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6743C" w14:textId="0E1349C3" w:rsidR="00DE6346" w:rsidRPr="00621297" w:rsidRDefault="00DE6346" w:rsidP="00A2555A">
      <w:pPr>
        <w:spacing w:line="240" w:lineRule="atLeast"/>
        <w:rPr>
          <w:rFonts w:ascii="Univers Next Pro Condensed" w:hAnsi="Univers Next Pro Condensed"/>
          <w:snapToGrid w:val="0"/>
        </w:rPr>
      </w:pPr>
    </w:p>
    <w:p w14:paraId="39382BCF" w14:textId="1CDF95EE" w:rsidR="002E28EE" w:rsidRPr="00621297" w:rsidRDefault="002E28EE" w:rsidP="00621297">
      <w:pPr>
        <w:spacing w:line="240" w:lineRule="atLeast"/>
        <w:rPr>
          <w:rFonts w:ascii="Univers Next Pro Condensed" w:hAnsi="Univers Next Pro Condensed"/>
          <w:snapToGrid w:val="0"/>
        </w:rPr>
      </w:pPr>
      <w:r w:rsidRPr="00621297">
        <w:rPr>
          <w:rFonts w:ascii="Univers Next Pro Condensed" w:hAnsi="Univers Next Pro Condensed"/>
          <w:noProof/>
          <w:snapToGrid w:val="0"/>
        </w:rPr>
        <w:drawing>
          <wp:inline distT="0" distB="0" distL="0" distR="0" wp14:anchorId="695B5636" wp14:editId="504FE5BE">
            <wp:extent cx="2390140" cy="658495"/>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140" cy="658495"/>
                    </a:xfrm>
                    <a:prstGeom prst="rect">
                      <a:avLst/>
                    </a:prstGeom>
                    <a:noFill/>
                  </pic:spPr>
                </pic:pic>
              </a:graphicData>
            </a:graphic>
          </wp:inline>
        </w:drawing>
      </w:r>
    </w:p>
    <w:p w14:paraId="3AF575F2" w14:textId="77777777" w:rsidR="002E28EE" w:rsidRPr="002E28EE" w:rsidRDefault="002E28EE" w:rsidP="002E28EE">
      <w:pPr>
        <w:rPr>
          <w:rFonts w:ascii="Univers Next Pro Condensed" w:hAnsi="Univers Next Pro Condensed"/>
          <w:sz w:val="36"/>
          <w:szCs w:val="36"/>
        </w:rPr>
      </w:pPr>
      <w:bookmarkStart w:id="0" w:name="_Hlk200979317"/>
    </w:p>
    <w:p w14:paraId="75BAA545" w14:textId="16C61988" w:rsidR="002E28EE" w:rsidRPr="002E28EE" w:rsidRDefault="002E28EE" w:rsidP="002E28EE">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val="0"/>
          <w:sz w:val="40"/>
          <w:szCs w:val="40"/>
        </w:rPr>
      </w:pPr>
      <w:r w:rsidRPr="002E28EE">
        <w:rPr>
          <w:rFonts w:ascii="Univers Next Pro Condensed" w:eastAsia="Univers Condensed Light" w:hAnsi="Univers Next Pro Condensed" w:cs="Univers Condensed Light"/>
          <w:sz w:val="40"/>
          <w:szCs w:val="40"/>
        </w:rPr>
        <w:t>FOURNITURE DE TEXTILES, MAGNETS, ARTICLES DE TABLE ET CÉRAMIQUE</w:t>
      </w:r>
    </w:p>
    <w:bookmarkEnd w:id="0"/>
    <w:p w14:paraId="636CD6A5" w14:textId="77777777" w:rsidR="00DE6346" w:rsidRPr="00621297" w:rsidRDefault="00DE6346" w:rsidP="00B56094">
      <w:pPr>
        <w:rPr>
          <w:rFonts w:ascii="Univers Next Pro Condensed" w:hAnsi="Univers Next Pro Condensed"/>
          <w:sz w:val="22"/>
          <w:szCs w:val="22"/>
        </w:rPr>
      </w:pPr>
    </w:p>
    <w:p w14:paraId="617374EC" w14:textId="77777777" w:rsidR="00DE6346" w:rsidRPr="00621297" w:rsidRDefault="00DE6346" w:rsidP="00B56094">
      <w:pPr>
        <w:jc w:val="center"/>
        <w:rPr>
          <w:rFonts w:ascii="Univers Next Pro Condensed" w:hAnsi="Univers Next Pro Condensed"/>
          <w:sz w:val="22"/>
          <w:szCs w:val="22"/>
        </w:rPr>
      </w:pPr>
    </w:p>
    <w:p w14:paraId="25596624" w14:textId="77777777" w:rsidR="00DE6346" w:rsidRPr="00621297" w:rsidRDefault="00DE6346" w:rsidP="00D76E8F">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sz w:val="10"/>
          <w:szCs w:val="10"/>
        </w:rPr>
      </w:pPr>
      <w:bookmarkStart w:id="1" w:name="_Toc475789565"/>
    </w:p>
    <w:bookmarkEnd w:id="1"/>
    <w:p w14:paraId="100E4CE1" w14:textId="77777777" w:rsidR="00D342C9" w:rsidRPr="00621297" w:rsidRDefault="00D342C9" w:rsidP="00D76E8F">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32"/>
        </w:rPr>
      </w:pPr>
      <w:r w:rsidRPr="00621297">
        <w:rPr>
          <w:rFonts w:ascii="Univers Next Pro Condensed" w:hAnsi="Univers Next Pro Condensed"/>
          <w:b/>
          <w:sz w:val="32"/>
        </w:rPr>
        <w:t>ACCORD-CADRE</w:t>
      </w:r>
      <w:r w:rsidR="00FC7007" w:rsidRPr="00621297">
        <w:rPr>
          <w:rFonts w:ascii="Univers Next Pro Condensed" w:hAnsi="Univers Next Pro Condensed"/>
          <w:b/>
          <w:sz w:val="32"/>
        </w:rPr>
        <w:t xml:space="preserve"> MONO-ATTRIBUTAIRE A BONS DE COMMANDE</w:t>
      </w:r>
    </w:p>
    <w:p w14:paraId="3C9C957B" w14:textId="77777777" w:rsidR="00127CFC" w:rsidRPr="00621297" w:rsidRDefault="00127CFC" w:rsidP="00D76E8F">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32"/>
        </w:rPr>
      </w:pPr>
    </w:p>
    <w:p w14:paraId="5E1F5DAF" w14:textId="77777777" w:rsidR="00127CFC" w:rsidRPr="00621297" w:rsidRDefault="00127CFC" w:rsidP="00D76E8F">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8"/>
          <w:szCs w:val="28"/>
        </w:rPr>
      </w:pPr>
      <w:r w:rsidRPr="00621297">
        <w:rPr>
          <w:rFonts w:ascii="Univers Next Pro Condensed" w:hAnsi="Univers Next Pro Condensed"/>
          <w:b/>
          <w:sz w:val="28"/>
          <w:szCs w:val="28"/>
        </w:rPr>
        <w:t xml:space="preserve">Acte d'Engagement </w:t>
      </w:r>
    </w:p>
    <w:p w14:paraId="7459DFC8" w14:textId="3236DA3A" w:rsidR="00127CFC" w:rsidRPr="00621297" w:rsidRDefault="00127CFC" w:rsidP="00D76E8F">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8"/>
          <w:szCs w:val="28"/>
        </w:rPr>
      </w:pPr>
      <w:r w:rsidRPr="00621297">
        <w:rPr>
          <w:rFonts w:ascii="Univers Next Pro Condensed" w:hAnsi="Univers Next Pro Condensed"/>
          <w:b/>
          <w:sz w:val="28"/>
          <w:szCs w:val="28"/>
        </w:rPr>
        <w:t>Valant Cahier des Clauses Particulières</w:t>
      </w:r>
    </w:p>
    <w:p w14:paraId="5214EED5" w14:textId="77777777" w:rsidR="00621297" w:rsidRDefault="00621297" w:rsidP="00D76E8F">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rPr>
      </w:pPr>
    </w:p>
    <w:p w14:paraId="180C2166" w14:textId="77777777" w:rsidR="00621297" w:rsidRDefault="00621297" w:rsidP="00D76E8F">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rPr>
      </w:pPr>
    </w:p>
    <w:p w14:paraId="22FCECBB" w14:textId="6B45BC3D" w:rsidR="002E28EE" w:rsidRPr="00621297" w:rsidRDefault="002E28EE" w:rsidP="00D76E8F">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rPr>
      </w:pPr>
      <w:r w:rsidRPr="00621297">
        <w:rPr>
          <w:rFonts w:ascii="Univers Next Pro Condensed" w:hAnsi="Univers Next Pro Condensed"/>
          <w:b/>
        </w:rPr>
        <w:t xml:space="preserve">Lot 3 </w:t>
      </w:r>
      <w:r w:rsidR="00621297">
        <w:rPr>
          <w:rFonts w:ascii="Univers Next Pro Condensed" w:hAnsi="Univers Next Pro Condensed"/>
          <w:b/>
        </w:rPr>
        <w:t>-</w:t>
      </w:r>
      <w:r w:rsidRPr="00621297">
        <w:rPr>
          <w:rFonts w:ascii="Univers Next Pro Condensed" w:hAnsi="Univers Next Pro Condensed"/>
          <w:b/>
        </w:rPr>
        <w:t xml:space="preserve"> Fourniture de plateau</w:t>
      </w:r>
      <w:r w:rsidR="00B33069" w:rsidRPr="00621297">
        <w:rPr>
          <w:rFonts w:ascii="Univers Next Pro Condensed" w:hAnsi="Univers Next Pro Condensed"/>
          <w:b/>
        </w:rPr>
        <w:t>x</w:t>
      </w:r>
      <w:r w:rsidRPr="00621297">
        <w:rPr>
          <w:rFonts w:ascii="Univers Next Pro Condensed" w:hAnsi="Univers Next Pro Condensed"/>
          <w:b/>
        </w:rPr>
        <w:t>, dessous de table, dessous de verre, sets de table</w:t>
      </w:r>
    </w:p>
    <w:p w14:paraId="0C5FF03E" w14:textId="77777777" w:rsidR="002576AE" w:rsidRPr="00621297" w:rsidRDefault="002576AE" w:rsidP="00D76E8F">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10"/>
          <w:szCs w:val="10"/>
        </w:rPr>
      </w:pPr>
    </w:p>
    <w:p w14:paraId="07EC52AB" w14:textId="77777777" w:rsidR="00DE6346" w:rsidRPr="00621297" w:rsidRDefault="00DE6346" w:rsidP="00B56094">
      <w:pPr>
        <w:jc w:val="center"/>
        <w:rPr>
          <w:rFonts w:ascii="Univers Next Pro Condensed" w:hAnsi="Univers Next Pro Condensed"/>
          <w:sz w:val="22"/>
          <w:szCs w:val="22"/>
        </w:rPr>
      </w:pPr>
    </w:p>
    <w:p w14:paraId="102C2CE3" w14:textId="77777777" w:rsidR="00DE6346" w:rsidRPr="00621297" w:rsidRDefault="00DE6346" w:rsidP="00B56094">
      <w:pPr>
        <w:jc w:val="center"/>
        <w:rPr>
          <w:rFonts w:ascii="Univers Next Pro Condensed" w:hAnsi="Univers Next Pro Condensed"/>
          <w:sz w:val="22"/>
          <w:szCs w:val="22"/>
        </w:rPr>
      </w:pPr>
    </w:p>
    <w:p w14:paraId="247AA6CE" w14:textId="0E14F8E3" w:rsidR="00132B2A" w:rsidRPr="00621297" w:rsidRDefault="00132B2A" w:rsidP="00132B2A">
      <w:pPr>
        <w:jc w:val="center"/>
        <w:rPr>
          <w:rFonts w:ascii="Univers Next Pro Condensed" w:hAnsi="Univers Next Pro Condensed"/>
          <w:b/>
          <w:sz w:val="22"/>
          <w:szCs w:val="22"/>
        </w:rPr>
      </w:pPr>
      <w:r w:rsidRPr="00621297">
        <w:rPr>
          <w:rFonts w:ascii="Univers Next Pro Condensed" w:hAnsi="Univers Next Pro Condensed"/>
          <w:b/>
          <w:sz w:val="22"/>
          <w:szCs w:val="22"/>
        </w:rPr>
        <w:t>Code de la commande publique (CCP) du 1</w:t>
      </w:r>
      <w:r w:rsidRPr="00621297">
        <w:rPr>
          <w:rFonts w:ascii="Univers Next Pro Condensed" w:hAnsi="Univers Next Pro Condensed"/>
          <w:b/>
          <w:sz w:val="22"/>
          <w:szCs w:val="22"/>
          <w:vertAlign w:val="superscript"/>
        </w:rPr>
        <w:t>er</w:t>
      </w:r>
      <w:r w:rsidRPr="00621297">
        <w:rPr>
          <w:rFonts w:ascii="Univers Next Pro Condensed" w:hAnsi="Univers Next Pro Condensed"/>
          <w:b/>
          <w:sz w:val="22"/>
          <w:szCs w:val="22"/>
        </w:rPr>
        <w:t xml:space="preserve"> avril 2019 issu de l’Ordonnance </w:t>
      </w:r>
      <w:r w:rsidR="00861F1E" w:rsidRPr="00621297">
        <w:rPr>
          <w:rFonts w:ascii="Univers Next Pro Condensed" w:hAnsi="Univers Next Pro Condensed"/>
          <w:b/>
          <w:sz w:val="22"/>
          <w:szCs w:val="22"/>
        </w:rPr>
        <w:br/>
      </w:r>
      <w:r w:rsidRPr="00621297">
        <w:rPr>
          <w:rFonts w:ascii="Univers Next Pro Condensed" w:hAnsi="Univers Next Pro Condensed"/>
          <w:b/>
          <w:sz w:val="22"/>
          <w:szCs w:val="22"/>
        </w:rPr>
        <w:t>n° 2018-1074 du 26 novembre 2018 et du Décret n° 2018-1075 du 3 décembre 2018</w:t>
      </w:r>
    </w:p>
    <w:p w14:paraId="646B0890" w14:textId="33CC5D82" w:rsidR="00DE6346" w:rsidRDefault="00DE6346" w:rsidP="000E4655">
      <w:pPr>
        <w:rPr>
          <w:rFonts w:ascii="Univers Next Pro Condensed" w:hAnsi="Univers Next Pro Condensed"/>
          <w:sz w:val="22"/>
          <w:szCs w:val="22"/>
        </w:rPr>
      </w:pPr>
    </w:p>
    <w:p w14:paraId="7B11B62F" w14:textId="71871006" w:rsidR="00621297" w:rsidRDefault="00621297" w:rsidP="000E4655">
      <w:pPr>
        <w:rPr>
          <w:rFonts w:ascii="Univers Next Pro Condensed" w:hAnsi="Univers Next Pro Condensed"/>
          <w:sz w:val="22"/>
          <w:szCs w:val="22"/>
        </w:rPr>
      </w:pPr>
    </w:p>
    <w:p w14:paraId="04AFA14F" w14:textId="77777777" w:rsidR="00621297" w:rsidRPr="00621297" w:rsidRDefault="00621297" w:rsidP="000E4655">
      <w:pPr>
        <w:rPr>
          <w:rFonts w:ascii="Univers Next Pro Condensed" w:hAnsi="Univers Next Pro Condensed"/>
          <w:sz w:val="22"/>
          <w:szCs w:val="22"/>
        </w:rPr>
      </w:pPr>
    </w:p>
    <w:p w14:paraId="0DFA9868" w14:textId="7F45B0B1" w:rsidR="00DE6346" w:rsidRPr="00621297" w:rsidRDefault="00DE6346" w:rsidP="00B56094">
      <w:pPr>
        <w:pBdr>
          <w:top w:val="single" w:sz="4" w:space="2" w:color="auto"/>
          <w:left w:val="single" w:sz="4" w:space="4" w:color="auto"/>
          <w:bottom w:val="single" w:sz="4" w:space="1" w:color="auto"/>
          <w:right w:val="single" w:sz="4" w:space="4" w:color="auto"/>
        </w:pBdr>
        <w:spacing w:before="60"/>
        <w:jc w:val="both"/>
        <w:rPr>
          <w:rFonts w:ascii="Univers Next Pro Condensed" w:hAnsi="Univers Next Pro Condensed"/>
          <w:sz w:val="22"/>
        </w:rPr>
      </w:pPr>
      <w:r w:rsidRPr="00621297">
        <w:rPr>
          <w:rFonts w:ascii="Univers Next Pro Condensed" w:hAnsi="Univers Next Pro Condensed"/>
          <w:b/>
          <w:sz w:val="22"/>
        </w:rPr>
        <w:t xml:space="preserve">Numéro </w:t>
      </w:r>
      <w:r w:rsidR="00D72087" w:rsidRPr="00621297">
        <w:rPr>
          <w:rFonts w:ascii="Univers Next Pro Condensed" w:hAnsi="Univers Next Pro Condensed"/>
          <w:b/>
          <w:sz w:val="22"/>
        </w:rPr>
        <w:t>de l’accord-cadre</w:t>
      </w:r>
      <w:r w:rsidR="00A25593" w:rsidRPr="00621297">
        <w:rPr>
          <w:rFonts w:ascii="Univers Next Pro Condensed" w:hAnsi="Univers Next Pro Condensed"/>
          <w:b/>
          <w:sz w:val="22"/>
        </w:rPr>
        <w:t> </w:t>
      </w:r>
      <w:r w:rsidR="00976292" w:rsidRPr="00621297">
        <w:rPr>
          <w:rFonts w:ascii="Univers Next Pro Condensed" w:hAnsi="Univers Next Pro Condensed"/>
          <w:b/>
          <w:sz w:val="22"/>
        </w:rPr>
        <w:t>:</w:t>
      </w:r>
      <w:r w:rsidR="00B47F7A" w:rsidRPr="00621297">
        <w:rPr>
          <w:rFonts w:ascii="Univers Next Pro Condensed" w:hAnsi="Univers Next Pro Condensed"/>
          <w:b/>
          <w:sz w:val="22"/>
        </w:rPr>
        <w:t> </w:t>
      </w:r>
      <w:r w:rsidR="002E28EE">
        <w:rPr>
          <w:rFonts w:ascii="Univers Next Pro Condensed" w:hAnsi="Univers Next Pro Condensed"/>
          <w:b/>
          <w:sz w:val="22"/>
        </w:rPr>
        <w:t>n°</w:t>
      </w:r>
      <w:r w:rsidR="00D76E8F">
        <w:rPr>
          <w:rFonts w:ascii="Univers Next Pro Condensed" w:hAnsi="Univers Next Pro Condensed"/>
          <w:b/>
          <w:sz w:val="22"/>
        </w:rPr>
        <w:t xml:space="preserve"> </w:t>
      </w:r>
      <w:r w:rsidR="002E28EE">
        <w:rPr>
          <w:rFonts w:ascii="Univers Next Pro Condensed" w:hAnsi="Univers Next Pro Condensed"/>
          <w:b/>
          <w:sz w:val="22"/>
        </w:rPr>
        <w:t>25-CP06-050-AC</w:t>
      </w:r>
      <w:r w:rsidR="00621297">
        <w:rPr>
          <w:rFonts w:ascii="Univers Next Pro Condensed" w:hAnsi="Univers Next Pro Condensed"/>
          <w:b/>
          <w:sz w:val="22"/>
        </w:rPr>
        <w:t xml:space="preserve"> : </w:t>
      </w:r>
      <w:r w:rsidR="00621297" w:rsidRPr="00621297">
        <w:rPr>
          <w:rFonts w:ascii="Univers Next Pro Condensed" w:hAnsi="Univers Next Pro Condensed"/>
          <w:b/>
          <w:sz w:val="22"/>
        </w:rPr>
        <w:t>Fourniture de plateau</w:t>
      </w:r>
      <w:r w:rsidR="00D76E8F">
        <w:rPr>
          <w:rFonts w:ascii="Univers Next Pro Condensed" w:hAnsi="Univers Next Pro Condensed"/>
          <w:b/>
          <w:sz w:val="22"/>
        </w:rPr>
        <w:t>x</w:t>
      </w:r>
      <w:r w:rsidR="00621297" w:rsidRPr="00621297">
        <w:rPr>
          <w:rFonts w:ascii="Univers Next Pro Condensed" w:hAnsi="Univers Next Pro Condensed"/>
          <w:b/>
          <w:sz w:val="22"/>
        </w:rPr>
        <w:t>, dessous de table, dessous de verre, sets de table</w:t>
      </w:r>
    </w:p>
    <w:p w14:paraId="61B5915D" w14:textId="77777777" w:rsidR="00DE6346" w:rsidRPr="00621297" w:rsidRDefault="00DE6346" w:rsidP="00B56094">
      <w:pPr>
        <w:pBdr>
          <w:top w:val="single" w:sz="4" w:space="2" w:color="auto"/>
          <w:left w:val="single" w:sz="4" w:space="4" w:color="auto"/>
          <w:bottom w:val="single" w:sz="4" w:space="1" w:color="auto"/>
          <w:right w:val="single" w:sz="4" w:space="4" w:color="auto"/>
        </w:pBdr>
        <w:jc w:val="both"/>
        <w:rPr>
          <w:rFonts w:ascii="Univers Next Pro Condensed" w:hAnsi="Univers Next Pro Condensed"/>
          <w:sz w:val="10"/>
          <w:szCs w:val="10"/>
        </w:rPr>
      </w:pPr>
    </w:p>
    <w:p w14:paraId="6525B22F" w14:textId="77777777" w:rsidR="00DE6346" w:rsidRPr="00621297" w:rsidRDefault="00DE6346" w:rsidP="000E4655">
      <w:pPr>
        <w:rPr>
          <w:rFonts w:ascii="Univers Next Pro Condensed" w:hAnsi="Univers Next Pro Condensed"/>
          <w:sz w:val="22"/>
          <w:szCs w:val="22"/>
        </w:rPr>
      </w:pPr>
    </w:p>
    <w:p w14:paraId="0588591C" w14:textId="77777777" w:rsidR="00DE6346" w:rsidRPr="00621297" w:rsidRDefault="00DE6346" w:rsidP="00B56094">
      <w:pPr>
        <w:rPr>
          <w:rFonts w:ascii="Univers Next Pro Condensed" w:hAnsi="Univers Next Pro Condensed"/>
          <w:sz w:val="22"/>
          <w:szCs w:val="22"/>
        </w:rPr>
      </w:pPr>
    </w:p>
    <w:p w14:paraId="5ACF3135" w14:textId="48877A97" w:rsidR="00DE6346" w:rsidRDefault="00DE6346" w:rsidP="00B56094">
      <w:pPr>
        <w:rPr>
          <w:rFonts w:ascii="Univers Next Pro Condensed" w:hAnsi="Univers Next Pro Condensed"/>
          <w:sz w:val="22"/>
          <w:szCs w:val="22"/>
        </w:rPr>
      </w:pPr>
    </w:p>
    <w:p w14:paraId="1076D65D" w14:textId="3A0A69A7" w:rsidR="00621297" w:rsidRDefault="00621297" w:rsidP="00B56094">
      <w:pPr>
        <w:rPr>
          <w:rFonts w:ascii="Univers Next Pro Condensed" w:hAnsi="Univers Next Pro Condensed"/>
          <w:sz w:val="22"/>
          <w:szCs w:val="22"/>
        </w:rPr>
      </w:pPr>
    </w:p>
    <w:p w14:paraId="3C840A87" w14:textId="3094B53C" w:rsidR="00621297" w:rsidRDefault="00621297" w:rsidP="00B56094">
      <w:pPr>
        <w:rPr>
          <w:rFonts w:ascii="Univers Next Pro Condensed" w:hAnsi="Univers Next Pro Condensed"/>
          <w:sz w:val="22"/>
          <w:szCs w:val="22"/>
        </w:rPr>
      </w:pPr>
    </w:p>
    <w:p w14:paraId="53F9909E" w14:textId="282DE4BA" w:rsidR="00621297" w:rsidRDefault="00621297" w:rsidP="00B56094">
      <w:pPr>
        <w:rPr>
          <w:rFonts w:ascii="Univers Next Pro Condensed" w:hAnsi="Univers Next Pro Condensed"/>
          <w:sz w:val="22"/>
          <w:szCs w:val="22"/>
        </w:rPr>
      </w:pPr>
    </w:p>
    <w:p w14:paraId="03AC798F" w14:textId="60CC199B" w:rsidR="00621297" w:rsidRDefault="00621297" w:rsidP="00B56094">
      <w:pPr>
        <w:rPr>
          <w:rFonts w:ascii="Univers Next Pro Condensed" w:hAnsi="Univers Next Pro Condensed"/>
          <w:sz w:val="22"/>
          <w:szCs w:val="22"/>
        </w:rPr>
      </w:pPr>
    </w:p>
    <w:p w14:paraId="10FF3B35" w14:textId="2A8F2950" w:rsidR="00621297" w:rsidRDefault="00621297" w:rsidP="00B56094">
      <w:pPr>
        <w:rPr>
          <w:rFonts w:ascii="Univers Next Pro Condensed" w:hAnsi="Univers Next Pro Condensed"/>
          <w:sz w:val="22"/>
          <w:szCs w:val="22"/>
        </w:rPr>
      </w:pPr>
    </w:p>
    <w:p w14:paraId="5130995C" w14:textId="50783A35" w:rsidR="00621297" w:rsidRDefault="00621297" w:rsidP="00B56094">
      <w:pPr>
        <w:rPr>
          <w:rFonts w:ascii="Univers Next Pro Condensed" w:hAnsi="Univers Next Pro Condensed"/>
          <w:sz w:val="22"/>
          <w:szCs w:val="22"/>
        </w:rPr>
      </w:pPr>
    </w:p>
    <w:p w14:paraId="2F5DF0A7" w14:textId="41E5F1A3" w:rsidR="00621297" w:rsidRDefault="00621297" w:rsidP="00B56094">
      <w:pPr>
        <w:rPr>
          <w:rFonts w:ascii="Univers Next Pro Condensed" w:hAnsi="Univers Next Pro Condensed"/>
          <w:sz w:val="22"/>
          <w:szCs w:val="22"/>
        </w:rPr>
      </w:pPr>
    </w:p>
    <w:p w14:paraId="40E60A9A" w14:textId="77777777" w:rsidR="00621297" w:rsidRDefault="00621297" w:rsidP="00B56094">
      <w:pPr>
        <w:rPr>
          <w:rFonts w:ascii="Univers Next Pro Condensed" w:hAnsi="Univers Next Pro Condensed"/>
          <w:sz w:val="22"/>
          <w:szCs w:val="22"/>
        </w:rPr>
      </w:pPr>
    </w:p>
    <w:p w14:paraId="04297C4B" w14:textId="469200EB" w:rsidR="00621297" w:rsidRDefault="00621297" w:rsidP="00B56094">
      <w:pPr>
        <w:rPr>
          <w:rFonts w:ascii="Univers Next Pro Condensed" w:hAnsi="Univers Next Pro Condensed"/>
          <w:sz w:val="22"/>
          <w:szCs w:val="22"/>
        </w:rPr>
      </w:pPr>
    </w:p>
    <w:p w14:paraId="6A3A0FA2" w14:textId="5076B901" w:rsidR="00621297" w:rsidRDefault="00621297" w:rsidP="00B56094">
      <w:pPr>
        <w:rPr>
          <w:rFonts w:ascii="Univers Next Pro Condensed" w:hAnsi="Univers Next Pro Condensed"/>
          <w:sz w:val="22"/>
          <w:szCs w:val="22"/>
        </w:rPr>
      </w:pPr>
    </w:p>
    <w:p w14:paraId="75A43E91" w14:textId="77777777" w:rsidR="00621297" w:rsidRPr="00621297" w:rsidRDefault="00621297" w:rsidP="00B56094">
      <w:pPr>
        <w:rPr>
          <w:rFonts w:ascii="Univers Next Pro Condensed" w:hAnsi="Univers Next Pro Condensed"/>
          <w:sz w:val="22"/>
          <w:szCs w:val="22"/>
        </w:rPr>
      </w:pPr>
    </w:p>
    <w:p w14:paraId="599F9445" w14:textId="77777777" w:rsidR="00DE6346" w:rsidRPr="00621297" w:rsidRDefault="00B47F7A" w:rsidP="00B47F7A">
      <w:pPr>
        <w:tabs>
          <w:tab w:val="left" w:pos="6432"/>
        </w:tabs>
        <w:rPr>
          <w:rFonts w:ascii="Univers Next Pro Condensed" w:hAnsi="Univers Next Pro Condensed"/>
          <w:sz w:val="22"/>
          <w:szCs w:val="22"/>
        </w:rPr>
      </w:pPr>
      <w:r w:rsidRPr="00621297">
        <w:rPr>
          <w:rFonts w:ascii="Univers Next Pro Condensed" w:hAnsi="Univers Next Pro Condensed"/>
          <w:sz w:val="22"/>
          <w:szCs w:val="22"/>
        </w:rPr>
        <w:tab/>
      </w:r>
    </w:p>
    <w:p w14:paraId="4E6EB9BA" w14:textId="48086705" w:rsidR="000E4655" w:rsidRPr="00621297" w:rsidRDefault="000E4655" w:rsidP="000E4655">
      <w:pPr>
        <w:rPr>
          <w:rFonts w:ascii="Univers Next Pro Condensed" w:hAnsi="Univers Next Pro Condensed"/>
          <w:sz w:val="20"/>
          <w:szCs w:val="20"/>
        </w:rPr>
      </w:pPr>
      <w:r w:rsidRPr="00621297">
        <w:rPr>
          <w:rFonts w:ascii="Univers Next Pro Condensed" w:hAnsi="Univers Next Pro Condensed"/>
          <w:sz w:val="20"/>
          <w:szCs w:val="20"/>
        </w:rPr>
        <w:t xml:space="preserve">Ce document comporte </w:t>
      </w:r>
      <w:r w:rsidRPr="00621297">
        <w:rPr>
          <w:rFonts w:ascii="Univers Next Pro Condensed" w:hAnsi="Univers Next Pro Condensed"/>
          <w:color w:val="0000FF"/>
          <w:sz w:val="20"/>
          <w:szCs w:val="20"/>
        </w:rPr>
        <w:fldChar w:fldCharType="begin"/>
      </w:r>
      <w:r w:rsidRPr="00621297">
        <w:rPr>
          <w:rFonts w:ascii="Univers Next Pro Condensed" w:hAnsi="Univers Next Pro Condensed"/>
          <w:color w:val="0000FF"/>
          <w:sz w:val="20"/>
          <w:szCs w:val="20"/>
        </w:rPr>
        <w:instrText xml:space="preserve"> NUMPAGES   \* MERGEFORMAT </w:instrText>
      </w:r>
      <w:r w:rsidRPr="00621297">
        <w:rPr>
          <w:rFonts w:ascii="Univers Next Pro Condensed" w:hAnsi="Univers Next Pro Condensed"/>
          <w:color w:val="0000FF"/>
          <w:sz w:val="20"/>
          <w:szCs w:val="20"/>
        </w:rPr>
        <w:fldChar w:fldCharType="separate"/>
      </w:r>
      <w:r w:rsidR="00653542">
        <w:rPr>
          <w:rFonts w:ascii="Univers Next Pro Condensed" w:hAnsi="Univers Next Pro Condensed"/>
          <w:noProof/>
          <w:color w:val="0000FF"/>
          <w:sz w:val="20"/>
          <w:szCs w:val="20"/>
        </w:rPr>
        <w:t>28</w:t>
      </w:r>
      <w:r w:rsidRPr="00621297">
        <w:rPr>
          <w:rFonts w:ascii="Univers Next Pro Condensed" w:hAnsi="Univers Next Pro Condensed"/>
          <w:color w:val="0000FF"/>
          <w:sz w:val="20"/>
          <w:szCs w:val="20"/>
        </w:rPr>
        <w:fldChar w:fldCharType="end"/>
      </w:r>
      <w:r w:rsidRPr="00621297">
        <w:rPr>
          <w:rFonts w:ascii="Univers Next Pro Condensed" w:hAnsi="Univers Next Pro Condensed"/>
          <w:sz w:val="20"/>
          <w:szCs w:val="20"/>
        </w:rPr>
        <w:t xml:space="preserve"> pages y compris celle de garde </w:t>
      </w:r>
    </w:p>
    <w:p w14:paraId="014D974C" w14:textId="77777777" w:rsidR="00DE6346" w:rsidRPr="00621297" w:rsidRDefault="00DE6346" w:rsidP="00532250">
      <w:pPr>
        <w:jc w:val="center"/>
        <w:rPr>
          <w:rFonts w:ascii="Univers Next Pro Condensed" w:hAnsi="Univers Next Pro Condensed"/>
          <w:b/>
          <w:bCs/>
          <w:sz w:val="28"/>
          <w:szCs w:val="28"/>
        </w:rPr>
      </w:pPr>
      <w:r w:rsidRPr="00621297">
        <w:rPr>
          <w:rFonts w:ascii="Univers Next Pro Condensed" w:hAnsi="Univers Next Pro Condensed"/>
          <w:sz w:val="22"/>
          <w:szCs w:val="22"/>
        </w:rPr>
        <w:br w:type="page"/>
      </w:r>
      <w:r w:rsidRPr="00621297">
        <w:rPr>
          <w:rFonts w:ascii="Univers Next Pro Condensed" w:hAnsi="Univers Next Pro Condensed"/>
          <w:b/>
          <w:bCs/>
          <w:sz w:val="28"/>
          <w:szCs w:val="28"/>
        </w:rPr>
        <w:lastRenderedPageBreak/>
        <w:t>SOMMAIRE</w:t>
      </w:r>
    </w:p>
    <w:p w14:paraId="18B1F9BB" w14:textId="77777777" w:rsidR="00DE6346" w:rsidRPr="00621297" w:rsidRDefault="00DE6346" w:rsidP="00532250">
      <w:pPr>
        <w:jc w:val="center"/>
        <w:rPr>
          <w:rFonts w:ascii="Univers Next Pro Condensed" w:hAnsi="Univers Next Pro Condensed"/>
          <w:b/>
          <w:bCs/>
          <w:sz w:val="22"/>
          <w:szCs w:val="22"/>
        </w:rPr>
      </w:pPr>
    </w:p>
    <w:p w14:paraId="5BC61FFC" w14:textId="50AACAEC" w:rsidR="00653542" w:rsidRDefault="004A09D1" w:rsidP="00653542">
      <w:pPr>
        <w:pStyle w:val="TM1"/>
        <w:rPr>
          <w:rFonts w:eastAsiaTheme="minorEastAsia" w:cstheme="minorBidi"/>
          <w:sz w:val="22"/>
          <w:szCs w:val="22"/>
        </w:rPr>
      </w:pPr>
      <w:r w:rsidRPr="00621297">
        <w:fldChar w:fldCharType="begin"/>
      </w:r>
      <w:r w:rsidRPr="00621297">
        <w:instrText xml:space="preserve"> TOC \o "1-3" \h \z \u </w:instrText>
      </w:r>
      <w:r w:rsidRPr="00621297">
        <w:fldChar w:fldCharType="separate"/>
      </w:r>
      <w:hyperlink w:anchor="_Toc202515647" w:history="1">
        <w:r w:rsidR="00653542" w:rsidRPr="009C3596">
          <w:rPr>
            <w:rStyle w:val="Lienhypertexte"/>
          </w:rPr>
          <w:t>PREAMBULE – DISPOSITIONS GENERALES - Définitions</w:t>
        </w:r>
        <w:r w:rsidR="00653542">
          <w:rPr>
            <w:webHidden/>
          </w:rPr>
          <w:tab/>
        </w:r>
        <w:r w:rsidR="00653542">
          <w:rPr>
            <w:webHidden/>
          </w:rPr>
          <w:fldChar w:fldCharType="begin"/>
        </w:r>
        <w:r w:rsidR="00653542">
          <w:rPr>
            <w:webHidden/>
          </w:rPr>
          <w:instrText xml:space="preserve"> PAGEREF _Toc202515647 \h </w:instrText>
        </w:r>
        <w:r w:rsidR="00653542">
          <w:rPr>
            <w:webHidden/>
          </w:rPr>
        </w:r>
        <w:r w:rsidR="00653542">
          <w:rPr>
            <w:webHidden/>
          </w:rPr>
          <w:fldChar w:fldCharType="separate"/>
        </w:r>
        <w:r w:rsidR="00E60E58">
          <w:rPr>
            <w:webHidden/>
          </w:rPr>
          <w:t>4</w:t>
        </w:r>
        <w:r w:rsidR="00653542">
          <w:rPr>
            <w:webHidden/>
          </w:rPr>
          <w:fldChar w:fldCharType="end"/>
        </w:r>
      </w:hyperlink>
    </w:p>
    <w:p w14:paraId="5AC5F870" w14:textId="47112DD1" w:rsidR="00653542" w:rsidRDefault="001E6919" w:rsidP="00653542">
      <w:pPr>
        <w:pStyle w:val="TM1"/>
        <w:rPr>
          <w:rFonts w:eastAsiaTheme="minorEastAsia" w:cstheme="minorBidi"/>
          <w:sz w:val="22"/>
          <w:szCs w:val="22"/>
        </w:rPr>
      </w:pPr>
      <w:hyperlink w:anchor="_Toc202515648" w:history="1">
        <w:r w:rsidR="00653542" w:rsidRPr="009C3596">
          <w:rPr>
            <w:rStyle w:val="Lienhypertexte"/>
          </w:rPr>
          <w:t>ARTICLE 1 – COCONTRACTANTS</w:t>
        </w:r>
        <w:r w:rsidR="00653542">
          <w:rPr>
            <w:webHidden/>
          </w:rPr>
          <w:tab/>
        </w:r>
        <w:r w:rsidR="00653542">
          <w:rPr>
            <w:webHidden/>
          </w:rPr>
          <w:fldChar w:fldCharType="begin"/>
        </w:r>
        <w:r w:rsidR="00653542">
          <w:rPr>
            <w:webHidden/>
          </w:rPr>
          <w:instrText xml:space="preserve"> PAGEREF _Toc202515648 \h </w:instrText>
        </w:r>
        <w:r w:rsidR="00653542">
          <w:rPr>
            <w:webHidden/>
          </w:rPr>
        </w:r>
        <w:r w:rsidR="00653542">
          <w:rPr>
            <w:webHidden/>
          </w:rPr>
          <w:fldChar w:fldCharType="separate"/>
        </w:r>
        <w:r w:rsidR="00E60E58">
          <w:rPr>
            <w:webHidden/>
          </w:rPr>
          <w:t>5</w:t>
        </w:r>
        <w:r w:rsidR="00653542">
          <w:rPr>
            <w:webHidden/>
          </w:rPr>
          <w:fldChar w:fldCharType="end"/>
        </w:r>
      </w:hyperlink>
    </w:p>
    <w:p w14:paraId="77D8BE1F" w14:textId="14FFB3E1" w:rsidR="00653542" w:rsidRDefault="001E6919" w:rsidP="00653542">
      <w:pPr>
        <w:pStyle w:val="TM1"/>
        <w:rPr>
          <w:rFonts w:eastAsiaTheme="minorEastAsia" w:cstheme="minorBidi"/>
          <w:sz w:val="22"/>
          <w:szCs w:val="22"/>
        </w:rPr>
      </w:pPr>
      <w:hyperlink w:anchor="_Toc202515649" w:history="1">
        <w:r w:rsidR="00653542" w:rsidRPr="009C3596">
          <w:rPr>
            <w:rStyle w:val="Lienhypertexte"/>
          </w:rPr>
          <w:t>ARTICLE 2 – OBJET, TYPE, FORME et périmètre DE L’ACCORD-CADRE</w:t>
        </w:r>
        <w:r w:rsidR="00653542">
          <w:rPr>
            <w:webHidden/>
          </w:rPr>
          <w:tab/>
        </w:r>
        <w:r w:rsidR="00653542">
          <w:rPr>
            <w:webHidden/>
          </w:rPr>
          <w:fldChar w:fldCharType="begin"/>
        </w:r>
        <w:r w:rsidR="00653542">
          <w:rPr>
            <w:webHidden/>
          </w:rPr>
          <w:instrText xml:space="preserve"> PAGEREF _Toc202515649 \h </w:instrText>
        </w:r>
        <w:r w:rsidR="00653542">
          <w:rPr>
            <w:webHidden/>
          </w:rPr>
        </w:r>
        <w:r w:rsidR="00653542">
          <w:rPr>
            <w:webHidden/>
          </w:rPr>
          <w:fldChar w:fldCharType="separate"/>
        </w:r>
        <w:r w:rsidR="00E60E58">
          <w:rPr>
            <w:webHidden/>
          </w:rPr>
          <w:t>7</w:t>
        </w:r>
        <w:r w:rsidR="00653542">
          <w:rPr>
            <w:webHidden/>
          </w:rPr>
          <w:fldChar w:fldCharType="end"/>
        </w:r>
      </w:hyperlink>
    </w:p>
    <w:p w14:paraId="51029882" w14:textId="32595BA6" w:rsidR="00653542" w:rsidRDefault="001E6919">
      <w:pPr>
        <w:pStyle w:val="TM3"/>
        <w:tabs>
          <w:tab w:val="right" w:leader="dot" w:pos="9060"/>
        </w:tabs>
        <w:rPr>
          <w:rFonts w:eastAsiaTheme="minorEastAsia" w:cstheme="minorBidi"/>
          <w:i w:val="0"/>
          <w:iCs w:val="0"/>
          <w:noProof/>
          <w:sz w:val="22"/>
          <w:szCs w:val="22"/>
        </w:rPr>
      </w:pPr>
      <w:hyperlink w:anchor="_Toc202515650" w:history="1">
        <w:r w:rsidR="00653542" w:rsidRPr="009C3596">
          <w:rPr>
            <w:rStyle w:val="Lienhypertexte"/>
            <w:rFonts w:ascii="Univers Next Pro Condensed" w:hAnsi="Univers Next Pro Condensed"/>
            <w:noProof/>
          </w:rPr>
          <w:t>2.1 – Objet de l’accord-cadre</w:t>
        </w:r>
        <w:r w:rsidR="00653542">
          <w:rPr>
            <w:noProof/>
            <w:webHidden/>
          </w:rPr>
          <w:tab/>
        </w:r>
        <w:r w:rsidR="00653542">
          <w:rPr>
            <w:noProof/>
            <w:webHidden/>
          </w:rPr>
          <w:fldChar w:fldCharType="begin"/>
        </w:r>
        <w:r w:rsidR="00653542">
          <w:rPr>
            <w:noProof/>
            <w:webHidden/>
          </w:rPr>
          <w:instrText xml:space="preserve"> PAGEREF _Toc202515650 \h </w:instrText>
        </w:r>
        <w:r w:rsidR="00653542">
          <w:rPr>
            <w:noProof/>
            <w:webHidden/>
          </w:rPr>
        </w:r>
        <w:r w:rsidR="00653542">
          <w:rPr>
            <w:noProof/>
            <w:webHidden/>
          </w:rPr>
          <w:fldChar w:fldCharType="separate"/>
        </w:r>
        <w:r w:rsidR="00E60E58">
          <w:rPr>
            <w:noProof/>
            <w:webHidden/>
          </w:rPr>
          <w:t>7</w:t>
        </w:r>
        <w:r w:rsidR="00653542">
          <w:rPr>
            <w:noProof/>
            <w:webHidden/>
          </w:rPr>
          <w:fldChar w:fldCharType="end"/>
        </w:r>
      </w:hyperlink>
    </w:p>
    <w:p w14:paraId="6BA186C5" w14:textId="771C1DB7" w:rsidR="00653542" w:rsidRDefault="001E6919">
      <w:pPr>
        <w:pStyle w:val="TM3"/>
        <w:tabs>
          <w:tab w:val="right" w:leader="dot" w:pos="9060"/>
        </w:tabs>
        <w:rPr>
          <w:rFonts w:eastAsiaTheme="minorEastAsia" w:cstheme="minorBidi"/>
          <w:i w:val="0"/>
          <w:iCs w:val="0"/>
          <w:noProof/>
          <w:sz w:val="22"/>
          <w:szCs w:val="22"/>
        </w:rPr>
      </w:pPr>
      <w:hyperlink w:anchor="_Toc202515651" w:history="1">
        <w:r w:rsidR="00653542" w:rsidRPr="009C3596">
          <w:rPr>
            <w:rStyle w:val="Lienhypertexte"/>
            <w:rFonts w:ascii="Univers Next Pro Condensed" w:hAnsi="Univers Next Pro Condensed"/>
            <w:noProof/>
          </w:rPr>
          <w:t>2.2 – Prestations exclues de l’accord-cadre</w:t>
        </w:r>
        <w:r w:rsidR="00653542">
          <w:rPr>
            <w:noProof/>
            <w:webHidden/>
          </w:rPr>
          <w:tab/>
        </w:r>
        <w:r w:rsidR="00653542">
          <w:rPr>
            <w:noProof/>
            <w:webHidden/>
          </w:rPr>
          <w:fldChar w:fldCharType="begin"/>
        </w:r>
        <w:r w:rsidR="00653542">
          <w:rPr>
            <w:noProof/>
            <w:webHidden/>
          </w:rPr>
          <w:instrText xml:space="preserve"> PAGEREF _Toc202515651 \h </w:instrText>
        </w:r>
        <w:r w:rsidR="00653542">
          <w:rPr>
            <w:noProof/>
            <w:webHidden/>
          </w:rPr>
        </w:r>
        <w:r w:rsidR="00653542">
          <w:rPr>
            <w:noProof/>
            <w:webHidden/>
          </w:rPr>
          <w:fldChar w:fldCharType="separate"/>
        </w:r>
        <w:r w:rsidR="00E60E58">
          <w:rPr>
            <w:noProof/>
            <w:webHidden/>
          </w:rPr>
          <w:t>7</w:t>
        </w:r>
        <w:r w:rsidR="00653542">
          <w:rPr>
            <w:noProof/>
            <w:webHidden/>
          </w:rPr>
          <w:fldChar w:fldCharType="end"/>
        </w:r>
      </w:hyperlink>
    </w:p>
    <w:p w14:paraId="2EBC21B6" w14:textId="5E88B84A" w:rsidR="00653542" w:rsidRDefault="001E6919">
      <w:pPr>
        <w:pStyle w:val="TM3"/>
        <w:tabs>
          <w:tab w:val="right" w:leader="dot" w:pos="9060"/>
        </w:tabs>
        <w:rPr>
          <w:rFonts w:eastAsiaTheme="minorEastAsia" w:cstheme="minorBidi"/>
          <w:i w:val="0"/>
          <w:iCs w:val="0"/>
          <w:noProof/>
          <w:sz w:val="22"/>
          <w:szCs w:val="22"/>
        </w:rPr>
      </w:pPr>
      <w:hyperlink w:anchor="_Toc202515652" w:history="1">
        <w:r w:rsidR="00653542" w:rsidRPr="009C3596">
          <w:rPr>
            <w:rStyle w:val="Lienhypertexte"/>
            <w:rFonts w:ascii="Univers Next Pro Condensed" w:hAnsi="Univers Next Pro Condensed"/>
            <w:noProof/>
          </w:rPr>
          <w:t>2.2.1 – Non exclusivité des commandes</w:t>
        </w:r>
        <w:r w:rsidR="00653542">
          <w:rPr>
            <w:noProof/>
            <w:webHidden/>
          </w:rPr>
          <w:tab/>
        </w:r>
        <w:r w:rsidR="00653542">
          <w:rPr>
            <w:noProof/>
            <w:webHidden/>
          </w:rPr>
          <w:fldChar w:fldCharType="begin"/>
        </w:r>
        <w:r w:rsidR="00653542">
          <w:rPr>
            <w:noProof/>
            <w:webHidden/>
          </w:rPr>
          <w:instrText xml:space="preserve"> PAGEREF _Toc202515652 \h </w:instrText>
        </w:r>
        <w:r w:rsidR="00653542">
          <w:rPr>
            <w:noProof/>
            <w:webHidden/>
          </w:rPr>
        </w:r>
        <w:r w:rsidR="00653542">
          <w:rPr>
            <w:noProof/>
            <w:webHidden/>
          </w:rPr>
          <w:fldChar w:fldCharType="separate"/>
        </w:r>
        <w:r w:rsidR="00E60E58">
          <w:rPr>
            <w:noProof/>
            <w:webHidden/>
          </w:rPr>
          <w:t>7</w:t>
        </w:r>
        <w:r w:rsidR="00653542">
          <w:rPr>
            <w:noProof/>
            <w:webHidden/>
          </w:rPr>
          <w:fldChar w:fldCharType="end"/>
        </w:r>
      </w:hyperlink>
    </w:p>
    <w:p w14:paraId="02661D8F" w14:textId="75A7A4F7" w:rsidR="00653542" w:rsidRDefault="001E6919">
      <w:pPr>
        <w:pStyle w:val="TM3"/>
        <w:tabs>
          <w:tab w:val="right" w:leader="dot" w:pos="9060"/>
        </w:tabs>
        <w:rPr>
          <w:rFonts w:eastAsiaTheme="minorEastAsia" w:cstheme="minorBidi"/>
          <w:i w:val="0"/>
          <w:iCs w:val="0"/>
          <w:noProof/>
          <w:sz w:val="22"/>
          <w:szCs w:val="22"/>
        </w:rPr>
      </w:pPr>
      <w:hyperlink w:anchor="_Toc202515653" w:history="1">
        <w:r w:rsidR="00653542" w:rsidRPr="009C3596">
          <w:rPr>
            <w:rStyle w:val="Lienhypertexte"/>
            <w:rFonts w:ascii="Univers Next Pro Condensed" w:hAnsi="Univers Next Pro Condensed"/>
            <w:noProof/>
          </w:rPr>
          <w:t>2.2.2 – Interruption dans l’exécution des prestations en cas d’empêchement du titulaire à les exécuter</w:t>
        </w:r>
        <w:r w:rsidR="00653542">
          <w:rPr>
            <w:noProof/>
            <w:webHidden/>
          </w:rPr>
          <w:tab/>
        </w:r>
        <w:r w:rsidR="00653542">
          <w:rPr>
            <w:noProof/>
            <w:webHidden/>
          </w:rPr>
          <w:fldChar w:fldCharType="begin"/>
        </w:r>
        <w:r w:rsidR="00653542">
          <w:rPr>
            <w:noProof/>
            <w:webHidden/>
          </w:rPr>
          <w:instrText xml:space="preserve"> PAGEREF _Toc202515653 \h </w:instrText>
        </w:r>
        <w:r w:rsidR="00653542">
          <w:rPr>
            <w:noProof/>
            <w:webHidden/>
          </w:rPr>
        </w:r>
        <w:r w:rsidR="00653542">
          <w:rPr>
            <w:noProof/>
            <w:webHidden/>
          </w:rPr>
          <w:fldChar w:fldCharType="separate"/>
        </w:r>
        <w:r w:rsidR="00E60E58">
          <w:rPr>
            <w:noProof/>
            <w:webHidden/>
          </w:rPr>
          <w:t>8</w:t>
        </w:r>
        <w:r w:rsidR="00653542">
          <w:rPr>
            <w:noProof/>
            <w:webHidden/>
          </w:rPr>
          <w:fldChar w:fldCharType="end"/>
        </w:r>
      </w:hyperlink>
    </w:p>
    <w:p w14:paraId="2288B3A5" w14:textId="68A9E731" w:rsidR="00653542" w:rsidRDefault="001E6919">
      <w:pPr>
        <w:pStyle w:val="TM3"/>
        <w:tabs>
          <w:tab w:val="right" w:leader="dot" w:pos="9060"/>
        </w:tabs>
        <w:rPr>
          <w:rFonts w:eastAsiaTheme="minorEastAsia" w:cstheme="minorBidi"/>
          <w:i w:val="0"/>
          <w:iCs w:val="0"/>
          <w:noProof/>
          <w:sz w:val="22"/>
          <w:szCs w:val="22"/>
        </w:rPr>
      </w:pPr>
      <w:hyperlink w:anchor="_Toc202515654" w:history="1">
        <w:r w:rsidR="00653542" w:rsidRPr="009C3596">
          <w:rPr>
            <w:rStyle w:val="Lienhypertexte"/>
            <w:rFonts w:ascii="Univers Next Pro Condensed" w:hAnsi="Univers Next Pro Condensed"/>
            <w:noProof/>
          </w:rPr>
          <w:t>2.2.3 – Prestations exclues</w:t>
        </w:r>
        <w:r w:rsidR="00653542">
          <w:rPr>
            <w:noProof/>
            <w:webHidden/>
          </w:rPr>
          <w:tab/>
        </w:r>
        <w:r w:rsidR="00653542">
          <w:rPr>
            <w:noProof/>
            <w:webHidden/>
          </w:rPr>
          <w:fldChar w:fldCharType="begin"/>
        </w:r>
        <w:r w:rsidR="00653542">
          <w:rPr>
            <w:noProof/>
            <w:webHidden/>
          </w:rPr>
          <w:instrText xml:space="preserve"> PAGEREF _Toc202515654 \h </w:instrText>
        </w:r>
        <w:r w:rsidR="00653542">
          <w:rPr>
            <w:noProof/>
            <w:webHidden/>
          </w:rPr>
        </w:r>
        <w:r w:rsidR="00653542">
          <w:rPr>
            <w:noProof/>
            <w:webHidden/>
          </w:rPr>
          <w:fldChar w:fldCharType="separate"/>
        </w:r>
        <w:r w:rsidR="00E60E58">
          <w:rPr>
            <w:noProof/>
            <w:webHidden/>
          </w:rPr>
          <w:t>8</w:t>
        </w:r>
        <w:r w:rsidR="00653542">
          <w:rPr>
            <w:noProof/>
            <w:webHidden/>
          </w:rPr>
          <w:fldChar w:fldCharType="end"/>
        </w:r>
      </w:hyperlink>
    </w:p>
    <w:p w14:paraId="7160795D" w14:textId="6CB46C0F" w:rsidR="00653542" w:rsidRDefault="001E6919">
      <w:pPr>
        <w:pStyle w:val="TM3"/>
        <w:tabs>
          <w:tab w:val="right" w:leader="dot" w:pos="9060"/>
        </w:tabs>
        <w:rPr>
          <w:rFonts w:eastAsiaTheme="minorEastAsia" w:cstheme="minorBidi"/>
          <w:i w:val="0"/>
          <w:iCs w:val="0"/>
          <w:noProof/>
          <w:sz w:val="22"/>
          <w:szCs w:val="22"/>
        </w:rPr>
      </w:pPr>
      <w:hyperlink w:anchor="_Toc202515655" w:history="1">
        <w:r w:rsidR="00653542" w:rsidRPr="009C3596">
          <w:rPr>
            <w:rStyle w:val="Lienhypertexte"/>
            <w:rFonts w:ascii="Univers Next Pro Condensed" w:hAnsi="Univers Next Pro Condensed"/>
            <w:noProof/>
          </w:rPr>
          <w:t>2.3 – Type d’accord-cadre</w:t>
        </w:r>
        <w:r w:rsidR="00653542">
          <w:rPr>
            <w:noProof/>
            <w:webHidden/>
          </w:rPr>
          <w:tab/>
        </w:r>
        <w:r w:rsidR="00653542">
          <w:rPr>
            <w:noProof/>
            <w:webHidden/>
          </w:rPr>
          <w:fldChar w:fldCharType="begin"/>
        </w:r>
        <w:r w:rsidR="00653542">
          <w:rPr>
            <w:noProof/>
            <w:webHidden/>
          </w:rPr>
          <w:instrText xml:space="preserve"> PAGEREF _Toc202515655 \h </w:instrText>
        </w:r>
        <w:r w:rsidR="00653542">
          <w:rPr>
            <w:noProof/>
            <w:webHidden/>
          </w:rPr>
        </w:r>
        <w:r w:rsidR="00653542">
          <w:rPr>
            <w:noProof/>
            <w:webHidden/>
          </w:rPr>
          <w:fldChar w:fldCharType="separate"/>
        </w:r>
        <w:r w:rsidR="00E60E58">
          <w:rPr>
            <w:noProof/>
            <w:webHidden/>
          </w:rPr>
          <w:t>8</w:t>
        </w:r>
        <w:r w:rsidR="00653542">
          <w:rPr>
            <w:noProof/>
            <w:webHidden/>
          </w:rPr>
          <w:fldChar w:fldCharType="end"/>
        </w:r>
      </w:hyperlink>
    </w:p>
    <w:p w14:paraId="1D1CCD03" w14:textId="51A88748" w:rsidR="00653542" w:rsidRDefault="001E6919">
      <w:pPr>
        <w:pStyle w:val="TM3"/>
        <w:tabs>
          <w:tab w:val="right" w:leader="dot" w:pos="9060"/>
        </w:tabs>
        <w:rPr>
          <w:rFonts w:eastAsiaTheme="minorEastAsia" w:cstheme="minorBidi"/>
          <w:i w:val="0"/>
          <w:iCs w:val="0"/>
          <w:noProof/>
          <w:sz w:val="22"/>
          <w:szCs w:val="22"/>
        </w:rPr>
      </w:pPr>
      <w:hyperlink w:anchor="_Toc202515656" w:history="1">
        <w:r w:rsidR="00653542" w:rsidRPr="009C3596">
          <w:rPr>
            <w:rStyle w:val="Lienhypertexte"/>
            <w:rFonts w:ascii="Univers Next Pro Condensed" w:hAnsi="Univers Next Pro Condensed"/>
            <w:noProof/>
          </w:rPr>
          <w:t>2.4 – Forme de l’accord-cadre</w:t>
        </w:r>
        <w:r w:rsidR="00653542">
          <w:rPr>
            <w:noProof/>
            <w:webHidden/>
          </w:rPr>
          <w:tab/>
        </w:r>
        <w:r w:rsidR="00653542">
          <w:rPr>
            <w:noProof/>
            <w:webHidden/>
          </w:rPr>
          <w:fldChar w:fldCharType="begin"/>
        </w:r>
        <w:r w:rsidR="00653542">
          <w:rPr>
            <w:noProof/>
            <w:webHidden/>
          </w:rPr>
          <w:instrText xml:space="preserve"> PAGEREF _Toc202515656 \h </w:instrText>
        </w:r>
        <w:r w:rsidR="00653542">
          <w:rPr>
            <w:noProof/>
            <w:webHidden/>
          </w:rPr>
        </w:r>
        <w:r w:rsidR="00653542">
          <w:rPr>
            <w:noProof/>
            <w:webHidden/>
          </w:rPr>
          <w:fldChar w:fldCharType="separate"/>
        </w:r>
        <w:r w:rsidR="00E60E58">
          <w:rPr>
            <w:noProof/>
            <w:webHidden/>
          </w:rPr>
          <w:t>8</w:t>
        </w:r>
        <w:r w:rsidR="00653542">
          <w:rPr>
            <w:noProof/>
            <w:webHidden/>
          </w:rPr>
          <w:fldChar w:fldCharType="end"/>
        </w:r>
      </w:hyperlink>
    </w:p>
    <w:p w14:paraId="74F1B90A" w14:textId="39F7BBC7" w:rsidR="00653542" w:rsidRDefault="001E6919">
      <w:pPr>
        <w:pStyle w:val="TM3"/>
        <w:tabs>
          <w:tab w:val="right" w:leader="dot" w:pos="9060"/>
        </w:tabs>
        <w:rPr>
          <w:rFonts w:eastAsiaTheme="minorEastAsia" w:cstheme="minorBidi"/>
          <w:i w:val="0"/>
          <w:iCs w:val="0"/>
          <w:noProof/>
          <w:sz w:val="22"/>
          <w:szCs w:val="22"/>
        </w:rPr>
      </w:pPr>
      <w:hyperlink w:anchor="_Toc202515657" w:history="1">
        <w:r w:rsidR="00653542" w:rsidRPr="009C3596">
          <w:rPr>
            <w:rStyle w:val="Lienhypertexte"/>
            <w:rFonts w:ascii="Univers Next Pro Condensed" w:hAnsi="Univers Next Pro Condensed"/>
            <w:noProof/>
          </w:rPr>
          <w:t>2.5 – Périmètre de l’accord-cadre</w:t>
        </w:r>
        <w:r w:rsidR="00653542">
          <w:rPr>
            <w:noProof/>
            <w:webHidden/>
          </w:rPr>
          <w:tab/>
        </w:r>
        <w:r w:rsidR="00653542">
          <w:rPr>
            <w:noProof/>
            <w:webHidden/>
          </w:rPr>
          <w:fldChar w:fldCharType="begin"/>
        </w:r>
        <w:r w:rsidR="00653542">
          <w:rPr>
            <w:noProof/>
            <w:webHidden/>
          </w:rPr>
          <w:instrText xml:space="preserve"> PAGEREF _Toc202515657 \h </w:instrText>
        </w:r>
        <w:r w:rsidR="00653542">
          <w:rPr>
            <w:noProof/>
            <w:webHidden/>
          </w:rPr>
        </w:r>
        <w:r w:rsidR="00653542">
          <w:rPr>
            <w:noProof/>
            <w:webHidden/>
          </w:rPr>
          <w:fldChar w:fldCharType="separate"/>
        </w:r>
        <w:r w:rsidR="00E60E58">
          <w:rPr>
            <w:noProof/>
            <w:webHidden/>
          </w:rPr>
          <w:t>8</w:t>
        </w:r>
        <w:r w:rsidR="00653542">
          <w:rPr>
            <w:noProof/>
            <w:webHidden/>
          </w:rPr>
          <w:fldChar w:fldCharType="end"/>
        </w:r>
      </w:hyperlink>
    </w:p>
    <w:p w14:paraId="7854A360" w14:textId="3E6E84B8" w:rsidR="00653542" w:rsidRDefault="001E6919" w:rsidP="00653542">
      <w:pPr>
        <w:pStyle w:val="TM1"/>
        <w:rPr>
          <w:rFonts w:eastAsiaTheme="minorEastAsia" w:cstheme="minorBidi"/>
          <w:sz w:val="22"/>
          <w:szCs w:val="22"/>
        </w:rPr>
      </w:pPr>
      <w:hyperlink w:anchor="_Toc202515658" w:history="1">
        <w:r w:rsidR="00653542" w:rsidRPr="009C3596">
          <w:rPr>
            <w:rStyle w:val="Lienhypertexte"/>
          </w:rPr>
          <w:t>ARTICLE 3 – PIECES CONTRACTUELLES DE l’ACCORD-CADRE</w:t>
        </w:r>
        <w:r w:rsidR="00653542">
          <w:rPr>
            <w:webHidden/>
          </w:rPr>
          <w:tab/>
        </w:r>
        <w:r w:rsidR="00653542">
          <w:rPr>
            <w:webHidden/>
          </w:rPr>
          <w:fldChar w:fldCharType="begin"/>
        </w:r>
        <w:r w:rsidR="00653542">
          <w:rPr>
            <w:webHidden/>
          </w:rPr>
          <w:instrText xml:space="preserve"> PAGEREF _Toc202515658 \h </w:instrText>
        </w:r>
        <w:r w:rsidR="00653542">
          <w:rPr>
            <w:webHidden/>
          </w:rPr>
        </w:r>
        <w:r w:rsidR="00653542">
          <w:rPr>
            <w:webHidden/>
          </w:rPr>
          <w:fldChar w:fldCharType="separate"/>
        </w:r>
        <w:r w:rsidR="00E60E58">
          <w:rPr>
            <w:webHidden/>
          </w:rPr>
          <w:t>8</w:t>
        </w:r>
        <w:r w:rsidR="00653542">
          <w:rPr>
            <w:webHidden/>
          </w:rPr>
          <w:fldChar w:fldCharType="end"/>
        </w:r>
      </w:hyperlink>
    </w:p>
    <w:p w14:paraId="620C85B2" w14:textId="11CFE2F9" w:rsidR="00653542" w:rsidRDefault="001E6919" w:rsidP="00653542">
      <w:pPr>
        <w:pStyle w:val="TM1"/>
        <w:rPr>
          <w:rFonts w:eastAsiaTheme="minorEastAsia" w:cstheme="minorBidi"/>
          <w:sz w:val="22"/>
          <w:szCs w:val="22"/>
        </w:rPr>
      </w:pPr>
      <w:hyperlink w:anchor="_Toc202515659" w:history="1">
        <w:r w:rsidR="00653542" w:rsidRPr="009C3596">
          <w:rPr>
            <w:rStyle w:val="Lienhypertexte"/>
          </w:rPr>
          <w:t>Article 4 – DUREE DE l’ACCORD-CADRE– RECONDUCTION</w:t>
        </w:r>
        <w:r w:rsidR="00653542">
          <w:rPr>
            <w:webHidden/>
          </w:rPr>
          <w:tab/>
        </w:r>
        <w:r w:rsidR="00653542">
          <w:rPr>
            <w:webHidden/>
          </w:rPr>
          <w:fldChar w:fldCharType="begin"/>
        </w:r>
        <w:r w:rsidR="00653542">
          <w:rPr>
            <w:webHidden/>
          </w:rPr>
          <w:instrText xml:space="preserve"> PAGEREF _Toc202515659 \h </w:instrText>
        </w:r>
        <w:r w:rsidR="00653542">
          <w:rPr>
            <w:webHidden/>
          </w:rPr>
        </w:r>
        <w:r w:rsidR="00653542">
          <w:rPr>
            <w:webHidden/>
          </w:rPr>
          <w:fldChar w:fldCharType="separate"/>
        </w:r>
        <w:r w:rsidR="00E60E58">
          <w:rPr>
            <w:webHidden/>
          </w:rPr>
          <w:t>9</w:t>
        </w:r>
        <w:r w:rsidR="00653542">
          <w:rPr>
            <w:webHidden/>
          </w:rPr>
          <w:fldChar w:fldCharType="end"/>
        </w:r>
      </w:hyperlink>
    </w:p>
    <w:p w14:paraId="1571E631" w14:textId="7D86E3FE" w:rsidR="00653542" w:rsidRDefault="001E6919">
      <w:pPr>
        <w:pStyle w:val="TM3"/>
        <w:tabs>
          <w:tab w:val="right" w:leader="dot" w:pos="9060"/>
        </w:tabs>
        <w:rPr>
          <w:rFonts w:eastAsiaTheme="minorEastAsia" w:cstheme="minorBidi"/>
          <w:i w:val="0"/>
          <w:iCs w:val="0"/>
          <w:noProof/>
          <w:sz w:val="22"/>
          <w:szCs w:val="22"/>
        </w:rPr>
      </w:pPr>
      <w:hyperlink w:anchor="_Toc202515660" w:history="1">
        <w:r w:rsidR="00653542" w:rsidRPr="009C3596">
          <w:rPr>
            <w:rStyle w:val="Lienhypertexte"/>
            <w:rFonts w:ascii="Univers Next Pro Condensed" w:hAnsi="Univers Next Pro Condensed"/>
            <w:noProof/>
          </w:rPr>
          <w:t>4.1 – Durée de l’accord-cadre</w:t>
        </w:r>
        <w:r w:rsidR="00653542">
          <w:rPr>
            <w:noProof/>
            <w:webHidden/>
          </w:rPr>
          <w:tab/>
        </w:r>
        <w:r w:rsidR="00653542">
          <w:rPr>
            <w:noProof/>
            <w:webHidden/>
          </w:rPr>
          <w:fldChar w:fldCharType="begin"/>
        </w:r>
        <w:r w:rsidR="00653542">
          <w:rPr>
            <w:noProof/>
            <w:webHidden/>
          </w:rPr>
          <w:instrText xml:space="preserve"> PAGEREF _Toc202515660 \h </w:instrText>
        </w:r>
        <w:r w:rsidR="00653542">
          <w:rPr>
            <w:noProof/>
            <w:webHidden/>
          </w:rPr>
        </w:r>
        <w:r w:rsidR="00653542">
          <w:rPr>
            <w:noProof/>
            <w:webHidden/>
          </w:rPr>
          <w:fldChar w:fldCharType="separate"/>
        </w:r>
        <w:r w:rsidR="00E60E58">
          <w:rPr>
            <w:noProof/>
            <w:webHidden/>
          </w:rPr>
          <w:t>9</w:t>
        </w:r>
        <w:r w:rsidR="00653542">
          <w:rPr>
            <w:noProof/>
            <w:webHidden/>
          </w:rPr>
          <w:fldChar w:fldCharType="end"/>
        </w:r>
      </w:hyperlink>
    </w:p>
    <w:p w14:paraId="4D98A830" w14:textId="1126B51B" w:rsidR="00653542" w:rsidRDefault="001E6919">
      <w:pPr>
        <w:pStyle w:val="TM3"/>
        <w:tabs>
          <w:tab w:val="right" w:leader="dot" w:pos="9060"/>
        </w:tabs>
        <w:rPr>
          <w:rFonts w:eastAsiaTheme="minorEastAsia" w:cstheme="minorBidi"/>
          <w:i w:val="0"/>
          <w:iCs w:val="0"/>
          <w:noProof/>
          <w:sz w:val="22"/>
          <w:szCs w:val="22"/>
        </w:rPr>
      </w:pPr>
      <w:hyperlink w:anchor="_Toc202515661" w:history="1">
        <w:r w:rsidR="00653542" w:rsidRPr="009C3596">
          <w:rPr>
            <w:rStyle w:val="Lienhypertexte"/>
            <w:rFonts w:ascii="Univers Next Pro Condensed" w:hAnsi="Univers Next Pro Condensed"/>
            <w:noProof/>
          </w:rPr>
          <w:t>4.2 – Reconduction de l’accord-cadre</w:t>
        </w:r>
        <w:r w:rsidR="00653542">
          <w:rPr>
            <w:noProof/>
            <w:webHidden/>
          </w:rPr>
          <w:tab/>
        </w:r>
        <w:r w:rsidR="00653542">
          <w:rPr>
            <w:noProof/>
            <w:webHidden/>
          </w:rPr>
          <w:fldChar w:fldCharType="begin"/>
        </w:r>
        <w:r w:rsidR="00653542">
          <w:rPr>
            <w:noProof/>
            <w:webHidden/>
          </w:rPr>
          <w:instrText xml:space="preserve"> PAGEREF _Toc202515661 \h </w:instrText>
        </w:r>
        <w:r w:rsidR="00653542">
          <w:rPr>
            <w:noProof/>
            <w:webHidden/>
          </w:rPr>
        </w:r>
        <w:r w:rsidR="00653542">
          <w:rPr>
            <w:noProof/>
            <w:webHidden/>
          </w:rPr>
          <w:fldChar w:fldCharType="separate"/>
        </w:r>
        <w:r w:rsidR="00E60E58">
          <w:rPr>
            <w:noProof/>
            <w:webHidden/>
          </w:rPr>
          <w:t>9</w:t>
        </w:r>
        <w:r w:rsidR="00653542">
          <w:rPr>
            <w:noProof/>
            <w:webHidden/>
          </w:rPr>
          <w:fldChar w:fldCharType="end"/>
        </w:r>
      </w:hyperlink>
    </w:p>
    <w:p w14:paraId="747910BA" w14:textId="055DC1BC" w:rsidR="00653542" w:rsidRDefault="001E6919" w:rsidP="00653542">
      <w:pPr>
        <w:pStyle w:val="TM1"/>
        <w:rPr>
          <w:rFonts w:eastAsiaTheme="minorEastAsia" w:cstheme="minorBidi"/>
          <w:sz w:val="22"/>
          <w:szCs w:val="22"/>
        </w:rPr>
      </w:pPr>
      <w:hyperlink w:anchor="_Toc202515662" w:history="1">
        <w:r w:rsidR="00653542" w:rsidRPr="009C3596">
          <w:rPr>
            <w:rStyle w:val="Lienhypertexte"/>
          </w:rPr>
          <w:t>ARTICLE 5 – DESCRIPTION TECHNIQUE DES PRESTATIONS ATTENDUES</w:t>
        </w:r>
        <w:r w:rsidR="00653542">
          <w:rPr>
            <w:webHidden/>
          </w:rPr>
          <w:tab/>
        </w:r>
        <w:r w:rsidR="00653542">
          <w:rPr>
            <w:webHidden/>
          </w:rPr>
          <w:fldChar w:fldCharType="begin"/>
        </w:r>
        <w:r w:rsidR="00653542">
          <w:rPr>
            <w:webHidden/>
          </w:rPr>
          <w:instrText xml:space="preserve"> PAGEREF _Toc202515662 \h </w:instrText>
        </w:r>
        <w:r w:rsidR="00653542">
          <w:rPr>
            <w:webHidden/>
          </w:rPr>
        </w:r>
        <w:r w:rsidR="00653542">
          <w:rPr>
            <w:webHidden/>
          </w:rPr>
          <w:fldChar w:fldCharType="separate"/>
        </w:r>
        <w:r w:rsidR="00E60E58">
          <w:rPr>
            <w:webHidden/>
          </w:rPr>
          <w:t>9</w:t>
        </w:r>
        <w:r w:rsidR="00653542">
          <w:rPr>
            <w:webHidden/>
          </w:rPr>
          <w:fldChar w:fldCharType="end"/>
        </w:r>
      </w:hyperlink>
    </w:p>
    <w:p w14:paraId="6383A0DC" w14:textId="775C67EB" w:rsidR="00653542" w:rsidRDefault="001E6919">
      <w:pPr>
        <w:pStyle w:val="TM3"/>
        <w:tabs>
          <w:tab w:val="right" w:leader="dot" w:pos="9060"/>
        </w:tabs>
        <w:rPr>
          <w:rFonts w:eastAsiaTheme="minorEastAsia" w:cstheme="minorBidi"/>
          <w:i w:val="0"/>
          <w:iCs w:val="0"/>
          <w:noProof/>
          <w:sz w:val="22"/>
          <w:szCs w:val="22"/>
        </w:rPr>
      </w:pPr>
      <w:hyperlink w:anchor="_Toc202515663" w:history="1">
        <w:r w:rsidR="00653542" w:rsidRPr="009C3596">
          <w:rPr>
            <w:rStyle w:val="Lienhypertexte"/>
            <w:rFonts w:ascii="Univers Next Pro Condensed" w:hAnsi="Univers Next Pro Condensed"/>
            <w:noProof/>
          </w:rPr>
          <w:t>5.1 – Phase de conception réalisation</w:t>
        </w:r>
        <w:r w:rsidR="00653542">
          <w:rPr>
            <w:noProof/>
            <w:webHidden/>
          </w:rPr>
          <w:tab/>
        </w:r>
        <w:r w:rsidR="00653542">
          <w:rPr>
            <w:noProof/>
            <w:webHidden/>
          </w:rPr>
          <w:fldChar w:fldCharType="begin"/>
        </w:r>
        <w:r w:rsidR="00653542">
          <w:rPr>
            <w:noProof/>
            <w:webHidden/>
          </w:rPr>
          <w:instrText xml:space="preserve"> PAGEREF _Toc202515663 \h </w:instrText>
        </w:r>
        <w:r w:rsidR="00653542">
          <w:rPr>
            <w:noProof/>
            <w:webHidden/>
          </w:rPr>
        </w:r>
        <w:r w:rsidR="00653542">
          <w:rPr>
            <w:noProof/>
            <w:webHidden/>
          </w:rPr>
          <w:fldChar w:fldCharType="separate"/>
        </w:r>
        <w:r w:rsidR="00E60E58">
          <w:rPr>
            <w:noProof/>
            <w:webHidden/>
          </w:rPr>
          <w:t>9</w:t>
        </w:r>
        <w:r w:rsidR="00653542">
          <w:rPr>
            <w:noProof/>
            <w:webHidden/>
          </w:rPr>
          <w:fldChar w:fldCharType="end"/>
        </w:r>
      </w:hyperlink>
    </w:p>
    <w:p w14:paraId="4BBF0A56" w14:textId="6A12CE0C" w:rsidR="00653542" w:rsidRDefault="001E6919">
      <w:pPr>
        <w:pStyle w:val="TM3"/>
        <w:tabs>
          <w:tab w:val="right" w:leader="dot" w:pos="9060"/>
        </w:tabs>
        <w:rPr>
          <w:rFonts w:eastAsiaTheme="minorEastAsia" w:cstheme="minorBidi"/>
          <w:i w:val="0"/>
          <w:iCs w:val="0"/>
          <w:noProof/>
          <w:sz w:val="22"/>
          <w:szCs w:val="22"/>
        </w:rPr>
      </w:pPr>
      <w:hyperlink w:anchor="_Toc202515664" w:history="1">
        <w:r w:rsidR="00653542" w:rsidRPr="009C3596">
          <w:rPr>
            <w:rStyle w:val="Lienhypertexte"/>
            <w:rFonts w:ascii="Univers Next Pro Condensed" w:hAnsi="Univers Next Pro Condensed"/>
            <w:noProof/>
          </w:rPr>
          <w:t>5.2 – Caractéristiques techniques des produits</w:t>
        </w:r>
        <w:r w:rsidR="00653542">
          <w:rPr>
            <w:noProof/>
            <w:webHidden/>
          </w:rPr>
          <w:tab/>
        </w:r>
        <w:r w:rsidR="00653542">
          <w:rPr>
            <w:noProof/>
            <w:webHidden/>
          </w:rPr>
          <w:fldChar w:fldCharType="begin"/>
        </w:r>
        <w:r w:rsidR="00653542">
          <w:rPr>
            <w:noProof/>
            <w:webHidden/>
          </w:rPr>
          <w:instrText xml:space="preserve"> PAGEREF _Toc202515664 \h </w:instrText>
        </w:r>
        <w:r w:rsidR="00653542">
          <w:rPr>
            <w:noProof/>
            <w:webHidden/>
          </w:rPr>
        </w:r>
        <w:r w:rsidR="00653542">
          <w:rPr>
            <w:noProof/>
            <w:webHidden/>
          </w:rPr>
          <w:fldChar w:fldCharType="separate"/>
        </w:r>
        <w:r w:rsidR="00E60E58">
          <w:rPr>
            <w:noProof/>
            <w:webHidden/>
          </w:rPr>
          <w:t>10</w:t>
        </w:r>
        <w:r w:rsidR="00653542">
          <w:rPr>
            <w:noProof/>
            <w:webHidden/>
          </w:rPr>
          <w:fldChar w:fldCharType="end"/>
        </w:r>
      </w:hyperlink>
    </w:p>
    <w:p w14:paraId="7AFC6D17" w14:textId="7BD8802F" w:rsidR="00653542" w:rsidRDefault="001E6919">
      <w:pPr>
        <w:pStyle w:val="TM3"/>
        <w:tabs>
          <w:tab w:val="right" w:leader="dot" w:pos="9060"/>
        </w:tabs>
        <w:rPr>
          <w:rFonts w:eastAsiaTheme="minorEastAsia" w:cstheme="minorBidi"/>
          <w:i w:val="0"/>
          <w:iCs w:val="0"/>
          <w:noProof/>
          <w:sz w:val="22"/>
          <w:szCs w:val="22"/>
        </w:rPr>
      </w:pPr>
      <w:hyperlink w:anchor="_Toc202515665" w:history="1">
        <w:r w:rsidR="00653542" w:rsidRPr="009C3596">
          <w:rPr>
            <w:rStyle w:val="Lienhypertexte"/>
            <w:rFonts w:ascii="Univers Next Pro Condensed" w:hAnsi="Univers Next Pro Condensed"/>
            <w:noProof/>
          </w:rPr>
          <w:t>5.3 – Conditionnement</w:t>
        </w:r>
        <w:r w:rsidR="00653542">
          <w:rPr>
            <w:noProof/>
            <w:webHidden/>
          </w:rPr>
          <w:tab/>
        </w:r>
        <w:r w:rsidR="00653542">
          <w:rPr>
            <w:noProof/>
            <w:webHidden/>
          </w:rPr>
          <w:fldChar w:fldCharType="begin"/>
        </w:r>
        <w:r w:rsidR="00653542">
          <w:rPr>
            <w:noProof/>
            <w:webHidden/>
          </w:rPr>
          <w:instrText xml:space="preserve"> PAGEREF _Toc202515665 \h </w:instrText>
        </w:r>
        <w:r w:rsidR="00653542">
          <w:rPr>
            <w:noProof/>
            <w:webHidden/>
          </w:rPr>
        </w:r>
        <w:r w:rsidR="00653542">
          <w:rPr>
            <w:noProof/>
            <w:webHidden/>
          </w:rPr>
          <w:fldChar w:fldCharType="separate"/>
        </w:r>
        <w:r w:rsidR="00E60E58">
          <w:rPr>
            <w:noProof/>
            <w:webHidden/>
          </w:rPr>
          <w:t>10</w:t>
        </w:r>
        <w:r w:rsidR="00653542">
          <w:rPr>
            <w:noProof/>
            <w:webHidden/>
          </w:rPr>
          <w:fldChar w:fldCharType="end"/>
        </w:r>
      </w:hyperlink>
    </w:p>
    <w:p w14:paraId="40F2021E" w14:textId="7CFCC5DE" w:rsidR="00653542" w:rsidRDefault="001E6919" w:rsidP="00653542">
      <w:pPr>
        <w:pStyle w:val="TM1"/>
        <w:rPr>
          <w:rFonts w:eastAsiaTheme="minorEastAsia" w:cstheme="minorBidi"/>
          <w:sz w:val="22"/>
          <w:szCs w:val="22"/>
        </w:rPr>
      </w:pPr>
      <w:hyperlink w:anchor="_Toc202515666" w:history="1">
        <w:r w:rsidR="00653542" w:rsidRPr="009C3596">
          <w:rPr>
            <w:rStyle w:val="Lienhypertexte"/>
          </w:rPr>
          <w:t>ARTICLE 6 – CONDITIONS D’EXECUTION DES PRESTATIONS</w:t>
        </w:r>
        <w:r w:rsidR="00653542">
          <w:rPr>
            <w:webHidden/>
          </w:rPr>
          <w:tab/>
        </w:r>
        <w:r w:rsidR="00653542">
          <w:rPr>
            <w:webHidden/>
          </w:rPr>
          <w:fldChar w:fldCharType="begin"/>
        </w:r>
        <w:r w:rsidR="00653542">
          <w:rPr>
            <w:webHidden/>
          </w:rPr>
          <w:instrText xml:space="preserve"> PAGEREF _Toc202515666 \h </w:instrText>
        </w:r>
        <w:r w:rsidR="00653542">
          <w:rPr>
            <w:webHidden/>
          </w:rPr>
        </w:r>
        <w:r w:rsidR="00653542">
          <w:rPr>
            <w:webHidden/>
          </w:rPr>
          <w:fldChar w:fldCharType="separate"/>
        </w:r>
        <w:r w:rsidR="00E60E58">
          <w:rPr>
            <w:webHidden/>
          </w:rPr>
          <w:t>10</w:t>
        </w:r>
        <w:r w:rsidR="00653542">
          <w:rPr>
            <w:webHidden/>
          </w:rPr>
          <w:fldChar w:fldCharType="end"/>
        </w:r>
      </w:hyperlink>
    </w:p>
    <w:p w14:paraId="1F480EFE" w14:textId="117ADAB6" w:rsidR="00653542" w:rsidRDefault="001E6919">
      <w:pPr>
        <w:pStyle w:val="TM3"/>
        <w:tabs>
          <w:tab w:val="right" w:leader="dot" w:pos="9060"/>
        </w:tabs>
        <w:rPr>
          <w:rFonts w:eastAsiaTheme="minorEastAsia" w:cstheme="minorBidi"/>
          <w:i w:val="0"/>
          <w:iCs w:val="0"/>
          <w:noProof/>
          <w:sz w:val="22"/>
          <w:szCs w:val="22"/>
        </w:rPr>
      </w:pPr>
      <w:hyperlink w:anchor="_Toc202515667" w:history="1">
        <w:r w:rsidR="00653542" w:rsidRPr="009C3596">
          <w:rPr>
            <w:rStyle w:val="Lienhypertexte"/>
            <w:rFonts w:ascii="Univers Next Pro Condensed" w:hAnsi="Univers Next Pro Condensed"/>
            <w:noProof/>
          </w:rPr>
          <w:t>6.1 – Modalités d’exécution des bons de commande</w:t>
        </w:r>
        <w:r w:rsidR="00653542">
          <w:rPr>
            <w:noProof/>
            <w:webHidden/>
          </w:rPr>
          <w:tab/>
        </w:r>
        <w:r w:rsidR="00653542">
          <w:rPr>
            <w:noProof/>
            <w:webHidden/>
          </w:rPr>
          <w:fldChar w:fldCharType="begin"/>
        </w:r>
        <w:r w:rsidR="00653542">
          <w:rPr>
            <w:noProof/>
            <w:webHidden/>
          </w:rPr>
          <w:instrText xml:space="preserve"> PAGEREF _Toc202515667 \h </w:instrText>
        </w:r>
        <w:r w:rsidR="00653542">
          <w:rPr>
            <w:noProof/>
            <w:webHidden/>
          </w:rPr>
        </w:r>
        <w:r w:rsidR="00653542">
          <w:rPr>
            <w:noProof/>
            <w:webHidden/>
          </w:rPr>
          <w:fldChar w:fldCharType="separate"/>
        </w:r>
        <w:r w:rsidR="00E60E58">
          <w:rPr>
            <w:noProof/>
            <w:webHidden/>
          </w:rPr>
          <w:t>10</w:t>
        </w:r>
        <w:r w:rsidR="00653542">
          <w:rPr>
            <w:noProof/>
            <w:webHidden/>
          </w:rPr>
          <w:fldChar w:fldCharType="end"/>
        </w:r>
      </w:hyperlink>
    </w:p>
    <w:p w14:paraId="2A73F4CD" w14:textId="79B2DBA3" w:rsidR="00653542" w:rsidRDefault="001E6919">
      <w:pPr>
        <w:pStyle w:val="TM3"/>
        <w:tabs>
          <w:tab w:val="right" w:leader="dot" w:pos="9060"/>
        </w:tabs>
        <w:rPr>
          <w:rFonts w:eastAsiaTheme="minorEastAsia" w:cstheme="minorBidi"/>
          <w:i w:val="0"/>
          <w:iCs w:val="0"/>
          <w:noProof/>
          <w:sz w:val="22"/>
          <w:szCs w:val="22"/>
        </w:rPr>
      </w:pPr>
      <w:hyperlink w:anchor="_Toc202515668" w:history="1">
        <w:r w:rsidR="00653542" w:rsidRPr="009C3596">
          <w:rPr>
            <w:rStyle w:val="Lienhypertexte"/>
            <w:rFonts w:ascii="Univers Next Pro Condensed" w:hAnsi="Univers Next Pro Condensed"/>
            <w:noProof/>
          </w:rPr>
          <w:t>6.2 –Hygiène sécurité</w:t>
        </w:r>
        <w:r w:rsidR="00653542">
          <w:rPr>
            <w:noProof/>
            <w:webHidden/>
          </w:rPr>
          <w:tab/>
        </w:r>
        <w:r w:rsidR="00653542">
          <w:rPr>
            <w:noProof/>
            <w:webHidden/>
          </w:rPr>
          <w:fldChar w:fldCharType="begin"/>
        </w:r>
        <w:r w:rsidR="00653542">
          <w:rPr>
            <w:noProof/>
            <w:webHidden/>
          </w:rPr>
          <w:instrText xml:space="preserve"> PAGEREF _Toc202515668 \h </w:instrText>
        </w:r>
        <w:r w:rsidR="00653542">
          <w:rPr>
            <w:noProof/>
            <w:webHidden/>
          </w:rPr>
        </w:r>
        <w:r w:rsidR="00653542">
          <w:rPr>
            <w:noProof/>
            <w:webHidden/>
          </w:rPr>
          <w:fldChar w:fldCharType="separate"/>
        </w:r>
        <w:r w:rsidR="00E60E58">
          <w:rPr>
            <w:noProof/>
            <w:webHidden/>
          </w:rPr>
          <w:t>11</w:t>
        </w:r>
        <w:r w:rsidR="00653542">
          <w:rPr>
            <w:noProof/>
            <w:webHidden/>
          </w:rPr>
          <w:fldChar w:fldCharType="end"/>
        </w:r>
      </w:hyperlink>
    </w:p>
    <w:p w14:paraId="3D831DBC" w14:textId="0498BFB1" w:rsidR="00653542" w:rsidRDefault="001E6919">
      <w:pPr>
        <w:pStyle w:val="TM3"/>
        <w:tabs>
          <w:tab w:val="right" w:leader="dot" w:pos="9060"/>
        </w:tabs>
        <w:rPr>
          <w:rFonts w:eastAsiaTheme="minorEastAsia" w:cstheme="minorBidi"/>
          <w:i w:val="0"/>
          <w:iCs w:val="0"/>
          <w:noProof/>
          <w:sz w:val="22"/>
          <w:szCs w:val="22"/>
        </w:rPr>
      </w:pPr>
      <w:hyperlink w:anchor="_Toc202515669" w:history="1">
        <w:r w:rsidR="00653542" w:rsidRPr="009C3596">
          <w:rPr>
            <w:rStyle w:val="Lienhypertexte"/>
            <w:rFonts w:ascii="Univers Next Pro Condensed" w:hAnsi="Univers Next Pro Condensed"/>
            <w:noProof/>
          </w:rPr>
          <w:t>6.2.1 – Protocole de sécurité</w:t>
        </w:r>
        <w:r w:rsidR="00653542">
          <w:rPr>
            <w:noProof/>
            <w:webHidden/>
          </w:rPr>
          <w:tab/>
        </w:r>
        <w:r w:rsidR="00653542">
          <w:rPr>
            <w:noProof/>
            <w:webHidden/>
          </w:rPr>
          <w:fldChar w:fldCharType="begin"/>
        </w:r>
        <w:r w:rsidR="00653542">
          <w:rPr>
            <w:noProof/>
            <w:webHidden/>
          </w:rPr>
          <w:instrText xml:space="preserve"> PAGEREF _Toc202515669 \h </w:instrText>
        </w:r>
        <w:r w:rsidR="00653542">
          <w:rPr>
            <w:noProof/>
            <w:webHidden/>
          </w:rPr>
        </w:r>
        <w:r w:rsidR="00653542">
          <w:rPr>
            <w:noProof/>
            <w:webHidden/>
          </w:rPr>
          <w:fldChar w:fldCharType="separate"/>
        </w:r>
        <w:r w:rsidR="00E60E58">
          <w:rPr>
            <w:noProof/>
            <w:webHidden/>
          </w:rPr>
          <w:t>11</w:t>
        </w:r>
        <w:r w:rsidR="00653542">
          <w:rPr>
            <w:noProof/>
            <w:webHidden/>
          </w:rPr>
          <w:fldChar w:fldCharType="end"/>
        </w:r>
      </w:hyperlink>
    </w:p>
    <w:p w14:paraId="6A189727" w14:textId="2E835C70" w:rsidR="00653542" w:rsidRDefault="001E6919">
      <w:pPr>
        <w:pStyle w:val="TM3"/>
        <w:tabs>
          <w:tab w:val="right" w:leader="dot" w:pos="9060"/>
        </w:tabs>
        <w:rPr>
          <w:rFonts w:eastAsiaTheme="minorEastAsia" w:cstheme="minorBidi"/>
          <w:i w:val="0"/>
          <w:iCs w:val="0"/>
          <w:noProof/>
          <w:sz w:val="22"/>
          <w:szCs w:val="22"/>
        </w:rPr>
      </w:pPr>
      <w:hyperlink w:anchor="_Toc202515670" w:history="1">
        <w:r w:rsidR="00653542" w:rsidRPr="009C3596">
          <w:rPr>
            <w:rStyle w:val="Lienhypertexte"/>
            <w:rFonts w:ascii="Univers Next Pro Condensed" w:hAnsi="Univers Next Pro Condensed"/>
            <w:noProof/>
          </w:rPr>
          <w:t>6.2.2 – Acteurs de la prévention au Centre Pompidou</w:t>
        </w:r>
        <w:r w:rsidR="00653542">
          <w:rPr>
            <w:noProof/>
            <w:webHidden/>
          </w:rPr>
          <w:tab/>
        </w:r>
        <w:r w:rsidR="00653542">
          <w:rPr>
            <w:noProof/>
            <w:webHidden/>
          </w:rPr>
          <w:fldChar w:fldCharType="begin"/>
        </w:r>
        <w:r w:rsidR="00653542">
          <w:rPr>
            <w:noProof/>
            <w:webHidden/>
          </w:rPr>
          <w:instrText xml:space="preserve"> PAGEREF _Toc202515670 \h </w:instrText>
        </w:r>
        <w:r w:rsidR="00653542">
          <w:rPr>
            <w:noProof/>
            <w:webHidden/>
          </w:rPr>
        </w:r>
        <w:r w:rsidR="00653542">
          <w:rPr>
            <w:noProof/>
            <w:webHidden/>
          </w:rPr>
          <w:fldChar w:fldCharType="separate"/>
        </w:r>
        <w:r w:rsidR="00E60E58">
          <w:rPr>
            <w:noProof/>
            <w:webHidden/>
          </w:rPr>
          <w:t>12</w:t>
        </w:r>
        <w:r w:rsidR="00653542">
          <w:rPr>
            <w:noProof/>
            <w:webHidden/>
          </w:rPr>
          <w:fldChar w:fldCharType="end"/>
        </w:r>
      </w:hyperlink>
    </w:p>
    <w:p w14:paraId="4C6B958C" w14:textId="7DACF1F9" w:rsidR="00653542" w:rsidRDefault="001E6919">
      <w:pPr>
        <w:pStyle w:val="TM3"/>
        <w:tabs>
          <w:tab w:val="right" w:leader="dot" w:pos="9060"/>
        </w:tabs>
        <w:rPr>
          <w:rFonts w:eastAsiaTheme="minorEastAsia" w:cstheme="minorBidi"/>
          <w:i w:val="0"/>
          <w:iCs w:val="0"/>
          <w:noProof/>
          <w:sz w:val="22"/>
          <w:szCs w:val="22"/>
        </w:rPr>
      </w:pPr>
      <w:hyperlink w:anchor="_Toc202515671" w:history="1">
        <w:r w:rsidR="00653542" w:rsidRPr="009C3596">
          <w:rPr>
            <w:rStyle w:val="Lienhypertexte"/>
            <w:rFonts w:ascii="Univers Next Pro Condensed" w:hAnsi="Univers Next Pro Condensed"/>
            <w:noProof/>
          </w:rPr>
          <w:t>6.3 – Tableau des délais de remise des documents par le titulaire dans le cadre de l’exécution du présent accord-cadre</w:t>
        </w:r>
        <w:r w:rsidR="00653542">
          <w:rPr>
            <w:noProof/>
            <w:webHidden/>
          </w:rPr>
          <w:tab/>
        </w:r>
        <w:r w:rsidR="00653542">
          <w:rPr>
            <w:noProof/>
            <w:webHidden/>
          </w:rPr>
          <w:fldChar w:fldCharType="begin"/>
        </w:r>
        <w:r w:rsidR="00653542">
          <w:rPr>
            <w:noProof/>
            <w:webHidden/>
          </w:rPr>
          <w:instrText xml:space="preserve"> PAGEREF _Toc202515671 \h </w:instrText>
        </w:r>
        <w:r w:rsidR="00653542">
          <w:rPr>
            <w:noProof/>
            <w:webHidden/>
          </w:rPr>
        </w:r>
        <w:r w:rsidR="00653542">
          <w:rPr>
            <w:noProof/>
            <w:webHidden/>
          </w:rPr>
          <w:fldChar w:fldCharType="separate"/>
        </w:r>
        <w:r w:rsidR="00E60E58">
          <w:rPr>
            <w:noProof/>
            <w:webHidden/>
          </w:rPr>
          <w:t>12</w:t>
        </w:r>
        <w:r w:rsidR="00653542">
          <w:rPr>
            <w:noProof/>
            <w:webHidden/>
          </w:rPr>
          <w:fldChar w:fldCharType="end"/>
        </w:r>
      </w:hyperlink>
    </w:p>
    <w:p w14:paraId="565508A7" w14:textId="1C150FED" w:rsidR="00653542" w:rsidRDefault="001E6919">
      <w:pPr>
        <w:pStyle w:val="TM3"/>
        <w:tabs>
          <w:tab w:val="right" w:leader="dot" w:pos="9060"/>
        </w:tabs>
        <w:rPr>
          <w:rFonts w:eastAsiaTheme="minorEastAsia" w:cstheme="minorBidi"/>
          <w:i w:val="0"/>
          <w:iCs w:val="0"/>
          <w:noProof/>
          <w:sz w:val="22"/>
          <w:szCs w:val="22"/>
        </w:rPr>
      </w:pPr>
      <w:hyperlink w:anchor="_Toc202515672" w:history="1">
        <w:r w:rsidR="00653542" w:rsidRPr="009C3596">
          <w:rPr>
            <w:rStyle w:val="Lienhypertexte"/>
            <w:rFonts w:ascii="Univers Next Pro Condensed" w:hAnsi="Univers Next Pro Condensed"/>
            <w:noProof/>
          </w:rPr>
          <w:t>6.4 – Vérification et admission des prestations</w:t>
        </w:r>
        <w:r w:rsidR="00653542">
          <w:rPr>
            <w:noProof/>
            <w:webHidden/>
          </w:rPr>
          <w:tab/>
        </w:r>
        <w:r w:rsidR="00653542">
          <w:rPr>
            <w:noProof/>
            <w:webHidden/>
          </w:rPr>
          <w:fldChar w:fldCharType="begin"/>
        </w:r>
        <w:r w:rsidR="00653542">
          <w:rPr>
            <w:noProof/>
            <w:webHidden/>
          </w:rPr>
          <w:instrText xml:space="preserve"> PAGEREF _Toc202515672 \h </w:instrText>
        </w:r>
        <w:r w:rsidR="00653542">
          <w:rPr>
            <w:noProof/>
            <w:webHidden/>
          </w:rPr>
        </w:r>
        <w:r w:rsidR="00653542">
          <w:rPr>
            <w:noProof/>
            <w:webHidden/>
          </w:rPr>
          <w:fldChar w:fldCharType="separate"/>
        </w:r>
        <w:r w:rsidR="00E60E58">
          <w:rPr>
            <w:noProof/>
            <w:webHidden/>
          </w:rPr>
          <w:t>13</w:t>
        </w:r>
        <w:r w:rsidR="00653542">
          <w:rPr>
            <w:noProof/>
            <w:webHidden/>
          </w:rPr>
          <w:fldChar w:fldCharType="end"/>
        </w:r>
      </w:hyperlink>
    </w:p>
    <w:p w14:paraId="1739E4FC" w14:textId="70FEB1F2" w:rsidR="00653542" w:rsidRDefault="001E6919">
      <w:pPr>
        <w:pStyle w:val="TM3"/>
        <w:tabs>
          <w:tab w:val="right" w:leader="dot" w:pos="9060"/>
        </w:tabs>
        <w:rPr>
          <w:rFonts w:eastAsiaTheme="minorEastAsia" w:cstheme="minorBidi"/>
          <w:i w:val="0"/>
          <w:iCs w:val="0"/>
          <w:noProof/>
          <w:sz w:val="22"/>
          <w:szCs w:val="22"/>
        </w:rPr>
      </w:pPr>
      <w:hyperlink w:anchor="_Toc202515673" w:history="1">
        <w:r w:rsidR="00653542" w:rsidRPr="009C3596">
          <w:rPr>
            <w:rStyle w:val="Lienhypertexte"/>
            <w:rFonts w:ascii="Univers Next Pro Condensed" w:hAnsi="Univers Next Pro Condensed"/>
            <w:noProof/>
          </w:rPr>
          <w:t>6.4.1 – Opération de vérification</w:t>
        </w:r>
        <w:r w:rsidR="00653542">
          <w:rPr>
            <w:noProof/>
            <w:webHidden/>
          </w:rPr>
          <w:tab/>
        </w:r>
        <w:r w:rsidR="00653542">
          <w:rPr>
            <w:noProof/>
            <w:webHidden/>
          </w:rPr>
          <w:fldChar w:fldCharType="begin"/>
        </w:r>
        <w:r w:rsidR="00653542">
          <w:rPr>
            <w:noProof/>
            <w:webHidden/>
          </w:rPr>
          <w:instrText xml:space="preserve"> PAGEREF _Toc202515673 \h </w:instrText>
        </w:r>
        <w:r w:rsidR="00653542">
          <w:rPr>
            <w:noProof/>
            <w:webHidden/>
          </w:rPr>
        </w:r>
        <w:r w:rsidR="00653542">
          <w:rPr>
            <w:noProof/>
            <w:webHidden/>
          </w:rPr>
          <w:fldChar w:fldCharType="separate"/>
        </w:r>
        <w:r w:rsidR="00E60E58">
          <w:rPr>
            <w:noProof/>
            <w:webHidden/>
          </w:rPr>
          <w:t>13</w:t>
        </w:r>
        <w:r w:rsidR="00653542">
          <w:rPr>
            <w:noProof/>
            <w:webHidden/>
          </w:rPr>
          <w:fldChar w:fldCharType="end"/>
        </w:r>
      </w:hyperlink>
    </w:p>
    <w:p w14:paraId="231243C2" w14:textId="1AB80907" w:rsidR="00653542" w:rsidRDefault="001E6919">
      <w:pPr>
        <w:pStyle w:val="TM3"/>
        <w:tabs>
          <w:tab w:val="right" w:leader="dot" w:pos="9060"/>
        </w:tabs>
        <w:rPr>
          <w:rFonts w:eastAsiaTheme="minorEastAsia" w:cstheme="minorBidi"/>
          <w:i w:val="0"/>
          <w:iCs w:val="0"/>
          <w:noProof/>
          <w:sz w:val="22"/>
          <w:szCs w:val="22"/>
        </w:rPr>
      </w:pPr>
      <w:hyperlink w:anchor="_Toc202515674" w:history="1">
        <w:r w:rsidR="00653542" w:rsidRPr="009C3596">
          <w:rPr>
            <w:rStyle w:val="Lienhypertexte"/>
            <w:rFonts w:ascii="Univers Next Pro Condensed" w:hAnsi="Univers Next Pro Condensed"/>
            <w:noProof/>
          </w:rPr>
          <w:t>6.4.2 – Décisions après vérification</w:t>
        </w:r>
        <w:r w:rsidR="00653542">
          <w:rPr>
            <w:noProof/>
            <w:webHidden/>
          </w:rPr>
          <w:tab/>
        </w:r>
        <w:r w:rsidR="00653542">
          <w:rPr>
            <w:noProof/>
            <w:webHidden/>
          </w:rPr>
          <w:fldChar w:fldCharType="begin"/>
        </w:r>
        <w:r w:rsidR="00653542">
          <w:rPr>
            <w:noProof/>
            <w:webHidden/>
          </w:rPr>
          <w:instrText xml:space="preserve"> PAGEREF _Toc202515674 \h </w:instrText>
        </w:r>
        <w:r w:rsidR="00653542">
          <w:rPr>
            <w:noProof/>
            <w:webHidden/>
          </w:rPr>
        </w:r>
        <w:r w:rsidR="00653542">
          <w:rPr>
            <w:noProof/>
            <w:webHidden/>
          </w:rPr>
          <w:fldChar w:fldCharType="separate"/>
        </w:r>
        <w:r w:rsidR="00E60E58">
          <w:rPr>
            <w:noProof/>
            <w:webHidden/>
          </w:rPr>
          <w:t>13</w:t>
        </w:r>
        <w:r w:rsidR="00653542">
          <w:rPr>
            <w:noProof/>
            <w:webHidden/>
          </w:rPr>
          <w:fldChar w:fldCharType="end"/>
        </w:r>
      </w:hyperlink>
    </w:p>
    <w:p w14:paraId="0EBE2366" w14:textId="0D48391B" w:rsidR="00653542" w:rsidRDefault="001E6919">
      <w:pPr>
        <w:pStyle w:val="TM3"/>
        <w:tabs>
          <w:tab w:val="right" w:leader="dot" w:pos="9060"/>
        </w:tabs>
        <w:rPr>
          <w:rFonts w:eastAsiaTheme="minorEastAsia" w:cstheme="minorBidi"/>
          <w:i w:val="0"/>
          <w:iCs w:val="0"/>
          <w:noProof/>
          <w:sz w:val="22"/>
          <w:szCs w:val="22"/>
        </w:rPr>
      </w:pPr>
      <w:hyperlink w:anchor="_Toc202515675" w:history="1">
        <w:r w:rsidR="00653542" w:rsidRPr="009C3596">
          <w:rPr>
            <w:rStyle w:val="Lienhypertexte"/>
            <w:rFonts w:ascii="Univers Next Pro Condensed" w:hAnsi="Univers Next Pro Condensed"/>
            <w:noProof/>
          </w:rPr>
          <w:t>6.5 – Pénalités – sanctions pour défaut d’exécution des prestations n’entraînant pas la résiliation de l’accord-cadre</w:t>
        </w:r>
        <w:r w:rsidR="00653542">
          <w:rPr>
            <w:noProof/>
            <w:webHidden/>
          </w:rPr>
          <w:tab/>
        </w:r>
        <w:r w:rsidR="00653542">
          <w:rPr>
            <w:noProof/>
            <w:webHidden/>
          </w:rPr>
          <w:fldChar w:fldCharType="begin"/>
        </w:r>
        <w:r w:rsidR="00653542">
          <w:rPr>
            <w:noProof/>
            <w:webHidden/>
          </w:rPr>
          <w:instrText xml:space="preserve"> PAGEREF _Toc202515675 \h </w:instrText>
        </w:r>
        <w:r w:rsidR="00653542">
          <w:rPr>
            <w:noProof/>
            <w:webHidden/>
          </w:rPr>
        </w:r>
        <w:r w:rsidR="00653542">
          <w:rPr>
            <w:noProof/>
            <w:webHidden/>
          </w:rPr>
          <w:fldChar w:fldCharType="separate"/>
        </w:r>
        <w:r w:rsidR="00E60E58">
          <w:rPr>
            <w:noProof/>
            <w:webHidden/>
          </w:rPr>
          <w:t>14</w:t>
        </w:r>
        <w:r w:rsidR="00653542">
          <w:rPr>
            <w:noProof/>
            <w:webHidden/>
          </w:rPr>
          <w:fldChar w:fldCharType="end"/>
        </w:r>
      </w:hyperlink>
    </w:p>
    <w:p w14:paraId="2F60C331" w14:textId="36D77D95" w:rsidR="00653542" w:rsidRDefault="001E6919">
      <w:pPr>
        <w:pStyle w:val="TM3"/>
        <w:tabs>
          <w:tab w:val="right" w:leader="dot" w:pos="9060"/>
        </w:tabs>
        <w:rPr>
          <w:rFonts w:eastAsiaTheme="minorEastAsia" w:cstheme="minorBidi"/>
          <w:i w:val="0"/>
          <w:iCs w:val="0"/>
          <w:noProof/>
          <w:sz w:val="22"/>
          <w:szCs w:val="22"/>
        </w:rPr>
      </w:pPr>
      <w:hyperlink w:anchor="_Toc202515676" w:history="1">
        <w:r w:rsidR="00653542" w:rsidRPr="009C3596">
          <w:rPr>
            <w:rStyle w:val="Lienhypertexte"/>
            <w:rFonts w:ascii="Univers Next Pro Condensed" w:hAnsi="Univers Next Pro Condensed"/>
            <w:noProof/>
          </w:rPr>
          <w:t>6.5.1 – Pénalités en cas de retard dans l’exécution des prestations</w:t>
        </w:r>
        <w:r w:rsidR="00653542">
          <w:rPr>
            <w:noProof/>
            <w:webHidden/>
          </w:rPr>
          <w:tab/>
        </w:r>
        <w:r w:rsidR="00653542">
          <w:rPr>
            <w:noProof/>
            <w:webHidden/>
          </w:rPr>
          <w:fldChar w:fldCharType="begin"/>
        </w:r>
        <w:r w:rsidR="00653542">
          <w:rPr>
            <w:noProof/>
            <w:webHidden/>
          </w:rPr>
          <w:instrText xml:space="preserve"> PAGEREF _Toc202515676 \h </w:instrText>
        </w:r>
        <w:r w:rsidR="00653542">
          <w:rPr>
            <w:noProof/>
            <w:webHidden/>
          </w:rPr>
        </w:r>
        <w:r w:rsidR="00653542">
          <w:rPr>
            <w:noProof/>
            <w:webHidden/>
          </w:rPr>
          <w:fldChar w:fldCharType="separate"/>
        </w:r>
        <w:r w:rsidR="00E60E58">
          <w:rPr>
            <w:noProof/>
            <w:webHidden/>
          </w:rPr>
          <w:t>14</w:t>
        </w:r>
        <w:r w:rsidR="00653542">
          <w:rPr>
            <w:noProof/>
            <w:webHidden/>
          </w:rPr>
          <w:fldChar w:fldCharType="end"/>
        </w:r>
      </w:hyperlink>
    </w:p>
    <w:p w14:paraId="2E2CFF0D" w14:textId="1A9CE8B2" w:rsidR="00653542" w:rsidRDefault="001E6919">
      <w:pPr>
        <w:pStyle w:val="TM3"/>
        <w:tabs>
          <w:tab w:val="right" w:leader="dot" w:pos="9060"/>
        </w:tabs>
        <w:rPr>
          <w:rFonts w:eastAsiaTheme="minorEastAsia" w:cstheme="minorBidi"/>
          <w:i w:val="0"/>
          <w:iCs w:val="0"/>
          <w:noProof/>
          <w:sz w:val="22"/>
          <w:szCs w:val="22"/>
        </w:rPr>
      </w:pPr>
      <w:hyperlink w:anchor="_Toc202515677" w:history="1">
        <w:r w:rsidR="00653542" w:rsidRPr="009C3596">
          <w:rPr>
            <w:rStyle w:val="Lienhypertexte"/>
            <w:rFonts w:ascii="Univers Next Pro Condensed" w:hAnsi="Univers Next Pro Condensed"/>
            <w:noProof/>
          </w:rPr>
          <w:t>6.5.2 – Pénalités pour non-respect des mesures préventives et du protocole de sécurité</w:t>
        </w:r>
        <w:r w:rsidR="00653542">
          <w:rPr>
            <w:noProof/>
            <w:webHidden/>
          </w:rPr>
          <w:tab/>
        </w:r>
        <w:r w:rsidR="00653542">
          <w:rPr>
            <w:noProof/>
            <w:webHidden/>
          </w:rPr>
          <w:fldChar w:fldCharType="begin"/>
        </w:r>
        <w:r w:rsidR="00653542">
          <w:rPr>
            <w:noProof/>
            <w:webHidden/>
          </w:rPr>
          <w:instrText xml:space="preserve"> PAGEREF _Toc202515677 \h </w:instrText>
        </w:r>
        <w:r w:rsidR="00653542">
          <w:rPr>
            <w:noProof/>
            <w:webHidden/>
          </w:rPr>
        </w:r>
        <w:r w:rsidR="00653542">
          <w:rPr>
            <w:noProof/>
            <w:webHidden/>
          </w:rPr>
          <w:fldChar w:fldCharType="separate"/>
        </w:r>
        <w:r w:rsidR="00E60E58">
          <w:rPr>
            <w:noProof/>
            <w:webHidden/>
          </w:rPr>
          <w:t>14</w:t>
        </w:r>
        <w:r w:rsidR="00653542">
          <w:rPr>
            <w:noProof/>
            <w:webHidden/>
          </w:rPr>
          <w:fldChar w:fldCharType="end"/>
        </w:r>
      </w:hyperlink>
    </w:p>
    <w:p w14:paraId="0F415DCF" w14:textId="29C04936" w:rsidR="00653542" w:rsidRDefault="001E6919">
      <w:pPr>
        <w:pStyle w:val="TM3"/>
        <w:tabs>
          <w:tab w:val="right" w:leader="dot" w:pos="9060"/>
        </w:tabs>
        <w:rPr>
          <w:rFonts w:eastAsiaTheme="minorEastAsia" w:cstheme="minorBidi"/>
          <w:i w:val="0"/>
          <w:iCs w:val="0"/>
          <w:noProof/>
          <w:sz w:val="22"/>
          <w:szCs w:val="22"/>
        </w:rPr>
      </w:pPr>
      <w:hyperlink w:anchor="_Toc202515678" w:history="1">
        <w:r w:rsidR="00653542" w:rsidRPr="009C3596">
          <w:rPr>
            <w:rStyle w:val="Lienhypertexte"/>
            <w:rFonts w:ascii="Univers Next Pro Condensed" w:hAnsi="Univers Next Pro Condensed"/>
            <w:noProof/>
          </w:rPr>
          <w:t>6.5.3 – Autres pénalités</w:t>
        </w:r>
        <w:r w:rsidR="00653542">
          <w:rPr>
            <w:noProof/>
            <w:webHidden/>
          </w:rPr>
          <w:tab/>
        </w:r>
        <w:r w:rsidR="00653542">
          <w:rPr>
            <w:noProof/>
            <w:webHidden/>
          </w:rPr>
          <w:fldChar w:fldCharType="begin"/>
        </w:r>
        <w:r w:rsidR="00653542">
          <w:rPr>
            <w:noProof/>
            <w:webHidden/>
          </w:rPr>
          <w:instrText xml:space="preserve"> PAGEREF _Toc202515678 \h </w:instrText>
        </w:r>
        <w:r w:rsidR="00653542">
          <w:rPr>
            <w:noProof/>
            <w:webHidden/>
          </w:rPr>
        </w:r>
        <w:r w:rsidR="00653542">
          <w:rPr>
            <w:noProof/>
            <w:webHidden/>
          </w:rPr>
          <w:fldChar w:fldCharType="separate"/>
        </w:r>
        <w:r w:rsidR="00E60E58">
          <w:rPr>
            <w:noProof/>
            <w:webHidden/>
          </w:rPr>
          <w:t>15</w:t>
        </w:r>
        <w:r w:rsidR="00653542">
          <w:rPr>
            <w:noProof/>
            <w:webHidden/>
          </w:rPr>
          <w:fldChar w:fldCharType="end"/>
        </w:r>
      </w:hyperlink>
    </w:p>
    <w:p w14:paraId="59B877A2" w14:textId="3F955840" w:rsidR="00653542" w:rsidRDefault="001E6919">
      <w:pPr>
        <w:pStyle w:val="TM3"/>
        <w:tabs>
          <w:tab w:val="right" w:leader="dot" w:pos="9060"/>
        </w:tabs>
        <w:rPr>
          <w:rFonts w:eastAsiaTheme="minorEastAsia" w:cstheme="minorBidi"/>
          <w:i w:val="0"/>
          <w:iCs w:val="0"/>
          <w:noProof/>
          <w:sz w:val="22"/>
          <w:szCs w:val="22"/>
        </w:rPr>
      </w:pPr>
      <w:hyperlink w:anchor="_Toc202515679" w:history="1">
        <w:r w:rsidR="00653542" w:rsidRPr="009C3596">
          <w:rPr>
            <w:rStyle w:val="Lienhypertexte"/>
            <w:rFonts w:ascii="Univers Next Pro Condensed" w:hAnsi="Univers Next Pro Condensed"/>
            <w:noProof/>
          </w:rPr>
          <w:t>6.5.4 – Cumul de pénalités</w:t>
        </w:r>
        <w:r w:rsidR="00653542">
          <w:rPr>
            <w:noProof/>
            <w:webHidden/>
          </w:rPr>
          <w:tab/>
        </w:r>
        <w:r w:rsidR="00653542">
          <w:rPr>
            <w:noProof/>
            <w:webHidden/>
          </w:rPr>
          <w:fldChar w:fldCharType="begin"/>
        </w:r>
        <w:r w:rsidR="00653542">
          <w:rPr>
            <w:noProof/>
            <w:webHidden/>
          </w:rPr>
          <w:instrText xml:space="preserve"> PAGEREF _Toc202515679 \h </w:instrText>
        </w:r>
        <w:r w:rsidR="00653542">
          <w:rPr>
            <w:noProof/>
            <w:webHidden/>
          </w:rPr>
        </w:r>
        <w:r w:rsidR="00653542">
          <w:rPr>
            <w:noProof/>
            <w:webHidden/>
          </w:rPr>
          <w:fldChar w:fldCharType="separate"/>
        </w:r>
        <w:r w:rsidR="00E60E58">
          <w:rPr>
            <w:noProof/>
            <w:webHidden/>
          </w:rPr>
          <w:t>15</w:t>
        </w:r>
        <w:r w:rsidR="00653542">
          <w:rPr>
            <w:noProof/>
            <w:webHidden/>
          </w:rPr>
          <w:fldChar w:fldCharType="end"/>
        </w:r>
      </w:hyperlink>
    </w:p>
    <w:p w14:paraId="14D26CDA" w14:textId="1B15419A" w:rsidR="00653542" w:rsidRDefault="001E6919">
      <w:pPr>
        <w:pStyle w:val="TM3"/>
        <w:tabs>
          <w:tab w:val="right" w:leader="dot" w:pos="9060"/>
        </w:tabs>
        <w:rPr>
          <w:rFonts w:eastAsiaTheme="minorEastAsia" w:cstheme="minorBidi"/>
          <w:i w:val="0"/>
          <w:iCs w:val="0"/>
          <w:noProof/>
          <w:sz w:val="22"/>
          <w:szCs w:val="22"/>
        </w:rPr>
      </w:pPr>
      <w:hyperlink w:anchor="_Toc202515680" w:history="1">
        <w:r w:rsidR="00653542" w:rsidRPr="009C3596">
          <w:rPr>
            <w:rStyle w:val="Lienhypertexte"/>
            <w:rFonts w:ascii="Univers Next Pro Condensed" w:hAnsi="Univers Next Pro Condensed"/>
            <w:noProof/>
          </w:rPr>
          <w:t>6.5.5 - Paiement des pénalités</w:t>
        </w:r>
        <w:r w:rsidR="00653542">
          <w:rPr>
            <w:noProof/>
            <w:webHidden/>
          </w:rPr>
          <w:tab/>
        </w:r>
        <w:r w:rsidR="00653542">
          <w:rPr>
            <w:noProof/>
            <w:webHidden/>
          </w:rPr>
          <w:fldChar w:fldCharType="begin"/>
        </w:r>
        <w:r w:rsidR="00653542">
          <w:rPr>
            <w:noProof/>
            <w:webHidden/>
          </w:rPr>
          <w:instrText xml:space="preserve"> PAGEREF _Toc202515680 \h </w:instrText>
        </w:r>
        <w:r w:rsidR="00653542">
          <w:rPr>
            <w:noProof/>
            <w:webHidden/>
          </w:rPr>
        </w:r>
        <w:r w:rsidR="00653542">
          <w:rPr>
            <w:noProof/>
            <w:webHidden/>
          </w:rPr>
          <w:fldChar w:fldCharType="separate"/>
        </w:r>
        <w:r w:rsidR="00E60E58">
          <w:rPr>
            <w:noProof/>
            <w:webHidden/>
          </w:rPr>
          <w:t>15</w:t>
        </w:r>
        <w:r w:rsidR="00653542">
          <w:rPr>
            <w:noProof/>
            <w:webHidden/>
          </w:rPr>
          <w:fldChar w:fldCharType="end"/>
        </w:r>
      </w:hyperlink>
    </w:p>
    <w:p w14:paraId="67A6A95B" w14:textId="3C9DBA86" w:rsidR="00653542" w:rsidRDefault="001E6919">
      <w:pPr>
        <w:pStyle w:val="TM3"/>
        <w:tabs>
          <w:tab w:val="right" w:leader="dot" w:pos="9060"/>
        </w:tabs>
        <w:rPr>
          <w:rFonts w:eastAsiaTheme="minorEastAsia" w:cstheme="minorBidi"/>
          <w:i w:val="0"/>
          <w:iCs w:val="0"/>
          <w:noProof/>
          <w:sz w:val="22"/>
          <w:szCs w:val="22"/>
        </w:rPr>
      </w:pPr>
      <w:hyperlink w:anchor="_Toc202515681" w:history="1">
        <w:r w:rsidR="00653542" w:rsidRPr="009C3596">
          <w:rPr>
            <w:rStyle w:val="Lienhypertexte"/>
            <w:rFonts w:ascii="Univers Next Pro Condensed" w:hAnsi="Univers Next Pro Condensed"/>
            <w:noProof/>
          </w:rPr>
          <w:t>6.6 - Garanties</w:t>
        </w:r>
        <w:r w:rsidR="00653542">
          <w:rPr>
            <w:noProof/>
            <w:webHidden/>
          </w:rPr>
          <w:tab/>
        </w:r>
        <w:r w:rsidR="00653542">
          <w:rPr>
            <w:noProof/>
            <w:webHidden/>
          </w:rPr>
          <w:fldChar w:fldCharType="begin"/>
        </w:r>
        <w:r w:rsidR="00653542">
          <w:rPr>
            <w:noProof/>
            <w:webHidden/>
          </w:rPr>
          <w:instrText xml:space="preserve"> PAGEREF _Toc202515681 \h </w:instrText>
        </w:r>
        <w:r w:rsidR="00653542">
          <w:rPr>
            <w:noProof/>
            <w:webHidden/>
          </w:rPr>
        </w:r>
        <w:r w:rsidR="00653542">
          <w:rPr>
            <w:noProof/>
            <w:webHidden/>
          </w:rPr>
          <w:fldChar w:fldCharType="separate"/>
        </w:r>
        <w:r w:rsidR="00E60E58">
          <w:rPr>
            <w:noProof/>
            <w:webHidden/>
          </w:rPr>
          <w:t>15</w:t>
        </w:r>
        <w:r w:rsidR="00653542">
          <w:rPr>
            <w:noProof/>
            <w:webHidden/>
          </w:rPr>
          <w:fldChar w:fldCharType="end"/>
        </w:r>
      </w:hyperlink>
    </w:p>
    <w:p w14:paraId="7FBBF0CE" w14:textId="2A017B13" w:rsidR="00653542" w:rsidRDefault="001E6919" w:rsidP="00653542">
      <w:pPr>
        <w:pStyle w:val="TM1"/>
        <w:rPr>
          <w:rFonts w:eastAsiaTheme="minorEastAsia" w:cstheme="minorBidi"/>
          <w:sz w:val="22"/>
          <w:szCs w:val="22"/>
        </w:rPr>
      </w:pPr>
      <w:hyperlink w:anchor="_Toc202515682" w:history="1">
        <w:r w:rsidR="00653542" w:rsidRPr="009C3596">
          <w:rPr>
            <w:rStyle w:val="Lienhypertexte"/>
          </w:rPr>
          <w:t>ARTICLE 7 - PRIX DE L’ACCORD-CADRE – CONTENU – VARIATION</w:t>
        </w:r>
        <w:r w:rsidR="00653542">
          <w:rPr>
            <w:webHidden/>
          </w:rPr>
          <w:tab/>
        </w:r>
        <w:r w:rsidR="00653542">
          <w:rPr>
            <w:webHidden/>
          </w:rPr>
          <w:fldChar w:fldCharType="begin"/>
        </w:r>
        <w:r w:rsidR="00653542">
          <w:rPr>
            <w:webHidden/>
          </w:rPr>
          <w:instrText xml:space="preserve"> PAGEREF _Toc202515682 \h </w:instrText>
        </w:r>
        <w:r w:rsidR="00653542">
          <w:rPr>
            <w:webHidden/>
          </w:rPr>
        </w:r>
        <w:r w:rsidR="00653542">
          <w:rPr>
            <w:webHidden/>
          </w:rPr>
          <w:fldChar w:fldCharType="separate"/>
        </w:r>
        <w:r w:rsidR="00E60E58">
          <w:rPr>
            <w:webHidden/>
          </w:rPr>
          <w:t>15</w:t>
        </w:r>
        <w:r w:rsidR="00653542">
          <w:rPr>
            <w:webHidden/>
          </w:rPr>
          <w:fldChar w:fldCharType="end"/>
        </w:r>
      </w:hyperlink>
    </w:p>
    <w:p w14:paraId="68120C7D" w14:textId="1BB78DE8" w:rsidR="00653542" w:rsidRDefault="001E6919">
      <w:pPr>
        <w:pStyle w:val="TM3"/>
        <w:tabs>
          <w:tab w:val="right" w:leader="dot" w:pos="9060"/>
        </w:tabs>
        <w:rPr>
          <w:rFonts w:eastAsiaTheme="minorEastAsia" w:cstheme="minorBidi"/>
          <w:i w:val="0"/>
          <w:iCs w:val="0"/>
          <w:noProof/>
          <w:sz w:val="22"/>
          <w:szCs w:val="22"/>
        </w:rPr>
      </w:pPr>
      <w:hyperlink w:anchor="_Toc202515683" w:history="1">
        <w:r w:rsidR="00653542" w:rsidRPr="009C3596">
          <w:rPr>
            <w:rStyle w:val="Lienhypertexte"/>
            <w:rFonts w:ascii="Univers Next Pro Condensed" w:hAnsi="Univers Next Pro Condensed"/>
            <w:noProof/>
          </w:rPr>
          <w:t>7.1 – Prix définis dans le présent accord-cadre</w:t>
        </w:r>
        <w:r w:rsidR="00653542">
          <w:rPr>
            <w:noProof/>
            <w:webHidden/>
          </w:rPr>
          <w:tab/>
        </w:r>
        <w:r w:rsidR="00653542">
          <w:rPr>
            <w:noProof/>
            <w:webHidden/>
          </w:rPr>
          <w:fldChar w:fldCharType="begin"/>
        </w:r>
        <w:r w:rsidR="00653542">
          <w:rPr>
            <w:noProof/>
            <w:webHidden/>
          </w:rPr>
          <w:instrText xml:space="preserve"> PAGEREF _Toc202515683 \h </w:instrText>
        </w:r>
        <w:r w:rsidR="00653542">
          <w:rPr>
            <w:noProof/>
            <w:webHidden/>
          </w:rPr>
        </w:r>
        <w:r w:rsidR="00653542">
          <w:rPr>
            <w:noProof/>
            <w:webHidden/>
          </w:rPr>
          <w:fldChar w:fldCharType="separate"/>
        </w:r>
        <w:r w:rsidR="00E60E58">
          <w:rPr>
            <w:noProof/>
            <w:webHidden/>
          </w:rPr>
          <w:t>15</w:t>
        </w:r>
        <w:r w:rsidR="00653542">
          <w:rPr>
            <w:noProof/>
            <w:webHidden/>
          </w:rPr>
          <w:fldChar w:fldCharType="end"/>
        </w:r>
      </w:hyperlink>
    </w:p>
    <w:p w14:paraId="177608C8" w14:textId="011D8A95" w:rsidR="00653542" w:rsidRDefault="001E6919">
      <w:pPr>
        <w:pStyle w:val="TM3"/>
        <w:tabs>
          <w:tab w:val="right" w:leader="dot" w:pos="9060"/>
        </w:tabs>
        <w:rPr>
          <w:rFonts w:eastAsiaTheme="minorEastAsia" w:cstheme="minorBidi"/>
          <w:i w:val="0"/>
          <w:iCs w:val="0"/>
          <w:noProof/>
          <w:sz w:val="22"/>
          <w:szCs w:val="22"/>
        </w:rPr>
      </w:pPr>
      <w:hyperlink w:anchor="_Toc202515684" w:history="1">
        <w:r w:rsidR="00653542" w:rsidRPr="009C3596">
          <w:rPr>
            <w:rStyle w:val="Lienhypertexte"/>
            <w:rFonts w:ascii="Univers Next Pro Condensed" w:hAnsi="Univers Next Pro Condensed"/>
            <w:noProof/>
          </w:rPr>
          <w:t>7.2 – Montant de l’accord-cadre</w:t>
        </w:r>
        <w:r w:rsidR="00653542">
          <w:rPr>
            <w:noProof/>
            <w:webHidden/>
          </w:rPr>
          <w:tab/>
        </w:r>
        <w:r w:rsidR="00653542">
          <w:rPr>
            <w:noProof/>
            <w:webHidden/>
          </w:rPr>
          <w:fldChar w:fldCharType="begin"/>
        </w:r>
        <w:r w:rsidR="00653542">
          <w:rPr>
            <w:noProof/>
            <w:webHidden/>
          </w:rPr>
          <w:instrText xml:space="preserve"> PAGEREF _Toc202515684 \h </w:instrText>
        </w:r>
        <w:r w:rsidR="00653542">
          <w:rPr>
            <w:noProof/>
            <w:webHidden/>
          </w:rPr>
        </w:r>
        <w:r w:rsidR="00653542">
          <w:rPr>
            <w:noProof/>
            <w:webHidden/>
          </w:rPr>
          <w:fldChar w:fldCharType="separate"/>
        </w:r>
        <w:r w:rsidR="00E60E58">
          <w:rPr>
            <w:noProof/>
            <w:webHidden/>
          </w:rPr>
          <w:t>15</w:t>
        </w:r>
        <w:r w:rsidR="00653542">
          <w:rPr>
            <w:noProof/>
            <w:webHidden/>
          </w:rPr>
          <w:fldChar w:fldCharType="end"/>
        </w:r>
      </w:hyperlink>
    </w:p>
    <w:p w14:paraId="263B8D51" w14:textId="4F346E65" w:rsidR="00653542" w:rsidRDefault="001E6919">
      <w:pPr>
        <w:pStyle w:val="TM3"/>
        <w:tabs>
          <w:tab w:val="right" w:leader="dot" w:pos="9060"/>
        </w:tabs>
        <w:rPr>
          <w:rFonts w:eastAsiaTheme="minorEastAsia" w:cstheme="minorBidi"/>
          <w:i w:val="0"/>
          <w:iCs w:val="0"/>
          <w:noProof/>
          <w:sz w:val="22"/>
          <w:szCs w:val="22"/>
        </w:rPr>
      </w:pPr>
      <w:hyperlink w:anchor="_Toc202515685" w:history="1">
        <w:r w:rsidR="00653542" w:rsidRPr="009C3596">
          <w:rPr>
            <w:rStyle w:val="Lienhypertexte"/>
            <w:rFonts w:ascii="Univers Next Pro Condensed" w:hAnsi="Univers Next Pro Condensed"/>
            <w:noProof/>
          </w:rPr>
          <w:t>7.3 – Répartition du montant en cas de groupement</w:t>
        </w:r>
        <w:r w:rsidR="00653542">
          <w:rPr>
            <w:noProof/>
            <w:webHidden/>
          </w:rPr>
          <w:tab/>
        </w:r>
        <w:r w:rsidR="00653542">
          <w:rPr>
            <w:noProof/>
            <w:webHidden/>
          </w:rPr>
          <w:fldChar w:fldCharType="begin"/>
        </w:r>
        <w:r w:rsidR="00653542">
          <w:rPr>
            <w:noProof/>
            <w:webHidden/>
          </w:rPr>
          <w:instrText xml:space="preserve"> PAGEREF _Toc202515685 \h </w:instrText>
        </w:r>
        <w:r w:rsidR="00653542">
          <w:rPr>
            <w:noProof/>
            <w:webHidden/>
          </w:rPr>
        </w:r>
        <w:r w:rsidR="00653542">
          <w:rPr>
            <w:noProof/>
            <w:webHidden/>
          </w:rPr>
          <w:fldChar w:fldCharType="separate"/>
        </w:r>
        <w:r w:rsidR="00E60E58">
          <w:rPr>
            <w:noProof/>
            <w:webHidden/>
          </w:rPr>
          <w:t>15</w:t>
        </w:r>
        <w:r w:rsidR="00653542">
          <w:rPr>
            <w:noProof/>
            <w:webHidden/>
          </w:rPr>
          <w:fldChar w:fldCharType="end"/>
        </w:r>
      </w:hyperlink>
    </w:p>
    <w:p w14:paraId="55A919CB" w14:textId="13E033E6" w:rsidR="00653542" w:rsidRDefault="001E6919">
      <w:pPr>
        <w:pStyle w:val="TM3"/>
        <w:tabs>
          <w:tab w:val="right" w:leader="dot" w:pos="9060"/>
        </w:tabs>
        <w:rPr>
          <w:rFonts w:eastAsiaTheme="minorEastAsia" w:cstheme="minorBidi"/>
          <w:i w:val="0"/>
          <w:iCs w:val="0"/>
          <w:noProof/>
          <w:sz w:val="22"/>
          <w:szCs w:val="22"/>
        </w:rPr>
      </w:pPr>
      <w:hyperlink w:anchor="_Toc202515686" w:history="1">
        <w:r w:rsidR="00653542" w:rsidRPr="009C3596">
          <w:rPr>
            <w:rStyle w:val="Lienhypertexte"/>
            <w:rFonts w:ascii="Univers Next Pro Condensed" w:hAnsi="Univers Next Pro Condensed"/>
            <w:noProof/>
          </w:rPr>
          <w:t>7.4 – Contenu des prix</w:t>
        </w:r>
        <w:r w:rsidR="00653542">
          <w:rPr>
            <w:noProof/>
            <w:webHidden/>
          </w:rPr>
          <w:tab/>
        </w:r>
        <w:r w:rsidR="00653542">
          <w:rPr>
            <w:noProof/>
            <w:webHidden/>
          </w:rPr>
          <w:fldChar w:fldCharType="begin"/>
        </w:r>
        <w:r w:rsidR="00653542">
          <w:rPr>
            <w:noProof/>
            <w:webHidden/>
          </w:rPr>
          <w:instrText xml:space="preserve"> PAGEREF _Toc202515686 \h </w:instrText>
        </w:r>
        <w:r w:rsidR="00653542">
          <w:rPr>
            <w:noProof/>
            <w:webHidden/>
          </w:rPr>
        </w:r>
        <w:r w:rsidR="00653542">
          <w:rPr>
            <w:noProof/>
            <w:webHidden/>
          </w:rPr>
          <w:fldChar w:fldCharType="separate"/>
        </w:r>
        <w:r w:rsidR="00E60E58">
          <w:rPr>
            <w:noProof/>
            <w:webHidden/>
          </w:rPr>
          <w:t>16</w:t>
        </w:r>
        <w:r w:rsidR="00653542">
          <w:rPr>
            <w:noProof/>
            <w:webHidden/>
          </w:rPr>
          <w:fldChar w:fldCharType="end"/>
        </w:r>
      </w:hyperlink>
    </w:p>
    <w:p w14:paraId="534F5185" w14:textId="2B5576A8" w:rsidR="00653542" w:rsidRDefault="001E6919">
      <w:pPr>
        <w:pStyle w:val="TM3"/>
        <w:tabs>
          <w:tab w:val="right" w:leader="dot" w:pos="9060"/>
        </w:tabs>
        <w:rPr>
          <w:rFonts w:eastAsiaTheme="minorEastAsia" w:cstheme="minorBidi"/>
          <w:i w:val="0"/>
          <w:iCs w:val="0"/>
          <w:noProof/>
          <w:sz w:val="22"/>
          <w:szCs w:val="22"/>
        </w:rPr>
      </w:pPr>
      <w:hyperlink w:anchor="_Toc202515687" w:history="1">
        <w:r w:rsidR="00653542" w:rsidRPr="009C3596">
          <w:rPr>
            <w:rStyle w:val="Lienhypertexte"/>
            <w:rFonts w:ascii="Univers Next Pro Condensed" w:hAnsi="Univers Next Pro Condensed"/>
            <w:noProof/>
          </w:rPr>
          <w:t>7.5 – Mois d’établissement des prix</w:t>
        </w:r>
        <w:r w:rsidR="00653542">
          <w:rPr>
            <w:noProof/>
            <w:webHidden/>
          </w:rPr>
          <w:tab/>
        </w:r>
        <w:r w:rsidR="00653542">
          <w:rPr>
            <w:noProof/>
            <w:webHidden/>
          </w:rPr>
          <w:fldChar w:fldCharType="begin"/>
        </w:r>
        <w:r w:rsidR="00653542">
          <w:rPr>
            <w:noProof/>
            <w:webHidden/>
          </w:rPr>
          <w:instrText xml:space="preserve"> PAGEREF _Toc202515687 \h </w:instrText>
        </w:r>
        <w:r w:rsidR="00653542">
          <w:rPr>
            <w:noProof/>
            <w:webHidden/>
          </w:rPr>
        </w:r>
        <w:r w:rsidR="00653542">
          <w:rPr>
            <w:noProof/>
            <w:webHidden/>
          </w:rPr>
          <w:fldChar w:fldCharType="separate"/>
        </w:r>
        <w:r w:rsidR="00E60E58">
          <w:rPr>
            <w:noProof/>
            <w:webHidden/>
          </w:rPr>
          <w:t>16</w:t>
        </w:r>
        <w:r w:rsidR="00653542">
          <w:rPr>
            <w:noProof/>
            <w:webHidden/>
          </w:rPr>
          <w:fldChar w:fldCharType="end"/>
        </w:r>
      </w:hyperlink>
    </w:p>
    <w:p w14:paraId="24F72DD0" w14:textId="4003EB45" w:rsidR="00653542" w:rsidRDefault="001E6919">
      <w:pPr>
        <w:pStyle w:val="TM3"/>
        <w:tabs>
          <w:tab w:val="right" w:leader="dot" w:pos="9060"/>
        </w:tabs>
        <w:rPr>
          <w:rFonts w:eastAsiaTheme="minorEastAsia" w:cstheme="minorBidi"/>
          <w:i w:val="0"/>
          <w:iCs w:val="0"/>
          <w:noProof/>
          <w:sz w:val="22"/>
          <w:szCs w:val="22"/>
        </w:rPr>
      </w:pPr>
      <w:hyperlink w:anchor="_Toc202515688" w:history="1">
        <w:r w:rsidR="00653542" w:rsidRPr="009C3596">
          <w:rPr>
            <w:rStyle w:val="Lienhypertexte"/>
            <w:rFonts w:ascii="Univers Next Pro Condensed" w:hAnsi="Univers Next Pro Condensed"/>
            <w:noProof/>
          </w:rPr>
          <w:t>7.6 – Variation des prix</w:t>
        </w:r>
        <w:r w:rsidR="00653542">
          <w:rPr>
            <w:noProof/>
            <w:webHidden/>
          </w:rPr>
          <w:tab/>
        </w:r>
        <w:r w:rsidR="00653542">
          <w:rPr>
            <w:noProof/>
            <w:webHidden/>
          </w:rPr>
          <w:fldChar w:fldCharType="begin"/>
        </w:r>
        <w:r w:rsidR="00653542">
          <w:rPr>
            <w:noProof/>
            <w:webHidden/>
          </w:rPr>
          <w:instrText xml:space="preserve"> PAGEREF _Toc202515688 \h </w:instrText>
        </w:r>
        <w:r w:rsidR="00653542">
          <w:rPr>
            <w:noProof/>
            <w:webHidden/>
          </w:rPr>
        </w:r>
        <w:r w:rsidR="00653542">
          <w:rPr>
            <w:noProof/>
            <w:webHidden/>
          </w:rPr>
          <w:fldChar w:fldCharType="separate"/>
        </w:r>
        <w:r w:rsidR="00E60E58">
          <w:rPr>
            <w:noProof/>
            <w:webHidden/>
          </w:rPr>
          <w:t>16</w:t>
        </w:r>
        <w:r w:rsidR="00653542">
          <w:rPr>
            <w:noProof/>
            <w:webHidden/>
          </w:rPr>
          <w:fldChar w:fldCharType="end"/>
        </w:r>
      </w:hyperlink>
    </w:p>
    <w:p w14:paraId="39A55DE1" w14:textId="5E4C001A" w:rsidR="00653542" w:rsidRDefault="001E6919" w:rsidP="00653542">
      <w:pPr>
        <w:pStyle w:val="TM1"/>
        <w:rPr>
          <w:rFonts w:eastAsiaTheme="minorEastAsia" w:cstheme="minorBidi"/>
          <w:sz w:val="22"/>
          <w:szCs w:val="22"/>
        </w:rPr>
      </w:pPr>
      <w:hyperlink w:anchor="_Toc202515689" w:history="1">
        <w:r w:rsidR="00653542" w:rsidRPr="009C3596">
          <w:rPr>
            <w:rStyle w:val="Lienhypertexte"/>
          </w:rPr>
          <w:t>ARTICLE 8 – AVANCES</w:t>
        </w:r>
        <w:r w:rsidR="00653542">
          <w:rPr>
            <w:webHidden/>
          </w:rPr>
          <w:tab/>
        </w:r>
        <w:r w:rsidR="00653542">
          <w:rPr>
            <w:webHidden/>
          </w:rPr>
          <w:fldChar w:fldCharType="begin"/>
        </w:r>
        <w:r w:rsidR="00653542">
          <w:rPr>
            <w:webHidden/>
          </w:rPr>
          <w:instrText xml:space="preserve"> PAGEREF _Toc202515689 \h </w:instrText>
        </w:r>
        <w:r w:rsidR="00653542">
          <w:rPr>
            <w:webHidden/>
          </w:rPr>
        </w:r>
        <w:r w:rsidR="00653542">
          <w:rPr>
            <w:webHidden/>
          </w:rPr>
          <w:fldChar w:fldCharType="separate"/>
        </w:r>
        <w:r w:rsidR="00E60E58">
          <w:rPr>
            <w:webHidden/>
          </w:rPr>
          <w:t>17</w:t>
        </w:r>
        <w:r w:rsidR="00653542">
          <w:rPr>
            <w:webHidden/>
          </w:rPr>
          <w:fldChar w:fldCharType="end"/>
        </w:r>
      </w:hyperlink>
    </w:p>
    <w:p w14:paraId="180F47FF" w14:textId="137516B6" w:rsidR="00653542" w:rsidRDefault="001E6919" w:rsidP="00653542">
      <w:pPr>
        <w:pStyle w:val="TM1"/>
        <w:rPr>
          <w:rFonts w:eastAsiaTheme="minorEastAsia" w:cstheme="minorBidi"/>
          <w:sz w:val="22"/>
          <w:szCs w:val="22"/>
        </w:rPr>
      </w:pPr>
      <w:hyperlink w:anchor="_Toc202515690" w:history="1">
        <w:r w:rsidR="00653542" w:rsidRPr="009C3596">
          <w:rPr>
            <w:rStyle w:val="Lienhypertexte"/>
          </w:rPr>
          <w:t>ARTICLE 9- MODALITES DE FACTURATION ET DE PAIEMENT</w:t>
        </w:r>
        <w:r w:rsidR="00653542">
          <w:rPr>
            <w:webHidden/>
          </w:rPr>
          <w:tab/>
        </w:r>
        <w:r w:rsidR="00653542">
          <w:rPr>
            <w:webHidden/>
          </w:rPr>
          <w:fldChar w:fldCharType="begin"/>
        </w:r>
        <w:r w:rsidR="00653542">
          <w:rPr>
            <w:webHidden/>
          </w:rPr>
          <w:instrText xml:space="preserve"> PAGEREF _Toc202515690 \h </w:instrText>
        </w:r>
        <w:r w:rsidR="00653542">
          <w:rPr>
            <w:webHidden/>
          </w:rPr>
        </w:r>
        <w:r w:rsidR="00653542">
          <w:rPr>
            <w:webHidden/>
          </w:rPr>
          <w:fldChar w:fldCharType="separate"/>
        </w:r>
        <w:r w:rsidR="00E60E58">
          <w:rPr>
            <w:webHidden/>
          </w:rPr>
          <w:t>17</w:t>
        </w:r>
        <w:r w:rsidR="00653542">
          <w:rPr>
            <w:webHidden/>
          </w:rPr>
          <w:fldChar w:fldCharType="end"/>
        </w:r>
      </w:hyperlink>
    </w:p>
    <w:p w14:paraId="1D49D183" w14:textId="098C16BD" w:rsidR="00653542" w:rsidRDefault="001E6919">
      <w:pPr>
        <w:pStyle w:val="TM3"/>
        <w:tabs>
          <w:tab w:val="right" w:leader="dot" w:pos="9060"/>
        </w:tabs>
        <w:rPr>
          <w:rFonts w:eastAsiaTheme="minorEastAsia" w:cstheme="minorBidi"/>
          <w:i w:val="0"/>
          <w:iCs w:val="0"/>
          <w:noProof/>
          <w:sz w:val="22"/>
          <w:szCs w:val="22"/>
        </w:rPr>
      </w:pPr>
      <w:hyperlink w:anchor="_Toc202515691" w:history="1">
        <w:r w:rsidR="00653542" w:rsidRPr="009C3596">
          <w:rPr>
            <w:rStyle w:val="Lienhypertexte"/>
            <w:rFonts w:ascii="Univers Next Pro Condensed" w:hAnsi="Univers Next Pro Condensed"/>
            <w:noProof/>
          </w:rPr>
          <w:t>9.1 – Présentation des factures</w:t>
        </w:r>
        <w:r w:rsidR="00653542">
          <w:rPr>
            <w:noProof/>
            <w:webHidden/>
          </w:rPr>
          <w:tab/>
        </w:r>
        <w:r w:rsidR="00653542">
          <w:rPr>
            <w:noProof/>
            <w:webHidden/>
          </w:rPr>
          <w:fldChar w:fldCharType="begin"/>
        </w:r>
        <w:r w:rsidR="00653542">
          <w:rPr>
            <w:noProof/>
            <w:webHidden/>
          </w:rPr>
          <w:instrText xml:space="preserve"> PAGEREF _Toc202515691 \h </w:instrText>
        </w:r>
        <w:r w:rsidR="00653542">
          <w:rPr>
            <w:noProof/>
            <w:webHidden/>
          </w:rPr>
        </w:r>
        <w:r w:rsidR="00653542">
          <w:rPr>
            <w:noProof/>
            <w:webHidden/>
          </w:rPr>
          <w:fldChar w:fldCharType="separate"/>
        </w:r>
        <w:r w:rsidR="00E60E58">
          <w:rPr>
            <w:noProof/>
            <w:webHidden/>
          </w:rPr>
          <w:t>17</w:t>
        </w:r>
        <w:r w:rsidR="00653542">
          <w:rPr>
            <w:noProof/>
            <w:webHidden/>
          </w:rPr>
          <w:fldChar w:fldCharType="end"/>
        </w:r>
      </w:hyperlink>
    </w:p>
    <w:p w14:paraId="33F75A32" w14:textId="671DED1B" w:rsidR="00653542" w:rsidRDefault="001E6919">
      <w:pPr>
        <w:pStyle w:val="TM3"/>
        <w:tabs>
          <w:tab w:val="right" w:leader="dot" w:pos="9060"/>
        </w:tabs>
        <w:rPr>
          <w:rFonts w:eastAsiaTheme="minorEastAsia" w:cstheme="minorBidi"/>
          <w:i w:val="0"/>
          <w:iCs w:val="0"/>
          <w:noProof/>
          <w:sz w:val="22"/>
          <w:szCs w:val="22"/>
        </w:rPr>
      </w:pPr>
      <w:hyperlink w:anchor="_Toc202515692" w:history="1">
        <w:r w:rsidR="00653542" w:rsidRPr="009C3596">
          <w:rPr>
            <w:rStyle w:val="Lienhypertexte"/>
            <w:rFonts w:ascii="Univers Next Pro Condensed" w:hAnsi="Univers Next Pro Condensed"/>
            <w:noProof/>
          </w:rPr>
          <w:t>9.1.1 – Contenu des factures</w:t>
        </w:r>
        <w:r w:rsidR="00653542">
          <w:rPr>
            <w:noProof/>
            <w:webHidden/>
          </w:rPr>
          <w:tab/>
        </w:r>
        <w:r w:rsidR="00653542">
          <w:rPr>
            <w:noProof/>
            <w:webHidden/>
          </w:rPr>
          <w:fldChar w:fldCharType="begin"/>
        </w:r>
        <w:r w:rsidR="00653542">
          <w:rPr>
            <w:noProof/>
            <w:webHidden/>
          </w:rPr>
          <w:instrText xml:space="preserve"> PAGEREF _Toc202515692 \h </w:instrText>
        </w:r>
        <w:r w:rsidR="00653542">
          <w:rPr>
            <w:noProof/>
            <w:webHidden/>
          </w:rPr>
        </w:r>
        <w:r w:rsidR="00653542">
          <w:rPr>
            <w:noProof/>
            <w:webHidden/>
          </w:rPr>
          <w:fldChar w:fldCharType="separate"/>
        </w:r>
        <w:r w:rsidR="00E60E58">
          <w:rPr>
            <w:noProof/>
            <w:webHidden/>
          </w:rPr>
          <w:t>17</w:t>
        </w:r>
        <w:r w:rsidR="00653542">
          <w:rPr>
            <w:noProof/>
            <w:webHidden/>
          </w:rPr>
          <w:fldChar w:fldCharType="end"/>
        </w:r>
      </w:hyperlink>
    </w:p>
    <w:p w14:paraId="334BEE35" w14:textId="577F0CC8" w:rsidR="00653542" w:rsidRDefault="001E6919">
      <w:pPr>
        <w:pStyle w:val="TM3"/>
        <w:tabs>
          <w:tab w:val="right" w:leader="dot" w:pos="9060"/>
        </w:tabs>
        <w:rPr>
          <w:rFonts w:eastAsiaTheme="minorEastAsia" w:cstheme="minorBidi"/>
          <w:i w:val="0"/>
          <w:iCs w:val="0"/>
          <w:noProof/>
          <w:sz w:val="22"/>
          <w:szCs w:val="22"/>
        </w:rPr>
      </w:pPr>
      <w:hyperlink w:anchor="_Toc202515693" w:history="1">
        <w:r w:rsidR="00653542" w:rsidRPr="009C3596">
          <w:rPr>
            <w:rStyle w:val="Lienhypertexte"/>
            <w:rFonts w:ascii="Univers Next Pro Condensed" w:hAnsi="Univers Next Pro Condensed"/>
            <w:noProof/>
          </w:rPr>
          <w:t>9.1.2 – Périodicité des présentations des demandes de paiement</w:t>
        </w:r>
        <w:r w:rsidR="00653542">
          <w:rPr>
            <w:noProof/>
            <w:webHidden/>
          </w:rPr>
          <w:tab/>
        </w:r>
        <w:r w:rsidR="00653542">
          <w:rPr>
            <w:noProof/>
            <w:webHidden/>
          </w:rPr>
          <w:fldChar w:fldCharType="begin"/>
        </w:r>
        <w:r w:rsidR="00653542">
          <w:rPr>
            <w:noProof/>
            <w:webHidden/>
          </w:rPr>
          <w:instrText xml:space="preserve"> PAGEREF _Toc202515693 \h </w:instrText>
        </w:r>
        <w:r w:rsidR="00653542">
          <w:rPr>
            <w:noProof/>
            <w:webHidden/>
          </w:rPr>
        </w:r>
        <w:r w:rsidR="00653542">
          <w:rPr>
            <w:noProof/>
            <w:webHidden/>
          </w:rPr>
          <w:fldChar w:fldCharType="separate"/>
        </w:r>
        <w:r w:rsidR="00E60E58">
          <w:rPr>
            <w:noProof/>
            <w:webHidden/>
          </w:rPr>
          <w:t>18</w:t>
        </w:r>
        <w:r w:rsidR="00653542">
          <w:rPr>
            <w:noProof/>
            <w:webHidden/>
          </w:rPr>
          <w:fldChar w:fldCharType="end"/>
        </w:r>
      </w:hyperlink>
    </w:p>
    <w:p w14:paraId="02FE2A05" w14:textId="48179F92" w:rsidR="00653542" w:rsidRDefault="001E6919">
      <w:pPr>
        <w:pStyle w:val="TM3"/>
        <w:tabs>
          <w:tab w:val="right" w:leader="dot" w:pos="9060"/>
        </w:tabs>
        <w:rPr>
          <w:rFonts w:eastAsiaTheme="minorEastAsia" w:cstheme="minorBidi"/>
          <w:i w:val="0"/>
          <w:iCs w:val="0"/>
          <w:noProof/>
          <w:sz w:val="22"/>
          <w:szCs w:val="22"/>
        </w:rPr>
      </w:pPr>
      <w:hyperlink w:anchor="_Toc202515694" w:history="1">
        <w:r w:rsidR="00653542" w:rsidRPr="009C3596">
          <w:rPr>
            <w:rStyle w:val="Lienhypertexte"/>
            <w:rFonts w:ascii="Univers Next Pro Condensed" w:hAnsi="Univers Next Pro Condensed"/>
            <w:noProof/>
          </w:rPr>
          <w:t>9.1.3 – Modalités de transmission des factures</w:t>
        </w:r>
        <w:r w:rsidR="00653542">
          <w:rPr>
            <w:noProof/>
            <w:webHidden/>
          </w:rPr>
          <w:tab/>
        </w:r>
        <w:r w:rsidR="00653542">
          <w:rPr>
            <w:noProof/>
            <w:webHidden/>
          </w:rPr>
          <w:fldChar w:fldCharType="begin"/>
        </w:r>
        <w:r w:rsidR="00653542">
          <w:rPr>
            <w:noProof/>
            <w:webHidden/>
          </w:rPr>
          <w:instrText xml:space="preserve"> PAGEREF _Toc202515694 \h </w:instrText>
        </w:r>
        <w:r w:rsidR="00653542">
          <w:rPr>
            <w:noProof/>
            <w:webHidden/>
          </w:rPr>
        </w:r>
        <w:r w:rsidR="00653542">
          <w:rPr>
            <w:noProof/>
            <w:webHidden/>
          </w:rPr>
          <w:fldChar w:fldCharType="separate"/>
        </w:r>
        <w:r w:rsidR="00E60E58">
          <w:rPr>
            <w:noProof/>
            <w:webHidden/>
          </w:rPr>
          <w:t>18</w:t>
        </w:r>
        <w:r w:rsidR="00653542">
          <w:rPr>
            <w:noProof/>
            <w:webHidden/>
          </w:rPr>
          <w:fldChar w:fldCharType="end"/>
        </w:r>
      </w:hyperlink>
    </w:p>
    <w:p w14:paraId="6B9EAF38" w14:textId="48D2E3DE" w:rsidR="00653542" w:rsidRDefault="001E6919">
      <w:pPr>
        <w:pStyle w:val="TM3"/>
        <w:tabs>
          <w:tab w:val="right" w:leader="dot" w:pos="9060"/>
        </w:tabs>
        <w:rPr>
          <w:rFonts w:eastAsiaTheme="minorEastAsia" w:cstheme="minorBidi"/>
          <w:i w:val="0"/>
          <w:iCs w:val="0"/>
          <w:noProof/>
          <w:sz w:val="22"/>
          <w:szCs w:val="22"/>
        </w:rPr>
      </w:pPr>
      <w:hyperlink w:anchor="_Toc202515695" w:history="1">
        <w:r w:rsidR="00653542" w:rsidRPr="009C3596">
          <w:rPr>
            <w:rStyle w:val="Lienhypertexte"/>
            <w:rFonts w:ascii="Univers Next Pro Condensed" w:hAnsi="Univers Next Pro Condensed"/>
            <w:noProof/>
          </w:rPr>
          <w:t>9.2 – Modalités de règlement par le Centre Pompidou</w:t>
        </w:r>
        <w:r w:rsidR="00653542">
          <w:rPr>
            <w:noProof/>
            <w:webHidden/>
          </w:rPr>
          <w:tab/>
        </w:r>
        <w:r w:rsidR="00653542">
          <w:rPr>
            <w:noProof/>
            <w:webHidden/>
          </w:rPr>
          <w:fldChar w:fldCharType="begin"/>
        </w:r>
        <w:r w:rsidR="00653542">
          <w:rPr>
            <w:noProof/>
            <w:webHidden/>
          </w:rPr>
          <w:instrText xml:space="preserve"> PAGEREF _Toc202515695 \h </w:instrText>
        </w:r>
        <w:r w:rsidR="00653542">
          <w:rPr>
            <w:noProof/>
            <w:webHidden/>
          </w:rPr>
        </w:r>
        <w:r w:rsidR="00653542">
          <w:rPr>
            <w:noProof/>
            <w:webHidden/>
          </w:rPr>
          <w:fldChar w:fldCharType="separate"/>
        </w:r>
        <w:r w:rsidR="00E60E58">
          <w:rPr>
            <w:noProof/>
            <w:webHidden/>
          </w:rPr>
          <w:t>18</w:t>
        </w:r>
        <w:r w:rsidR="00653542">
          <w:rPr>
            <w:noProof/>
            <w:webHidden/>
          </w:rPr>
          <w:fldChar w:fldCharType="end"/>
        </w:r>
      </w:hyperlink>
    </w:p>
    <w:p w14:paraId="41B4FA65" w14:textId="12512DA0" w:rsidR="00653542" w:rsidRDefault="001E6919">
      <w:pPr>
        <w:pStyle w:val="TM3"/>
        <w:tabs>
          <w:tab w:val="right" w:leader="dot" w:pos="9060"/>
        </w:tabs>
        <w:rPr>
          <w:rFonts w:eastAsiaTheme="minorEastAsia" w:cstheme="minorBidi"/>
          <w:i w:val="0"/>
          <w:iCs w:val="0"/>
          <w:noProof/>
          <w:sz w:val="22"/>
          <w:szCs w:val="22"/>
        </w:rPr>
      </w:pPr>
      <w:hyperlink w:anchor="_Toc202515696" w:history="1">
        <w:r w:rsidR="00653542" w:rsidRPr="009C3596">
          <w:rPr>
            <w:rStyle w:val="Lienhypertexte"/>
            <w:rFonts w:ascii="Univers Next Pro Condensed" w:hAnsi="Univers Next Pro Condensed"/>
            <w:noProof/>
          </w:rPr>
          <w:t>9.2.1 – Acceptation du montant de la facture</w:t>
        </w:r>
        <w:r w:rsidR="00653542">
          <w:rPr>
            <w:noProof/>
            <w:webHidden/>
          </w:rPr>
          <w:tab/>
        </w:r>
        <w:r w:rsidR="00653542">
          <w:rPr>
            <w:noProof/>
            <w:webHidden/>
          </w:rPr>
          <w:fldChar w:fldCharType="begin"/>
        </w:r>
        <w:r w:rsidR="00653542">
          <w:rPr>
            <w:noProof/>
            <w:webHidden/>
          </w:rPr>
          <w:instrText xml:space="preserve"> PAGEREF _Toc202515696 \h </w:instrText>
        </w:r>
        <w:r w:rsidR="00653542">
          <w:rPr>
            <w:noProof/>
            <w:webHidden/>
          </w:rPr>
        </w:r>
        <w:r w:rsidR="00653542">
          <w:rPr>
            <w:noProof/>
            <w:webHidden/>
          </w:rPr>
          <w:fldChar w:fldCharType="separate"/>
        </w:r>
        <w:r w:rsidR="00E60E58">
          <w:rPr>
            <w:noProof/>
            <w:webHidden/>
          </w:rPr>
          <w:t>18</w:t>
        </w:r>
        <w:r w:rsidR="00653542">
          <w:rPr>
            <w:noProof/>
            <w:webHidden/>
          </w:rPr>
          <w:fldChar w:fldCharType="end"/>
        </w:r>
      </w:hyperlink>
    </w:p>
    <w:p w14:paraId="56F6D99E" w14:textId="4C3F71EF" w:rsidR="00653542" w:rsidRDefault="001E6919">
      <w:pPr>
        <w:pStyle w:val="TM3"/>
        <w:tabs>
          <w:tab w:val="right" w:leader="dot" w:pos="9060"/>
        </w:tabs>
        <w:rPr>
          <w:rFonts w:eastAsiaTheme="minorEastAsia" w:cstheme="minorBidi"/>
          <w:i w:val="0"/>
          <w:iCs w:val="0"/>
          <w:noProof/>
          <w:sz w:val="22"/>
          <w:szCs w:val="22"/>
        </w:rPr>
      </w:pPr>
      <w:hyperlink w:anchor="_Toc202515697" w:history="1">
        <w:r w:rsidR="00653542" w:rsidRPr="009C3596">
          <w:rPr>
            <w:rStyle w:val="Lienhypertexte"/>
            <w:rFonts w:ascii="Univers Next Pro Condensed" w:hAnsi="Univers Next Pro Condensed"/>
            <w:noProof/>
          </w:rPr>
          <w:t>9.2.2 – Modalités de paiement en cas de groupement</w:t>
        </w:r>
        <w:r w:rsidR="00653542">
          <w:rPr>
            <w:noProof/>
            <w:webHidden/>
          </w:rPr>
          <w:tab/>
        </w:r>
        <w:r w:rsidR="00653542">
          <w:rPr>
            <w:noProof/>
            <w:webHidden/>
          </w:rPr>
          <w:fldChar w:fldCharType="begin"/>
        </w:r>
        <w:r w:rsidR="00653542">
          <w:rPr>
            <w:noProof/>
            <w:webHidden/>
          </w:rPr>
          <w:instrText xml:space="preserve"> PAGEREF _Toc202515697 \h </w:instrText>
        </w:r>
        <w:r w:rsidR="00653542">
          <w:rPr>
            <w:noProof/>
            <w:webHidden/>
          </w:rPr>
        </w:r>
        <w:r w:rsidR="00653542">
          <w:rPr>
            <w:noProof/>
            <w:webHidden/>
          </w:rPr>
          <w:fldChar w:fldCharType="separate"/>
        </w:r>
        <w:r w:rsidR="00E60E58">
          <w:rPr>
            <w:noProof/>
            <w:webHidden/>
          </w:rPr>
          <w:t>18</w:t>
        </w:r>
        <w:r w:rsidR="00653542">
          <w:rPr>
            <w:noProof/>
            <w:webHidden/>
          </w:rPr>
          <w:fldChar w:fldCharType="end"/>
        </w:r>
      </w:hyperlink>
    </w:p>
    <w:p w14:paraId="570775F0" w14:textId="3BB3BF3F" w:rsidR="00653542" w:rsidRDefault="001E6919">
      <w:pPr>
        <w:pStyle w:val="TM3"/>
        <w:tabs>
          <w:tab w:val="right" w:leader="dot" w:pos="9060"/>
        </w:tabs>
        <w:rPr>
          <w:rFonts w:eastAsiaTheme="minorEastAsia" w:cstheme="minorBidi"/>
          <w:i w:val="0"/>
          <w:iCs w:val="0"/>
          <w:noProof/>
          <w:sz w:val="22"/>
          <w:szCs w:val="22"/>
        </w:rPr>
      </w:pPr>
      <w:hyperlink w:anchor="_Toc202515698" w:history="1">
        <w:r w:rsidR="00653542" w:rsidRPr="009C3596">
          <w:rPr>
            <w:rStyle w:val="Lienhypertexte"/>
            <w:rFonts w:ascii="Univers Next Pro Condensed" w:hAnsi="Univers Next Pro Condensed"/>
            <w:noProof/>
          </w:rPr>
          <w:t>9.2.3 – Modalités de paiement en cas de désaccord</w:t>
        </w:r>
        <w:r w:rsidR="00653542">
          <w:rPr>
            <w:noProof/>
            <w:webHidden/>
          </w:rPr>
          <w:tab/>
        </w:r>
        <w:r w:rsidR="00653542">
          <w:rPr>
            <w:noProof/>
            <w:webHidden/>
          </w:rPr>
          <w:fldChar w:fldCharType="begin"/>
        </w:r>
        <w:r w:rsidR="00653542">
          <w:rPr>
            <w:noProof/>
            <w:webHidden/>
          </w:rPr>
          <w:instrText xml:space="preserve"> PAGEREF _Toc202515698 \h </w:instrText>
        </w:r>
        <w:r w:rsidR="00653542">
          <w:rPr>
            <w:noProof/>
            <w:webHidden/>
          </w:rPr>
        </w:r>
        <w:r w:rsidR="00653542">
          <w:rPr>
            <w:noProof/>
            <w:webHidden/>
          </w:rPr>
          <w:fldChar w:fldCharType="separate"/>
        </w:r>
        <w:r w:rsidR="00E60E58">
          <w:rPr>
            <w:noProof/>
            <w:webHidden/>
          </w:rPr>
          <w:t>18</w:t>
        </w:r>
        <w:r w:rsidR="00653542">
          <w:rPr>
            <w:noProof/>
            <w:webHidden/>
          </w:rPr>
          <w:fldChar w:fldCharType="end"/>
        </w:r>
      </w:hyperlink>
    </w:p>
    <w:p w14:paraId="54445579" w14:textId="53288F5C" w:rsidR="00653542" w:rsidRDefault="001E6919">
      <w:pPr>
        <w:pStyle w:val="TM3"/>
        <w:tabs>
          <w:tab w:val="right" w:leader="dot" w:pos="9060"/>
        </w:tabs>
        <w:rPr>
          <w:rFonts w:eastAsiaTheme="minorEastAsia" w:cstheme="minorBidi"/>
          <w:i w:val="0"/>
          <w:iCs w:val="0"/>
          <w:noProof/>
          <w:sz w:val="22"/>
          <w:szCs w:val="22"/>
        </w:rPr>
      </w:pPr>
      <w:hyperlink w:anchor="_Toc202515699" w:history="1">
        <w:r w:rsidR="00653542" w:rsidRPr="009C3596">
          <w:rPr>
            <w:rStyle w:val="Lienhypertexte"/>
            <w:rFonts w:ascii="Univers Next Pro Condensed" w:hAnsi="Univers Next Pro Condensed"/>
            <w:noProof/>
          </w:rPr>
          <w:t>9.2.4 – Délai de paiement</w:t>
        </w:r>
        <w:r w:rsidR="00653542">
          <w:rPr>
            <w:noProof/>
            <w:webHidden/>
          </w:rPr>
          <w:tab/>
        </w:r>
        <w:r w:rsidR="00653542">
          <w:rPr>
            <w:noProof/>
            <w:webHidden/>
          </w:rPr>
          <w:fldChar w:fldCharType="begin"/>
        </w:r>
        <w:r w:rsidR="00653542">
          <w:rPr>
            <w:noProof/>
            <w:webHidden/>
          </w:rPr>
          <w:instrText xml:space="preserve"> PAGEREF _Toc202515699 \h </w:instrText>
        </w:r>
        <w:r w:rsidR="00653542">
          <w:rPr>
            <w:noProof/>
            <w:webHidden/>
          </w:rPr>
        </w:r>
        <w:r w:rsidR="00653542">
          <w:rPr>
            <w:noProof/>
            <w:webHidden/>
          </w:rPr>
          <w:fldChar w:fldCharType="separate"/>
        </w:r>
        <w:r w:rsidR="00E60E58">
          <w:rPr>
            <w:noProof/>
            <w:webHidden/>
          </w:rPr>
          <w:t>18</w:t>
        </w:r>
        <w:r w:rsidR="00653542">
          <w:rPr>
            <w:noProof/>
            <w:webHidden/>
          </w:rPr>
          <w:fldChar w:fldCharType="end"/>
        </w:r>
      </w:hyperlink>
    </w:p>
    <w:p w14:paraId="5C8FE244" w14:textId="5458E5E9" w:rsidR="00653542" w:rsidRDefault="001E6919">
      <w:pPr>
        <w:pStyle w:val="TM3"/>
        <w:tabs>
          <w:tab w:val="right" w:leader="dot" w:pos="9060"/>
        </w:tabs>
        <w:rPr>
          <w:rFonts w:eastAsiaTheme="minorEastAsia" w:cstheme="minorBidi"/>
          <w:i w:val="0"/>
          <w:iCs w:val="0"/>
          <w:noProof/>
          <w:sz w:val="22"/>
          <w:szCs w:val="22"/>
        </w:rPr>
      </w:pPr>
      <w:hyperlink w:anchor="_Toc202515700" w:history="1">
        <w:r w:rsidR="00653542" w:rsidRPr="009C3596">
          <w:rPr>
            <w:rStyle w:val="Lienhypertexte"/>
            <w:rFonts w:ascii="Univers Next Pro Condensed" w:hAnsi="Univers Next Pro Condensed"/>
            <w:noProof/>
          </w:rPr>
          <w:t>9.3 – Coordonnées bancaires du titulaire – RIB</w:t>
        </w:r>
        <w:r w:rsidR="00653542">
          <w:rPr>
            <w:noProof/>
            <w:webHidden/>
          </w:rPr>
          <w:tab/>
        </w:r>
        <w:r w:rsidR="00653542">
          <w:rPr>
            <w:noProof/>
            <w:webHidden/>
          </w:rPr>
          <w:fldChar w:fldCharType="begin"/>
        </w:r>
        <w:r w:rsidR="00653542">
          <w:rPr>
            <w:noProof/>
            <w:webHidden/>
          </w:rPr>
          <w:instrText xml:space="preserve"> PAGEREF _Toc202515700 \h </w:instrText>
        </w:r>
        <w:r w:rsidR="00653542">
          <w:rPr>
            <w:noProof/>
            <w:webHidden/>
          </w:rPr>
        </w:r>
        <w:r w:rsidR="00653542">
          <w:rPr>
            <w:noProof/>
            <w:webHidden/>
          </w:rPr>
          <w:fldChar w:fldCharType="separate"/>
        </w:r>
        <w:r w:rsidR="00E60E58">
          <w:rPr>
            <w:noProof/>
            <w:webHidden/>
          </w:rPr>
          <w:t>18</w:t>
        </w:r>
        <w:r w:rsidR="00653542">
          <w:rPr>
            <w:noProof/>
            <w:webHidden/>
          </w:rPr>
          <w:fldChar w:fldCharType="end"/>
        </w:r>
      </w:hyperlink>
    </w:p>
    <w:p w14:paraId="16E82658" w14:textId="47B0B041" w:rsidR="00653542" w:rsidRDefault="001E6919">
      <w:pPr>
        <w:pStyle w:val="TM3"/>
        <w:tabs>
          <w:tab w:val="right" w:leader="dot" w:pos="9060"/>
        </w:tabs>
        <w:rPr>
          <w:rFonts w:eastAsiaTheme="minorEastAsia" w:cstheme="minorBidi"/>
          <w:i w:val="0"/>
          <w:iCs w:val="0"/>
          <w:noProof/>
          <w:sz w:val="22"/>
          <w:szCs w:val="22"/>
        </w:rPr>
      </w:pPr>
      <w:hyperlink w:anchor="_Toc202515701" w:history="1">
        <w:r w:rsidR="00653542" w:rsidRPr="009C3596">
          <w:rPr>
            <w:rStyle w:val="Lienhypertexte"/>
            <w:rFonts w:ascii="Univers Next Pro Condensed" w:hAnsi="Univers Next Pro Condensed"/>
            <w:noProof/>
          </w:rPr>
          <w:sym w:font="Wingdings" w:char="F046"/>
        </w:r>
        <w:r w:rsidR="00653542" w:rsidRPr="009C3596">
          <w:rPr>
            <w:rStyle w:val="Lienhypertexte"/>
            <w:rFonts w:ascii="Univers Next Pro Condensed" w:hAnsi="Univers Next Pro Condensed"/>
            <w:noProof/>
          </w:rPr>
          <w:t>9.3.1 – Coordonnées bancaires du titulaire ou du mandataire du groupement solidaire</w:t>
        </w:r>
        <w:r w:rsidR="00653542">
          <w:rPr>
            <w:noProof/>
            <w:webHidden/>
          </w:rPr>
          <w:tab/>
        </w:r>
        <w:r w:rsidR="00653542">
          <w:rPr>
            <w:noProof/>
            <w:webHidden/>
          </w:rPr>
          <w:fldChar w:fldCharType="begin"/>
        </w:r>
        <w:r w:rsidR="00653542">
          <w:rPr>
            <w:noProof/>
            <w:webHidden/>
          </w:rPr>
          <w:instrText xml:space="preserve"> PAGEREF _Toc202515701 \h </w:instrText>
        </w:r>
        <w:r w:rsidR="00653542">
          <w:rPr>
            <w:noProof/>
            <w:webHidden/>
          </w:rPr>
        </w:r>
        <w:r w:rsidR="00653542">
          <w:rPr>
            <w:noProof/>
            <w:webHidden/>
          </w:rPr>
          <w:fldChar w:fldCharType="separate"/>
        </w:r>
        <w:r w:rsidR="00E60E58">
          <w:rPr>
            <w:noProof/>
            <w:webHidden/>
          </w:rPr>
          <w:t>18</w:t>
        </w:r>
        <w:r w:rsidR="00653542">
          <w:rPr>
            <w:noProof/>
            <w:webHidden/>
          </w:rPr>
          <w:fldChar w:fldCharType="end"/>
        </w:r>
      </w:hyperlink>
    </w:p>
    <w:p w14:paraId="6313B710" w14:textId="58DA39A3" w:rsidR="00653542" w:rsidRDefault="001E6919">
      <w:pPr>
        <w:pStyle w:val="TM3"/>
        <w:tabs>
          <w:tab w:val="right" w:leader="dot" w:pos="9060"/>
        </w:tabs>
        <w:rPr>
          <w:rFonts w:eastAsiaTheme="minorEastAsia" w:cstheme="minorBidi"/>
          <w:i w:val="0"/>
          <w:iCs w:val="0"/>
          <w:noProof/>
          <w:sz w:val="22"/>
          <w:szCs w:val="22"/>
        </w:rPr>
      </w:pPr>
      <w:hyperlink w:anchor="_Toc202515702" w:history="1">
        <w:r w:rsidR="00653542" w:rsidRPr="009C3596">
          <w:rPr>
            <w:rStyle w:val="Lienhypertexte"/>
            <w:rFonts w:ascii="Univers Next Pro Condensed" w:hAnsi="Univers Next Pro Condensed"/>
            <w:noProof/>
          </w:rPr>
          <w:t>9.3.2 – Coordonnées bancaires des membres du groupement conjoint</w:t>
        </w:r>
        <w:r w:rsidR="00653542">
          <w:rPr>
            <w:noProof/>
            <w:webHidden/>
          </w:rPr>
          <w:tab/>
        </w:r>
        <w:r w:rsidR="00653542">
          <w:rPr>
            <w:noProof/>
            <w:webHidden/>
          </w:rPr>
          <w:fldChar w:fldCharType="begin"/>
        </w:r>
        <w:r w:rsidR="00653542">
          <w:rPr>
            <w:noProof/>
            <w:webHidden/>
          </w:rPr>
          <w:instrText xml:space="preserve"> PAGEREF _Toc202515702 \h </w:instrText>
        </w:r>
        <w:r w:rsidR="00653542">
          <w:rPr>
            <w:noProof/>
            <w:webHidden/>
          </w:rPr>
        </w:r>
        <w:r w:rsidR="00653542">
          <w:rPr>
            <w:noProof/>
            <w:webHidden/>
          </w:rPr>
          <w:fldChar w:fldCharType="separate"/>
        </w:r>
        <w:r w:rsidR="00E60E58">
          <w:rPr>
            <w:noProof/>
            <w:webHidden/>
          </w:rPr>
          <w:t>19</w:t>
        </w:r>
        <w:r w:rsidR="00653542">
          <w:rPr>
            <w:noProof/>
            <w:webHidden/>
          </w:rPr>
          <w:fldChar w:fldCharType="end"/>
        </w:r>
      </w:hyperlink>
    </w:p>
    <w:p w14:paraId="0662CA64" w14:textId="6A8908F9" w:rsidR="00653542" w:rsidRDefault="001E6919">
      <w:pPr>
        <w:pStyle w:val="TM3"/>
        <w:tabs>
          <w:tab w:val="right" w:leader="dot" w:pos="9060"/>
        </w:tabs>
        <w:rPr>
          <w:rFonts w:eastAsiaTheme="minorEastAsia" w:cstheme="minorBidi"/>
          <w:i w:val="0"/>
          <w:iCs w:val="0"/>
          <w:noProof/>
          <w:sz w:val="22"/>
          <w:szCs w:val="22"/>
        </w:rPr>
      </w:pPr>
      <w:hyperlink w:anchor="_Toc202515703" w:history="1">
        <w:r w:rsidR="00653542" w:rsidRPr="009C3596">
          <w:rPr>
            <w:rStyle w:val="Lienhypertexte"/>
            <w:rFonts w:ascii="Univers Next Pro Condensed" w:hAnsi="Univers Next Pro Condensed"/>
            <w:noProof/>
          </w:rPr>
          <w:t>9.3.3 – Modification des coordonnées bancaires</w:t>
        </w:r>
        <w:r w:rsidR="00653542">
          <w:rPr>
            <w:noProof/>
            <w:webHidden/>
          </w:rPr>
          <w:tab/>
        </w:r>
        <w:r w:rsidR="00653542">
          <w:rPr>
            <w:noProof/>
            <w:webHidden/>
          </w:rPr>
          <w:fldChar w:fldCharType="begin"/>
        </w:r>
        <w:r w:rsidR="00653542">
          <w:rPr>
            <w:noProof/>
            <w:webHidden/>
          </w:rPr>
          <w:instrText xml:space="preserve"> PAGEREF _Toc202515703 \h </w:instrText>
        </w:r>
        <w:r w:rsidR="00653542">
          <w:rPr>
            <w:noProof/>
            <w:webHidden/>
          </w:rPr>
        </w:r>
        <w:r w:rsidR="00653542">
          <w:rPr>
            <w:noProof/>
            <w:webHidden/>
          </w:rPr>
          <w:fldChar w:fldCharType="separate"/>
        </w:r>
        <w:r w:rsidR="00E60E58">
          <w:rPr>
            <w:noProof/>
            <w:webHidden/>
          </w:rPr>
          <w:t>19</w:t>
        </w:r>
        <w:r w:rsidR="00653542">
          <w:rPr>
            <w:noProof/>
            <w:webHidden/>
          </w:rPr>
          <w:fldChar w:fldCharType="end"/>
        </w:r>
      </w:hyperlink>
    </w:p>
    <w:p w14:paraId="16FB0F2F" w14:textId="3C92FFA7" w:rsidR="00653542" w:rsidRDefault="001E6919" w:rsidP="00653542">
      <w:pPr>
        <w:pStyle w:val="TM1"/>
        <w:rPr>
          <w:rFonts w:eastAsiaTheme="minorEastAsia" w:cstheme="minorBidi"/>
          <w:sz w:val="22"/>
          <w:szCs w:val="22"/>
        </w:rPr>
      </w:pPr>
      <w:hyperlink w:anchor="_Toc202515704" w:history="1">
        <w:r w:rsidR="00653542" w:rsidRPr="009C3596">
          <w:rPr>
            <w:rStyle w:val="Lienhypertexte"/>
          </w:rPr>
          <w:t>ARTICLE 10 – GESTION ET SUIVI DU CONTRAT</w:t>
        </w:r>
        <w:r w:rsidR="00653542">
          <w:rPr>
            <w:webHidden/>
          </w:rPr>
          <w:tab/>
        </w:r>
        <w:r w:rsidR="00653542">
          <w:rPr>
            <w:webHidden/>
          </w:rPr>
          <w:fldChar w:fldCharType="begin"/>
        </w:r>
        <w:r w:rsidR="00653542">
          <w:rPr>
            <w:webHidden/>
          </w:rPr>
          <w:instrText xml:space="preserve"> PAGEREF _Toc202515704 \h </w:instrText>
        </w:r>
        <w:r w:rsidR="00653542">
          <w:rPr>
            <w:webHidden/>
          </w:rPr>
        </w:r>
        <w:r w:rsidR="00653542">
          <w:rPr>
            <w:webHidden/>
          </w:rPr>
          <w:fldChar w:fldCharType="separate"/>
        </w:r>
        <w:r w:rsidR="00E60E58">
          <w:rPr>
            <w:webHidden/>
          </w:rPr>
          <w:t>19</w:t>
        </w:r>
        <w:r w:rsidR="00653542">
          <w:rPr>
            <w:webHidden/>
          </w:rPr>
          <w:fldChar w:fldCharType="end"/>
        </w:r>
      </w:hyperlink>
    </w:p>
    <w:p w14:paraId="38824209" w14:textId="6E991AD8" w:rsidR="00653542" w:rsidRDefault="001E6919">
      <w:pPr>
        <w:pStyle w:val="TM3"/>
        <w:tabs>
          <w:tab w:val="right" w:leader="dot" w:pos="9060"/>
        </w:tabs>
        <w:rPr>
          <w:rFonts w:eastAsiaTheme="minorEastAsia" w:cstheme="minorBidi"/>
          <w:i w:val="0"/>
          <w:iCs w:val="0"/>
          <w:noProof/>
          <w:sz w:val="22"/>
          <w:szCs w:val="22"/>
        </w:rPr>
      </w:pPr>
      <w:hyperlink w:anchor="_Toc202515705" w:history="1">
        <w:r w:rsidR="00653542" w:rsidRPr="009C3596">
          <w:rPr>
            <w:rStyle w:val="Lienhypertexte"/>
            <w:rFonts w:ascii="Univers Next Pro Condensed" w:hAnsi="Univers Next Pro Condensed"/>
            <w:noProof/>
          </w:rPr>
          <w:t>10.1 – Principaux interlocuteurs de l’accord-cadre</w:t>
        </w:r>
        <w:r w:rsidR="00653542">
          <w:rPr>
            <w:noProof/>
            <w:webHidden/>
          </w:rPr>
          <w:tab/>
        </w:r>
        <w:r w:rsidR="00653542">
          <w:rPr>
            <w:noProof/>
            <w:webHidden/>
          </w:rPr>
          <w:fldChar w:fldCharType="begin"/>
        </w:r>
        <w:r w:rsidR="00653542">
          <w:rPr>
            <w:noProof/>
            <w:webHidden/>
          </w:rPr>
          <w:instrText xml:space="preserve"> PAGEREF _Toc202515705 \h </w:instrText>
        </w:r>
        <w:r w:rsidR="00653542">
          <w:rPr>
            <w:noProof/>
            <w:webHidden/>
          </w:rPr>
        </w:r>
        <w:r w:rsidR="00653542">
          <w:rPr>
            <w:noProof/>
            <w:webHidden/>
          </w:rPr>
          <w:fldChar w:fldCharType="separate"/>
        </w:r>
        <w:r w:rsidR="00E60E58">
          <w:rPr>
            <w:noProof/>
            <w:webHidden/>
          </w:rPr>
          <w:t>19</w:t>
        </w:r>
        <w:r w:rsidR="00653542">
          <w:rPr>
            <w:noProof/>
            <w:webHidden/>
          </w:rPr>
          <w:fldChar w:fldCharType="end"/>
        </w:r>
      </w:hyperlink>
    </w:p>
    <w:p w14:paraId="782C2371" w14:textId="77EF4B68" w:rsidR="00653542" w:rsidRDefault="001E6919">
      <w:pPr>
        <w:pStyle w:val="TM3"/>
        <w:tabs>
          <w:tab w:val="right" w:leader="dot" w:pos="9060"/>
        </w:tabs>
        <w:rPr>
          <w:rFonts w:eastAsiaTheme="minorEastAsia" w:cstheme="minorBidi"/>
          <w:i w:val="0"/>
          <w:iCs w:val="0"/>
          <w:noProof/>
          <w:sz w:val="22"/>
          <w:szCs w:val="22"/>
        </w:rPr>
      </w:pPr>
      <w:hyperlink w:anchor="_Toc202515706" w:history="1">
        <w:r w:rsidR="00653542" w:rsidRPr="009C3596">
          <w:rPr>
            <w:rStyle w:val="Lienhypertexte"/>
            <w:rFonts w:ascii="Univers Next Pro Condensed" w:hAnsi="Univers Next Pro Condensed"/>
            <w:noProof/>
          </w:rPr>
          <w:t>10.1.1 Interlocuteur principal</w:t>
        </w:r>
        <w:r w:rsidR="00653542">
          <w:rPr>
            <w:noProof/>
            <w:webHidden/>
          </w:rPr>
          <w:tab/>
        </w:r>
        <w:r w:rsidR="00653542">
          <w:rPr>
            <w:noProof/>
            <w:webHidden/>
          </w:rPr>
          <w:fldChar w:fldCharType="begin"/>
        </w:r>
        <w:r w:rsidR="00653542">
          <w:rPr>
            <w:noProof/>
            <w:webHidden/>
          </w:rPr>
          <w:instrText xml:space="preserve"> PAGEREF _Toc202515706 \h </w:instrText>
        </w:r>
        <w:r w:rsidR="00653542">
          <w:rPr>
            <w:noProof/>
            <w:webHidden/>
          </w:rPr>
        </w:r>
        <w:r w:rsidR="00653542">
          <w:rPr>
            <w:noProof/>
            <w:webHidden/>
          </w:rPr>
          <w:fldChar w:fldCharType="separate"/>
        </w:r>
        <w:r w:rsidR="00E60E58">
          <w:rPr>
            <w:noProof/>
            <w:webHidden/>
          </w:rPr>
          <w:t>19</w:t>
        </w:r>
        <w:r w:rsidR="00653542">
          <w:rPr>
            <w:noProof/>
            <w:webHidden/>
          </w:rPr>
          <w:fldChar w:fldCharType="end"/>
        </w:r>
      </w:hyperlink>
    </w:p>
    <w:p w14:paraId="50588D87" w14:textId="796FF8C6" w:rsidR="00653542" w:rsidRDefault="001E6919">
      <w:pPr>
        <w:pStyle w:val="TM3"/>
        <w:tabs>
          <w:tab w:val="right" w:leader="dot" w:pos="9060"/>
        </w:tabs>
        <w:rPr>
          <w:rFonts w:eastAsiaTheme="minorEastAsia" w:cstheme="minorBidi"/>
          <w:i w:val="0"/>
          <w:iCs w:val="0"/>
          <w:noProof/>
          <w:sz w:val="22"/>
          <w:szCs w:val="22"/>
        </w:rPr>
      </w:pPr>
      <w:hyperlink w:anchor="_Toc202515707" w:history="1">
        <w:r w:rsidR="00653542" w:rsidRPr="009C3596">
          <w:rPr>
            <w:rStyle w:val="Lienhypertexte"/>
            <w:rFonts w:ascii="Univers Next Pro Condensed" w:hAnsi="Univers Next Pro Condensed"/>
            <w:noProof/>
          </w:rPr>
          <w:t>10.1.2 Interlocuteur pour les reconductions et révisions de prix</w:t>
        </w:r>
        <w:r w:rsidR="00653542">
          <w:rPr>
            <w:noProof/>
            <w:webHidden/>
          </w:rPr>
          <w:tab/>
        </w:r>
        <w:r w:rsidR="00653542">
          <w:rPr>
            <w:noProof/>
            <w:webHidden/>
          </w:rPr>
          <w:fldChar w:fldCharType="begin"/>
        </w:r>
        <w:r w:rsidR="00653542">
          <w:rPr>
            <w:noProof/>
            <w:webHidden/>
          </w:rPr>
          <w:instrText xml:space="preserve"> PAGEREF _Toc202515707 \h </w:instrText>
        </w:r>
        <w:r w:rsidR="00653542">
          <w:rPr>
            <w:noProof/>
            <w:webHidden/>
          </w:rPr>
        </w:r>
        <w:r w:rsidR="00653542">
          <w:rPr>
            <w:noProof/>
            <w:webHidden/>
          </w:rPr>
          <w:fldChar w:fldCharType="separate"/>
        </w:r>
        <w:r w:rsidR="00E60E58">
          <w:rPr>
            <w:noProof/>
            <w:webHidden/>
          </w:rPr>
          <w:t>19</w:t>
        </w:r>
        <w:r w:rsidR="00653542">
          <w:rPr>
            <w:noProof/>
            <w:webHidden/>
          </w:rPr>
          <w:fldChar w:fldCharType="end"/>
        </w:r>
      </w:hyperlink>
    </w:p>
    <w:p w14:paraId="703A4809" w14:textId="578F9B61" w:rsidR="00653542" w:rsidRDefault="001E6919">
      <w:pPr>
        <w:pStyle w:val="TM3"/>
        <w:tabs>
          <w:tab w:val="right" w:leader="dot" w:pos="9060"/>
        </w:tabs>
        <w:rPr>
          <w:rFonts w:eastAsiaTheme="minorEastAsia" w:cstheme="minorBidi"/>
          <w:i w:val="0"/>
          <w:iCs w:val="0"/>
          <w:noProof/>
          <w:sz w:val="22"/>
          <w:szCs w:val="22"/>
        </w:rPr>
      </w:pPr>
      <w:hyperlink w:anchor="_Toc202515708" w:history="1">
        <w:r w:rsidR="00653542" w:rsidRPr="009C3596">
          <w:rPr>
            <w:rStyle w:val="Lienhypertexte"/>
            <w:rFonts w:ascii="Univers Next Pro Condensed" w:hAnsi="Univers Next Pro Condensed"/>
            <w:noProof/>
          </w:rPr>
          <w:t>10.2 – Forme des notifications et communications</w:t>
        </w:r>
        <w:r w:rsidR="00653542">
          <w:rPr>
            <w:noProof/>
            <w:webHidden/>
          </w:rPr>
          <w:tab/>
        </w:r>
        <w:r w:rsidR="00653542">
          <w:rPr>
            <w:noProof/>
            <w:webHidden/>
          </w:rPr>
          <w:fldChar w:fldCharType="begin"/>
        </w:r>
        <w:r w:rsidR="00653542">
          <w:rPr>
            <w:noProof/>
            <w:webHidden/>
          </w:rPr>
          <w:instrText xml:space="preserve"> PAGEREF _Toc202515708 \h </w:instrText>
        </w:r>
        <w:r w:rsidR="00653542">
          <w:rPr>
            <w:noProof/>
            <w:webHidden/>
          </w:rPr>
        </w:r>
        <w:r w:rsidR="00653542">
          <w:rPr>
            <w:noProof/>
            <w:webHidden/>
          </w:rPr>
          <w:fldChar w:fldCharType="separate"/>
        </w:r>
        <w:r w:rsidR="00E60E58">
          <w:rPr>
            <w:noProof/>
            <w:webHidden/>
          </w:rPr>
          <w:t>19</w:t>
        </w:r>
        <w:r w:rsidR="00653542">
          <w:rPr>
            <w:noProof/>
            <w:webHidden/>
          </w:rPr>
          <w:fldChar w:fldCharType="end"/>
        </w:r>
      </w:hyperlink>
    </w:p>
    <w:p w14:paraId="06EA72DD" w14:textId="7109823C" w:rsidR="00653542" w:rsidRDefault="001E6919">
      <w:pPr>
        <w:pStyle w:val="TM3"/>
        <w:tabs>
          <w:tab w:val="right" w:leader="dot" w:pos="9060"/>
        </w:tabs>
        <w:rPr>
          <w:rFonts w:eastAsiaTheme="minorEastAsia" w:cstheme="minorBidi"/>
          <w:i w:val="0"/>
          <w:iCs w:val="0"/>
          <w:noProof/>
          <w:sz w:val="22"/>
          <w:szCs w:val="22"/>
        </w:rPr>
      </w:pPr>
      <w:hyperlink w:anchor="_Toc202515709" w:history="1">
        <w:r w:rsidR="00653542" w:rsidRPr="009C3596">
          <w:rPr>
            <w:rStyle w:val="Lienhypertexte"/>
            <w:rFonts w:ascii="Univers Next Pro Condensed" w:hAnsi="Univers Next Pro Condensed"/>
            <w:noProof/>
          </w:rPr>
          <w:t>10.3 – Modification relative au titulaire de l’accord-cadre</w:t>
        </w:r>
        <w:r w:rsidR="00653542">
          <w:rPr>
            <w:noProof/>
            <w:webHidden/>
          </w:rPr>
          <w:tab/>
        </w:r>
        <w:r w:rsidR="00653542">
          <w:rPr>
            <w:noProof/>
            <w:webHidden/>
          </w:rPr>
          <w:fldChar w:fldCharType="begin"/>
        </w:r>
        <w:r w:rsidR="00653542">
          <w:rPr>
            <w:noProof/>
            <w:webHidden/>
          </w:rPr>
          <w:instrText xml:space="preserve"> PAGEREF _Toc202515709 \h </w:instrText>
        </w:r>
        <w:r w:rsidR="00653542">
          <w:rPr>
            <w:noProof/>
            <w:webHidden/>
          </w:rPr>
        </w:r>
        <w:r w:rsidR="00653542">
          <w:rPr>
            <w:noProof/>
            <w:webHidden/>
          </w:rPr>
          <w:fldChar w:fldCharType="separate"/>
        </w:r>
        <w:r w:rsidR="00E60E58">
          <w:rPr>
            <w:noProof/>
            <w:webHidden/>
          </w:rPr>
          <w:t>20</w:t>
        </w:r>
        <w:r w:rsidR="00653542">
          <w:rPr>
            <w:noProof/>
            <w:webHidden/>
          </w:rPr>
          <w:fldChar w:fldCharType="end"/>
        </w:r>
      </w:hyperlink>
    </w:p>
    <w:p w14:paraId="6B4549D8" w14:textId="76242CB7" w:rsidR="00653542" w:rsidRDefault="001E6919">
      <w:pPr>
        <w:pStyle w:val="TM3"/>
        <w:tabs>
          <w:tab w:val="right" w:leader="dot" w:pos="9060"/>
        </w:tabs>
        <w:rPr>
          <w:rFonts w:eastAsiaTheme="minorEastAsia" w:cstheme="minorBidi"/>
          <w:i w:val="0"/>
          <w:iCs w:val="0"/>
          <w:noProof/>
          <w:sz w:val="22"/>
          <w:szCs w:val="22"/>
        </w:rPr>
      </w:pPr>
      <w:hyperlink w:anchor="_Toc202515710" w:history="1">
        <w:r w:rsidR="00653542" w:rsidRPr="009C3596">
          <w:rPr>
            <w:rStyle w:val="Lienhypertexte"/>
            <w:rFonts w:ascii="Univers Next Pro Condensed" w:hAnsi="Univers Next Pro Condensed"/>
            <w:noProof/>
          </w:rPr>
          <w:t>10.3.1 – Changement de dénomination sociale du titulaire</w:t>
        </w:r>
        <w:r w:rsidR="00653542">
          <w:rPr>
            <w:noProof/>
            <w:webHidden/>
          </w:rPr>
          <w:tab/>
        </w:r>
        <w:r w:rsidR="00653542">
          <w:rPr>
            <w:noProof/>
            <w:webHidden/>
          </w:rPr>
          <w:fldChar w:fldCharType="begin"/>
        </w:r>
        <w:r w:rsidR="00653542">
          <w:rPr>
            <w:noProof/>
            <w:webHidden/>
          </w:rPr>
          <w:instrText xml:space="preserve"> PAGEREF _Toc202515710 \h </w:instrText>
        </w:r>
        <w:r w:rsidR="00653542">
          <w:rPr>
            <w:noProof/>
            <w:webHidden/>
          </w:rPr>
        </w:r>
        <w:r w:rsidR="00653542">
          <w:rPr>
            <w:noProof/>
            <w:webHidden/>
          </w:rPr>
          <w:fldChar w:fldCharType="separate"/>
        </w:r>
        <w:r w:rsidR="00E60E58">
          <w:rPr>
            <w:noProof/>
            <w:webHidden/>
          </w:rPr>
          <w:t>20</w:t>
        </w:r>
        <w:r w:rsidR="00653542">
          <w:rPr>
            <w:noProof/>
            <w:webHidden/>
          </w:rPr>
          <w:fldChar w:fldCharType="end"/>
        </w:r>
      </w:hyperlink>
    </w:p>
    <w:p w14:paraId="5C2EE132" w14:textId="44536CCD" w:rsidR="00653542" w:rsidRDefault="001E6919">
      <w:pPr>
        <w:pStyle w:val="TM3"/>
        <w:tabs>
          <w:tab w:val="right" w:leader="dot" w:pos="9060"/>
        </w:tabs>
        <w:rPr>
          <w:rFonts w:eastAsiaTheme="minorEastAsia" w:cstheme="minorBidi"/>
          <w:i w:val="0"/>
          <w:iCs w:val="0"/>
          <w:noProof/>
          <w:sz w:val="22"/>
          <w:szCs w:val="22"/>
        </w:rPr>
      </w:pPr>
      <w:hyperlink w:anchor="_Toc202515711" w:history="1">
        <w:r w:rsidR="00653542" w:rsidRPr="009C3596">
          <w:rPr>
            <w:rStyle w:val="Lienhypertexte"/>
            <w:rFonts w:ascii="Univers Next Pro Condensed" w:hAnsi="Univers Next Pro Condensed"/>
            <w:noProof/>
          </w:rPr>
          <w:t>10.3.2 – Changement de cocontractant en cours d’exécution de l’accord-cadre</w:t>
        </w:r>
        <w:r w:rsidR="00653542">
          <w:rPr>
            <w:noProof/>
            <w:webHidden/>
          </w:rPr>
          <w:tab/>
        </w:r>
        <w:r w:rsidR="00653542">
          <w:rPr>
            <w:noProof/>
            <w:webHidden/>
          </w:rPr>
          <w:fldChar w:fldCharType="begin"/>
        </w:r>
        <w:r w:rsidR="00653542">
          <w:rPr>
            <w:noProof/>
            <w:webHidden/>
          </w:rPr>
          <w:instrText xml:space="preserve"> PAGEREF _Toc202515711 \h </w:instrText>
        </w:r>
        <w:r w:rsidR="00653542">
          <w:rPr>
            <w:noProof/>
            <w:webHidden/>
          </w:rPr>
        </w:r>
        <w:r w:rsidR="00653542">
          <w:rPr>
            <w:noProof/>
            <w:webHidden/>
          </w:rPr>
          <w:fldChar w:fldCharType="separate"/>
        </w:r>
        <w:r w:rsidR="00E60E58">
          <w:rPr>
            <w:noProof/>
            <w:webHidden/>
          </w:rPr>
          <w:t>20</w:t>
        </w:r>
        <w:r w:rsidR="00653542">
          <w:rPr>
            <w:noProof/>
            <w:webHidden/>
          </w:rPr>
          <w:fldChar w:fldCharType="end"/>
        </w:r>
      </w:hyperlink>
    </w:p>
    <w:p w14:paraId="0D823394" w14:textId="4119CD24" w:rsidR="00653542" w:rsidRDefault="001E6919" w:rsidP="00653542">
      <w:pPr>
        <w:pStyle w:val="TM1"/>
        <w:rPr>
          <w:rFonts w:eastAsiaTheme="minorEastAsia" w:cstheme="minorBidi"/>
          <w:sz w:val="22"/>
          <w:szCs w:val="22"/>
        </w:rPr>
      </w:pPr>
      <w:hyperlink w:anchor="_Toc202515712" w:history="1">
        <w:r w:rsidR="00653542" w:rsidRPr="009C3596">
          <w:rPr>
            <w:rStyle w:val="Lienhypertexte"/>
          </w:rPr>
          <w:t>Article 11 – confidentialité</w:t>
        </w:r>
        <w:r w:rsidR="00653542">
          <w:rPr>
            <w:webHidden/>
          </w:rPr>
          <w:tab/>
        </w:r>
        <w:r w:rsidR="00653542">
          <w:rPr>
            <w:webHidden/>
          </w:rPr>
          <w:fldChar w:fldCharType="begin"/>
        </w:r>
        <w:r w:rsidR="00653542">
          <w:rPr>
            <w:webHidden/>
          </w:rPr>
          <w:instrText xml:space="preserve"> PAGEREF _Toc202515712 \h </w:instrText>
        </w:r>
        <w:r w:rsidR="00653542">
          <w:rPr>
            <w:webHidden/>
          </w:rPr>
        </w:r>
        <w:r w:rsidR="00653542">
          <w:rPr>
            <w:webHidden/>
          </w:rPr>
          <w:fldChar w:fldCharType="separate"/>
        </w:r>
        <w:r w:rsidR="00E60E58">
          <w:rPr>
            <w:webHidden/>
          </w:rPr>
          <w:t>20</w:t>
        </w:r>
        <w:r w:rsidR="00653542">
          <w:rPr>
            <w:webHidden/>
          </w:rPr>
          <w:fldChar w:fldCharType="end"/>
        </w:r>
      </w:hyperlink>
    </w:p>
    <w:p w14:paraId="57016445" w14:textId="427465FC" w:rsidR="00653542" w:rsidRDefault="001E6919">
      <w:pPr>
        <w:pStyle w:val="TM3"/>
        <w:tabs>
          <w:tab w:val="right" w:leader="dot" w:pos="9060"/>
        </w:tabs>
        <w:rPr>
          <w:rFonts w:eastAsiaTheme="minorEastAsia" w:cstheme="minorBidi"/>
          <w:i w:val="0"/>
          <w:iCs w:val="0"/>
          <w:noProof/>
          <w:sz w:val="22"/>
          <w:szCs w:val="22"/>
        </w:rPr>
      </w:pPr>
      <w:hyperlink w:anchor="_Toc202515713" w:history="1">
        <w:r w:rsidR="00653542" w:rsidRPr="009C3596">
          <w:rPr>
            <w:rStyle w:val="Lienhypertexte"/>
            <w:rFonts w:ascii="Univers Next Pro Condensed" w:hAnsi="Univers Next Pro Condensed"/>
            <w:noProof/>
          </w:rPr>
          <w:t>11.1 – Confidentialité des échanges dans le cadre de cet accord-cadre</w:t>
        </w:r>
        <w:r w:rsidR="00653542">
          <w:rPr>
            <w:noProof/>
            <w:webHidden/>
          </w:rPr>
          <w:tab/>
        </w:r>
        <w:r w:rsidR="00653542">
          <w:rPr>
            <w:noProof/>
            <w:webHidden/>
          </w:rPr>
          <w:fldChar w:fldCharType="begin"/>
        </w:r>
        <w:r w:rsidR="00653542">
          <w:rPr>
            <w:noProof/>
            <w:webHidden/>
          </w:rPr>
          <w:instrText xml:space="preserve"> PAGEREF _Toc202515713 \h </w:instrText>
        </w:r>
        <w:r w:rsidR="00653542">
          <w:rPr>
            <w:noProof/>
            <w:webHidden/>
          </w:rPr>
        </w:r>
        <w:r w:rsidR="00653542">
          <w:rPr>
            <w:noProof/>
            <w:webHidden/>
          </w:rPr>
          <w:fldChar w:fldCharType="separate"/>
        </w:r>
        <w:r w:rsidR="00E60E58">
          <w:rPr>
            <w:noProof/>
            <w:webHidden/>
          </w:rPr>
          <w:t>20</w:t>
        </w:r>
        <w:r w:rsidR="00653542">
          <w:rPr>
            <w:noProof/>
            <w:webHidden/>
          </w:rPr>
          <w:fldChar w:fldCharType="end"/>
        </w:r>
      </w:hyperlink>
    </w:p>
    <w:p w14:paraId="6B708B0C" w14:textId="7473B825" w:rsidR="00653542" w:rsidRDefault="001E6919">
      <w:pPr>
        <w:pStyle w:val="TM3"/>
        <w:tabs>
          <w:tab w:val="right" w:leader="dot" w:pos="9060"/>
        </w:tabs>
        <w:rPr>
          <w:rFonts w:eastAsiaTheme="minorEastAsia" w:cstheme="minorBidi"/>
          <w:i w:val="0"/>
          <w:iCs w:val="0"/>
          <w:noProof/>
          <w:sz w:val="22"/>
          <w:szCs w:val="22"/>
        </w:rPr>
      </w:pPr>
      <w:hyperlink w:anchor="_Toc202515714" w:history="1">
        <w:r w:rsidR="00653542" w:rsidRPr="009C3596">
          <w:rPr>
            <w:rStyle w:val="Lienhypertexte"/>
            <w:rFonts w:ascii="Univers Next Pro Condensed" w:hAnsi="Univers Next Pro Condensed"/>
            <w:noProof/>
          </w:rPr>
          <w:t>11.2 – Confidentialité des données</w:t>
        </w:r>
        <w:r w:rsidR="00653542">
          <w:rPr>
            <w:noProof/>
            <w:webHidden/>
          </w:rPr>
          <w:tab/>
        </w:r>
        <w:r w:rsidR="00653542">
          <w:rPr>
            <w:noProof/>
            <w:webHidden/>
          </w:rPr>
          <w:fldChar w:fldCharType="begin"/>
        </w:r>
        <w:r w:rsidR="00653542">
          <w:rPr>
            <w:noProof/>
            <w:webHidden/>
          </w:rPr>
          <w:instrText xml:space="preserve"> PAGEREF _Toc202515714 \h </w:instrText>
        </w:r>
        <w:r w:rsidR="00653542">
          <w:rPr>
            <w:noProof/>
            <w:webHidden/>
          </w:rPr>
        </w:r>
        <w:r w:rsidR="00653542">
          <w:rPr>
            <w:noProof/>
            <w:webHidden/>
          </w:rPr>
          <w:fldChar w:fldCharType="separate"/>
        </w:r>
        <w:r w:rsidR="00E60E58">
          <w:rPr>
            <w:noProof/>
            <w:webHidden/>
          </w:rPr>
          <w:t>21</w:t>
        </w:r>
        <w:r w:rsidR="00653542">
          <w:rPr>
            <w:noProof/>
            <w:webHidden/>
          </w:rPr>
          <w:fldChar w:fldCharType="end"/>
        </w:r>
      </w:hyperlink>
    </w:p>
    <w:p w14:paraId="57933F59" w14:textId="5745E1F7" w:rsidR="00653542" w:rsidRDefault="001E6919" w:rsidP="00653542">
      <w:pPr>
        <w:pStyle w:val="TM1"/>
        <w:rPr>
          <w:rFonts w:eastAsiaTheme="minorEastAsia" w:cstheme="minorBidi"/>
          <w:sz w:val="22"/>
          <w:szCs w:val="22"/>
        </w:rPr>
      </w:pPr>
      <w:hyperlink w:anchor="_Toc202515715" w:history="1">
        <w:r w:rsidR="00653542" w:rsidRPr="009C3596">
          <w:rPr>
            <w:rStyle w:val="Lienhypertexte"/>
          </w:rPr>
          <w:t>ARTICLE 12 – ASSURANCES</w:t>
        </w:r>
        <w:r w:rsidR="00653542">
          <w:rPr>
            <w:webHidden/>
          </w:rPr>
          <w:tab/>
        </w:r>
        <w:r w:rsidR="00653542">
          <w:rPr>
            <w:webHidden/>
          </w:rPr>
          <w:fldChar w:fldCharType="begin"/>
        </w:r>
        <w:r w:rsidR="00653542">
          <w:rPr>
            <w:webHidden/>
          </w:rPr>
          <w:instrText xml:space="preserve"> PAGEREF _Toc202515715 \h </w:instrText>
        </w:r>
        <w:r w:rsidR="00653542">
          <w:rPr>
            <w:webHidden/>
          </w:rPr>
        </w:r>
        <w:r w:rsidR="00653542">
          <w:rPr>
            <w:webHidden/>
          </w:rPr>
          <w:fldChar w:fldCharType="separate"/>
        </w:r>
        <w:r w:rsidR="00E60E58">
          <w:rPr>
            <w:webHidden/>
          </w:rPr>
          <w:t>21</w:t>
        </w:r>
        <w:r w:rsidR="00653542">
          <w:rPr>
            <w:webHidden/>
          </w:rPr>
          <w:fldChar w:fldCharType="end"/>
        </w:r>
      </w:hyperlink>
    </w:p>
    <w:p w14:paraId="46F21A10" w14:textId="61A0A6D6" w:rsidR="00653542" w:rsidRDefault="001E6919" w:rsidP="00653542">
      <w:pPr>
        <w:pStyle w:val="TM1"/>
        <w:rPr>
          <w:rFonts w:eastAsiaTheme="minorEastAsia" w:cstheme="minorBidi"/>
          <w:sz w:val="22"/>
          <w:szCs w:val="22"/>
        </w:rPr>
      </w:pPr>
      <w:hyperlink w:anchor="_Toc202515716" w:history="1">
        <w:r w:rsidR="00653542" w:rsidRPr="009C3596">
          <w:rPr>
            <w:rStyle w:val="Lienhypertexte"/>
          </w:rPr>
          <w:t>ARTICLE 13 – CLAUSE DE REEXAMEN</w:t>
        </w:r>
        <w:r w:rsidR="00653542">
          <w:rPr>
            <w:webHidden/>
          </w:rPr>
          <w:tab/>
        </w:r>
        <w:r w:rsidR="00653542">
          <w:rPr>
            <w:webHidden/>
          </w:rPr>
          <w:fldChar w:fldCharType="begin"/>
        </w:r>
        <w:r w:rsidR="00653542">
          <w:rPr>
            <w:webHidden/>
          </w:rPr>
          <w:instrText xml:space="preserve"> PAGEREF _Toc202515716 \h </w:instrText>
        </w:r>
        <w:r w:rsidR="00653542">
          <w:rPr>
            <w:webHidden/>
          </w:rPr>
        </w:r>
        <w:r w:rsidR="00653542">
          <w:rPr>
            <w:webHidden/>
          </w:rPr>
          <w:fldChar w:fldCharType="separate"/>
        </w:r>
        <w:r w:rsidR="00E60E58">
          <w:rPr>
            <w:webHidden/>
          </w:rPr>
          <w:t>22</w:t>
        </w:r>
        <w:r w:rsidR="00653542">
          <w:rPr>
            <w:webHidden/>
          </w:rPr>
          <w:fldChar w:fldCharType="end"/>
        </w:r>
      </w:hyperlink>
    </w:p>
    <w:p w14:paraId="50DEC4C2" w14:textId="4206AF4A" w:rsidR="00653542" w:rsidRDefault="001E6919" w:rsidP="00653542">
      <w:pPr>
        <w:pStyle w:val="TM1"/>
        <w:rPr>
          <w:rFonts w:eastAsiaTheme="minorEastAsia" w:cstheme="minorBidi"/>
          <w:sz w:val="22"/>
          <w:szCs w:val="22"/>
        </w:rPr>
      </w:pPr>
      <w:hyperlink w:anchor="_Toc202515717" w:history="1">
        <w:r w:rsidR="00653542" w:rsidRPr="009C3596">
          <w:rPr>
            <w:rStyle w:val="Lienhypertexte"/>
          </w:rPr>
          <w:t>ARTICLE 14 – RESILIATION</w:t>
        </w:r>
        <w:r w:rsidR="00653542">
          <w:rPr>
            <w:webHidden/>
          </w:rPr>
          <w:tab/>
        </w:r>
        <w:r w:rsidR="00653542">
          <w:rPr>
            <w:webHidden/>
          </w:rPr>
          <w:fldChar w:fldCharType="begin"/>
        </w:r>
        <w:r w:rsidR="00653542">
          <w:rPr>
            <w:webHidden/>
          </w:rPr>
          <w:instrText xml:space="preserve"> PAGEREF _Toc202515717 \h </w:instrText>
        </w:r>
        <w:r w:rsidR="00653542">
          <w:rPr>
            <w:webHidden/>
          </w:rPr>
        </w:r>
        <w:r w:rsidR="00653542">
          <w:rPr>
            <w:webHidden/>
          </w:rPr>
          <w:fldChar w:fldCharType="separate"/>
        </w:r>
        <w:r w:rsidR="00E60E58">
          <w:rPr>
            <w:webHidden/>
          </w:rPr>
          <w:t>22</w:t>
        </w:r>
        <w:r w:rsidR="00653542">
          <w:rPr>
            <w:webHidden/>
          </w:rPr>
          <w:fldChar w:fldCharType="end"/>
        </w:r>
      </w:hyperlink>
    </w:p>
    <w:p w14:paraId="0D2F245D" w14:textId="5A65856D" w:rsidR="00653542" w:rsidRDefault="001E6919">
      <w:pPr>
        <w:pStyle w:val="TM3"/>
        <w:tabs>
          <w:tab w:val="right" w:leader="dot" w:pos="9060"/>
        </w:tabs>
        <w:rPr>
          <w:rFonts w:eastAsiaTheme="minorEastAsia" w:cstheme="minorBidi"/>
          <w:i w:val="0"/>
          <w:iCs w:val="0"/>
          <w:noProof/>
          <w:sz w:val="22"/>
          <w:szCs w:val="22"/>
        </w:rPr>
      </w:pPr>
      <w:hyperlink w:anchor="_Toc202515718" w:history="1">
        <w:r w:rsidR="00653542" w:rsidRPr="009C3596">
          <w:rPr>
            <w:rStyle w:val="Lienhypertexte"/>
            <w:rFonts w:ascii="Univers Next Pro Condensed" w:hAnsi="Univers Next Pro Condensed"/>
            <w:noProof/>
          </w:rPr>
          <w:t>14.1 – Résiliation de l’accord-cadre</w:t>
        </w:r>
        <w:r w:rsidR="00653542">
          <w:rPr>
            <w:noProof/>
            <w:webHidden/>
          </w:rPr>
          <w:tab/>
        </w:r>
        <w:r w:rsidR="00653542">
          <w:rPr>
            <w:noProof/>
            <w:webHidden/>
          </w:rPr>
          <w:fldChar w:fldCharType="begin"/>
        </w:r>
        <w:r w:rsidR="00653542">
          <w:rPr>
            <w:noProof/>
            <w:webHidden/>
          </w:rPr>
          <w:instrText xml:space="preserve"> PAGEREF _Toc202515718 \h </w:instrText>
        </w:r>
        <w:r w:rsidR="00653542">
          <w:rPr>
            <w:noProof/>
            <w:webHidden/>
          </w:rPr>
        </w:r>
        <w:r w:rsidR="00653542">
          <w:rPr>
            <w:noProof/>
            <w:webHidden/>
          </w:rPr>
          <w:fldChar w:fldCharType="separate"/>
        </w:r>
        <w:r w:rsidR="00E60E58">
          <w:rPr>
            <w:noProof/>
            <w:webHidden/>
          </w:rPr>
          <w:t>22</w:t>
        </w:r>
        <w:r w:rsidR="00653542">
          <w:rPr>
            <w:noProof/>
            <w:webHidden/>
          </w:rPr>
          <w:fldChar w:fldCharType="end"/>
        </w:r>
      </w:hyperlink>
    </w:p>
    <w:p w14:paraId="6492CE1D" w14:textId="73A342D2" w:rsidR="00653542" w:rsidRDefault="001E6919">
      <w:pPr>
        <w:pStyle w:val="TM3"/>
        <w:tabs>
          <w:tab w:val="right" w:leader="dot" w:pos="9060"/>
        </w:tabs>
        <w:rPr>
          <w:rFonts w:eastAsiaTheme="minorEastAsia" w:cstheme="minorBidi"/>
          <w:i w:val="0"/>
          <w:iCs w:val="0"/>
          <w:noProof/>
          <w:sz w:val="22"/>
          <w:szCs w:val="22"/>
        </w:rPr>
      </w:pPr>
      <w:hyperlink w:anchor="_Toc202515719" w:history="1">
        <w:r w:rsidR="00653542" w:rsidRPr="009C3596">
          <w:rPr>
            <w:rStyle w:val="Lienhypertexte"/>
            <w:rFonts w:ascii="Univers Next Pro Condensed" w:hAnsi="Univers Next Pro Condensed"/>
            <w:noProof/>
          </w:rPr>
          <w:t>14.2 – Résiliation pour un motif d’intérêt général</w:t>
        </w:r>
        <w:r w:rsidR="00653542">
          <w:rPr>
            <w:noProof/>
            <w:webHidden/>
          </w:rPr>
          <w:tab/>
        </w:r>
        <w:r w:rsidR="00653542">
          <w:rPr>
            <w:noProof/>
            <w:webHidden/>
          </w:rPr>
          <w:fldChar w:fldCharType="begin"/>
        </w:r>
        <w:r w:rsidR="00653542">
          <w:rPr>
            <w:noProof/>
            <w:webHidden/>
          </w:rPr>
          <w:instrText xml:space="preserve"> PAGEREF _Toc202515719 \h </w:instrText>
        </w:r>
        <w:r w:rsidR="00653542">
          <w:rPr>
            <w:noProof/>
            <w:webHidden/>
          </w:rPr>
        </w:r>
        <w:r w:rsidR="00653542">
          <w:rPr>
            <w:noProof/>
            <w:webHidden/>
          </w:rPr>
          <w:fldChar w:fldCharType="separate"/>
        </w:r>
        <w:r w:rsidR="00E60E58">
          <w:rPr>
            <w:noProof/>
            <w:webHidden/>
          </w:rPr>
          <w:t>22</w:t>
        </w:r>
        <w:r w:rsidR="00653542">
          <w:rPr>
            <w:noProof/>
            <w:webHidden/>
          </w:rPr>
          <w:fldChar w:fldCharType="end"/>
        </w:r>
      </w:hyperlink>
    </w:p>
    <w:p w14:paraId="6EFA0F91" w14:textId="21C442C5" w:rsidR="00653542" w:rsidRDefault="001E6919">
      <w:pPr>
        <w:pStyle w:val="TM3"/>
        <w:tabs>
          <w:tab w:val="right" w:leader="dot" w:pos="9060"/>
        </w:tabs>
        <w:rPr>
          <w:rFonts w:eastAsiaTheme="minorEastAsia" w:cstheme="minorBidi"/>
          <w:i w:val="0"/>
          <w:iCs w:val="0"/>
          <w:noProof/>
          <w:sz w:val="22"/>
          <w:szCs w:val="22"/>
        </w:rPr>
      </w:pPr>
      <w:hyperlink w:anchor="_Toc202515720" w:history="1">
        <w:r w:rsidR="00653542" w:rsidRPr="009C3596">
          <w:rPr>
            <w:rStyle w:val="Lienhypertexte"/>
            <w:rFonts w:ascii="Univers Next Pro Condensed" w:hAnsi="Univers Next Pro Condensed"/>
            <w:noProof/>
          </w:rPr>
          <w:t>14.3 – Résiliation pour non remise des documents demandés lors de(s) la reconduction(s).</w:t>
        </w:r>
        <w:r w:rsidR="00653542">
          <w:rPr>
            <w:noProof/>
            <w:webHidden/>
          </w:rPr>
          <w:tab/>
        </w:r>
        <w:r w:rsidR="00653542">
          <w:rPr>
            <w:noProof/>
            <w:webHidden/>
          </w:rPr>
          <w:fldChar w:fldCharType="begin"/>
        </w:r>
        <w:r w:rsidR="00653542">
          <w:rPr>
            <w:noProof/>
            <w:webHidden/>
          </w:rPr>
          <w:instrText xml:space="preserve"> PAGEREF _Toc202515720 \h </w:instrText>
        </w:r>
        <w:r w:rsidR="00653542">
          <w:rPr>
            <w:noProof/>
            <w:webHidden/>
          </w:rPr>
        </w:r>
        <w:r w:rsidR="00653542">
          <w:rPr>
            <w:noProof/>
            <w:webHidden/>
          </w:rPr>
          <w:fldChar w:fldCharType="separate"/>
        </w:r>
        <w:r w:rsidR="00E60E58">
          <w:rPr>
            <w:noProof/>
            <w:webHidden/>
          </w:rPr>
          <w:t>22</w:t>
        </w:r>
        <w:r w:rsidR="00653542">
          <w:rPr>
            <w:noProof/>
            <w:webHidden/>
          </w:rPr>
          <w:fldChar w:fldCharType="end"/>
        </w:r>
      </w:hyperlink>
    </w:p>
    <w:p w14:paraId="0A341023" w14:textId="644B178E" w:rsidR="00653542" w:rsidRDefault="001E6919">
      <w:pPr>
        <w:pStyle w:val="TM3"/>
        <w:tabs>
          <w:tab w:val="right" w:leader="dot" w:pos="9060"/>
        </w:tabs>
        <w:rPr>
          <w:rFonts w:eastAsiaTheme="minorEastAsia" w:cstheme="minorBidi"/>
          <w:i w:val="0"/>
          <w:iCs w:val="0"/>
          <w:noProof/>
          <w:sz w:val="22"/>
          <w:szCs w:val="22"/>
        </w:rPr>
      </w:pPr>
      <w:hyperlink w:anchor="_Toc202515721" w:history="1">
        <w:r w:rsidR="00653542" w:rsidRPr="009C3596">
          <w:rPr>
            <w:rStyle w:val="Lienhypertexte"/>
            <w:rFonts w:ascii="Univers Next Pro Condensed" w:hAnsi="Univers Next Pro Condensed"/>
            <w:noProof/>
          </w:rPr>
          <w:t>14.4 – Résiliation encourue en cas de non-respect par le titulaire de ses obligations en matière de lutte contre le travail dissimulé</w:t>
        </w:r>
        <w:r w:rsidR="00653542">
          <w:rPr>
            <w:noProof/>
            <w:webHidden/>
          </w:rPr>
          <w:tab/>
        </w:r>
        <w:r w:rsidR="00653542">
          <w:rPr>
            <w:noProof/>
            <w:webHidden/>
          </w:rPr>
          <w:fldChar w:fldCharType="begin"/>
        </w:r>
        <w:r w:rsidR="00653542">
          <w:rPr>
            <w:noProof/>
            <w:webHidden/>
          </w:rPr>
          <w:instrText xml:space="preserve"> PAGEREF _Toc202515721 \h </w:instrText>
        </w:r>
        <w:r w:rsidR="00653542">
          <w:rPr>
            <w:noProof/>
            <w:webHidden/>
          </w:rPr>
        </w:r>
        <w:r w:rsidR="00653542">
          <w:rPr>
            <w:noProof/>
            <w:webHidden/>
          </w:rPr>
          <w:fldChar w:fldCharType="separate"/>
        </w:r>
        <w:r w:rsidR="00E60E58">
          <w:rPr>
            <w:noProof/>
            <w:webHidden/>
          </w:rPr>
          <w:t>22</w:t>
        </w:r>
        <w:r w:rsidR="00653542">
          <w:rPr>
            <w:noProof/>
            <w:webHidden/>
          </w:rPr>
          <w:fldChar w:fldCharType="end"/>
        </w:r>
      </w:hyperlink>
    </w:p>
    <w:p w14:paraId="0A5BB5E8" w14:textId="5FCF196E" w:rsidR="00653542" w:rsidRDefault="001E6919">
      <w:pPr>
        <w:pStyle w:val="TM3"/>
        <w:tabs>
          <w:tab w:val="right" w:leader="dot" w:pos="9060"/>
        </w:tabs>
        <w:rPr>
          <w:rFonts w:eastAsiaTheme="minorEastAsia" w:cstheme="minorBidi"/>
          <w:i w:val="0"/>
          <w:iCs w:val="0"/>
          <w:noProof/>
          <w:sz w:val="22"/>
          <w:szCs w:val="22"/>
        </w:rPr>
      </w:pPr>
      <w:hyperlink w:anchor="_Toc202515722" w:history="1">
        <w:r w:rsidR="00653542" w:rsidRPr="009C3596">
          <w:rPr>
            <w:rStyle w:val="Lienhypertexte"/>
            <w:rFonts w:ascii="Univers Next Pro Condensed" w:hAnsi="Univers Next Pro Condensed"/>
            <w:noProof/>
          </w:rPr>
          <w:t>14.5 – Exécution des prestations aux frais et risques du titulaire</w:t>
        </w:r>
        <w:r w:rsidR="00653542">
          <w:rPr>
            <w:noProof/>
            <w:webHidden/>
          </w:rPr>
          <w:tab/>
        </w:r>
        <w:r w:rsidR="00653542">
          <w:rPr>
            <w:noProof/>
            <w:webHidden/>
          </w:rPr>
          <w:fldChar w:fldCharType="begin"/>
        </w:r>
        <w:r w:rsidR="00653542">
          <w:rPr>
            <w:noProof/>
            <w:webHidden/>
          </w:rPr>
          <w:instrText xml:space="preserve"> PAGEREF _Toc202515722 \h </w:instrText>
        </w:r>
        <w:r w:rsidR="00653542">
          <w:rPr>
            <w:noProof/>
            <w:webHidden/>
          </w:rPr>
        </w:r>
        <w:r w:rsidR="00653542">
          <w:rPr>
            <w:noProof/>
            <w:webHidden/>
          </w:rPr>
          <w:fldChar w:fldCharType="separate"/>
        </w:r>
        <w:r w:rsidR="00E60E58">
          <w:rPr>
            <w:noProof/>
            <w:webHidden/>
          </w:rPr>
          <w:t>22</w:t>
        </w:r>
        <w:r w:rsidR="00653542">
          <w:rPr>
            <w:noProof/>
            <w:webHidden/>
          </w:rPr>
          <w:fldChar w:fldCharType="end"/>
        </w:r>
      </w:hyperlink>
    </w:p>
    <w:p w14:paraId="7B5E38AE" w14:textId="17A8F351" w:rsidR="00653542" w:rsidRDefault="001E6919" w:rsidP="00653542">
      <w:pPr>
        <w:pStyle w:val="TM1"/>
        <w:rPr>
          <w:rFonts w:eastAsiaTheme="minorEastAsia" w:cstheme="minorBidi"/>
          <w:sz w:val="22"/>
          <w:szCs w:val="22"/>
        </w:rPr>
      </w:pPr>
      <w:hyperlink w:anchor="_Toc202515723" w:history="1">
        <w:r w:rsidR="00653542" w:rsidRPr="009C3596">
          <w:rPr>
            <w:rStyle w:val="Lienhypertexte"/>
          </w:rPr>
          <w:t>ARTICLE 15 – LITIGES</w:t>
        </w:r>
        <w:r w:rsidR="00653542">
          <w:rPr>
            <w:webHidden/>
          </w:rPr>
          <w:tab/>
        </w:r>
        <w:r w:rsidR="00653542">
          <w:rPr>
            <w:webHidden/>
          </w:rPr>
          <w:fldChar w:fldCharType="begin"/>
        </w:r>
        <w:r w:rsidR="00653542">
          <w:rPr>
            <w:webHidden/>
          </w:rPr>
          <w:instrText xml:space="preserve"> PAGEREF _Toc202515723 \h </w:instrText>
        </w:r>
        <w:r w:rsidR="00653542">
          <w:rPr>
            <w:webHidden/>
          </w:rPr>
        </w:r>
        <w:r w:rsidR="00653542">
          <w:rPr>
            <w:webHidden/>
          </w:rPr>
          <w:fldChar w:fldCharType="separate"/>
        </w:r>
        <w:r w:rsidR="00E60E58">
          <w:rPr>
            <w:webHidden/>
          </w:rPr>
          <w:t>23</w:t>
        </w:r>
        <w:r w:rsidR="00653542">
          <w:rPr>
            <w:webHidden/>
          </w:rPr>
          <w:fldChar w:fldCharType="end"/>
        </w:r>
      </w:hyperlink>
    </w:p>
    <w:p w14:paraId="68B15C47" w14:textId="411DA089" w:rsidR="00653542" w:rsidRDefault="001E6919">
      <w:pPr>
        <w:pStyle w:val="TM3"/>
        <w:tabs>
          <w:tab w:val="right" w:leader="dot" w:pos="9060"/>
        </w:tabs>
        <w:rPr>
          <w:rFonts w:eastAsiaTheme="minorEastAsia" w:cstheme="minorBidi"/>
          <w:i w:val="0"/>
          <w:iCs w:val="0"/>
          <w:noProof/>
          <w:sz w:val="22"/>
          <w:szCs w:val="22"/>
        </w:rPr>
      </w:pPr>
      <w:hyperlink w:anchor="_Toc202515724" w:history="1">
        <w:r w:rsidR="00653542" w:rsidRPr="009C3596">
          <w:rPr>
            <w:rStyle w:val="Lienhypertexte"/>
            <w:rFonts w:ascii="Univers Next Pro Condensed" w:hAnsi="Univers Next Pro Condensed"/>
            <w:noProof/>
          </w:rPr>
          <w:t>15.1 – Règlement amiable des différends</w:t>
        </w:r>
        <w:r w:rsidR="00653542">
          <w:rPr>
            <w:noProof/>
            <w:webHidden/>
          </w:rPr>
          <w:tab/>
        </w:r>
        <w:r w:rsidR="00653542">
          <w:rPr>
            <w:noProof/>
            <w:webHidden/>
          </w:rPr>
          <w:fldChar w:fldCharType="begin"/>
        </w:r>
        <w:r w:rsidR="00653542">
          <w:rPr>
            <w:noProof/>
            <w:webHidden/>
          </w:rPr>
          <w:instrText xml:space="preserve"> PAGEREF _Toc202515724 \h </w:instrText>
        </w:r>
        <w:r w:rsidR="00653542">
          <w:rPr>
            <w:noProof/>
            <w:webHidden/>
          </w:rPr>
        </w:r>
        <w:r w:rsidR="00653542">
          <w:rPr>
            <w:noProof/>
            <w:webHidden/>
          </w:rPr>
          <w:fldChar w:fldCharType="separate"/>
        </w:r>
        <w:r w:rsidR="00E60E58">
          <w:rPr>
            <w:noProof/>
            <w:webHidden/>
          </w:rPr>
          <w:t>23</w:t>
        </w:r>
        <w:r w:rsidR="00653542">
          <w:rPr>
            <w:noProof/>
            <w:webHidden/>
          </w:rPr>
          <w:fldChar w:fldCharType="end"/>
        </w:r>
      </w:hyperlink>
    </w:p>
    <w:p w14:paraId="772DED60" w14:textId="4A188ED3" w:rsidR="00653542" w:rsidRDefault="001E6919">
      <w:pPr>
        <w:pStyle w:val="TM3"/>
        <w:tabs>
          <w:tab w:val="right" w:leader="dot" w:pos="9060"/>
        </w:tabs>
        <w:rPr>
          <w:rFonts w:eastAsiaTheme="minorEastAsia" w:cstheme="minorBidi"/>
          <w:i w:val="0"/>
          <w:iCs w:val="0"/>
          <w:noProof/>
          <w:sz w:val="22"/>
          <w:szCs w:val="22"/>
        </w:rPr>
      </w:pPr>
      <w:hyperlink w:anchor="_Toc202515725" w:history="1">
        <w:r w:rsidR="00653542" w:rsidRPr="009C3596">
          <w:rPr>
            <w:rStyle w:val="Lienhypertexte"/>
            <w:rFonts w:ascii="Univers Next Pro Condensed" w:hAnsi="Univers Next Pro Condensed"/>
            <w:noProof/>
          </w:rPr>
          <w:t>15.2 – Tribunal Compétent</w:t>
        </w:r>
        <w:r w:rsidR="00653542">
          <w:rPr>
            <w:noProof/>
            <w:webHidden/>
          </w:rPr>
          <w:tab/>
        </w:r>
        <w:r w:rsidR="00653542">
          <w:rPr>
            <w:noProof/>
            <w:webHidden/>
          </w:rPr>
          <w:fldChar w:fldCharType="begin"/>
        </w:r>
        <w:r w:rsidR="00653542">
          <w:rPr>
            <w:noProof/>
            <w:webHidden/>
          </w:rPr>
          <w:instrText xml:space="preserve"> PAGEREF _Toc202515725 \h </w:instrText>
        </w:r>
        <w:r w:rsidR="00653542">
          <w:rPr>
            <w:noProof/>
            <w:webHidden/>
          </w:rPr>
        </w:r>
        <w:r w:rsidR="00653542">
          <w:rPr>
            <w:noProof/>
            <w:webHidden/>
          </w:rPr>
          <w:fldChar w:fldCharType="separate"/>
        </w:r>
        <w:r w:rsidR="00E60E58">
          <w:rPr>
            <w:noProof/>
            <w:webHidden/>
          </w:rPr>
          <w:t>23</w:t>
        </w:r>
        <w:r w:rsidR="00653542">
          <w:rPr>
            <w:noProof/>
            <w:webHidden/>
          </w:rPr>
          <w:fldChar w:fldCharType="end"/>
        </w:r>
      </w:hyperlink>
    </w:p>
    <w:p w14:paraId="37F8770F" w14:textId="576AE475" w:rsidR="00653542" w:rsidRDefault="001E6919" w:rsidP="00653542">
      <w:pPr>
        <w:pStyle w:val="TM1"/>
        <w:rPr>
          <w:rFonts w:eastAsiaTheme="minorEastAsia" w:cstheme="minorBidi"/>
          <w:sz w:val="22"/>
          <w:szCs w:val="22"/>
        </w:rPr>
      </w:pPr>
      <w:hyperlink w:anchor="_Toc202515726" w:history="1">
        <w:r w:rsidR="00653542" w:rsidRPr="009C3596">
          <w:rPr>
            <w:rStyle w:val="Lienhypertexte"/>
          </w:rPr>
          <w:t>ARTICLE 16 – RECOURS A une procédure NEGOCIEE POUR LA COMMANDE DE FOURNITURES COMPLEMENTAIRES</w:t>
        </w:r>
        <w:r w:rsidR="00653542">
          <w:rPr>
            <w:webHidden/>
          </w:rPr>
          <w:tab/>
        </w:r>
        <w:r w:rsidR="00653542">
          <w:rPr>
            <w:webHidden/>
          </w:rPr>
          <w:fldChar w:fldCharType="begin"/>
        </w:r>
        <w:r w:rsidR="00653542">
          <w:rPr>
            <w:webHidden/>
          </w:rPr>
          <w:instrText xml:space="preserve"> PAGEREF _Toc202515726 \h </w:instrText>
        </w:r>
        <w:r w:rsidR="00653542">
          <w:rPr>
            <w:webHidden/>
          </w:rPr>
        </w:r>
        <w:r w:rsidR="00653542">
          <w:rPr>
            <w:webHidden/>
          </w:rPr>
          <w:fldChar w:fldCharType="separate"/>
        </w:r>
        <w:r w:rsidR="00E60E58">
          <w:rPr>
            <w:webHidden/>
          </w:rPr>
          <w:t>23</w:t>
        </w:r>
        <w:r w:rsidR="00653542">
          <w:rPr>
            <w:webHidden/>
          </w:rPr>
          <w:fldChar w:fldCharType="end"/>
        </w:r>
      </w:hyperlink>
    </w:p>
    <w:p w14:paraId="51FC459A" w14:textId="22778E0E" w:rsidR="00653542" w:rsidRDefault="001E6919" w:rsidP="00653542">
      <w:pPr>
        <w:pStyle w:val="TM1"/>
        <w:rPr>
          <w:rFonts w:eastAsiaTheme="minorEastAsia" w:cstheme="minorBidi"/>
          <w:sz w:val="22"/>
          <w:szCs w:val="22"/>
        </w:rPr>
      </w:pPr>
      <w:hyperlink w:anchor="_Toc202515727" w:history="1">
        <w:r w:rsidR="00653542" w:rsidRPr="009C3596">
          <w:rPr>
            <w:rStyle w:val="Lienhypertexte"/>
          </w:rPr>
          <w:t>Article 17 – Protection de la main d’œuvre</w:t>
        </w:r>
        <w:r w:rsidR="00653542">
          <w:rPr>
            <w:webHidden/>
          </w:rPr>
          <w:tab/>
        </w:r>
        <w:r w:rsidR="00653542">
          <w:rPr>
            <w:webHidden/>
          </w:rPr>
          <w:fldChar w:fldCharType="begin"/>
        </w:r>
        <w:r w:rsidR="00653542">
          <w:rPr>
            <w:webHidden/>
          </w:rPr>
          <w:instrText xml:space="preserve"> PAGEREF _Toc202515727 \h </w:instrText>
        </w:r>
        <w:r w:rsidR="00653542">
          <w:rPr>
            <w:webHidden/>
          </w:rPr>
        </w:r>
        <w:r w:rsidR="00653542">
          <w:rPr>
            <w:webHidden/>
          </w:rPr>
          <w:fldChar w:fldCharType="separate"/>
        </w:r>
        <w:r w:rsidR="00E60E58">
          <w:rPr>
            <w:webHidden/>
          </w:rPr>
          <w:t>23</w:t>
        </w:r>
        <w:r w:rsidR="00653542">
          <w:rPr>
            <w:webHidden/>
          </w:rPr>
          <w:fldChar w:fldCharType="end"/>
        </w:r>
      </w:hyperlink>
    </w:p>
    <w:p w14:paraId="560705E7" w14:textId="69ACA6E5" w:rsidR="00653542" w:rsidRDefault="001E6919" w:rsidP="00653542">
      <w:pPr>
        <w:pStyle w:val="TM1"/>
        <w:rPr>
          <w:rFonts w:eastAsiaTheme="minorEastAsia" w:cstheme="minorBidi"/>
          <w:sz w:val="22"/>
          <w:szCs w:val="22"/>
        </w:rPr>
      </w:pPr>
      <w:hyperlink w:anchor="_Toc202515728" w:history="1">
        <w:r w:rsidR="00653542" w:rsidRPr="009C3596">
          <w:rPr>
            <w:rStyle w:val="Lienhypertexte"/>
          </w:rPr>
          <w:t>Article 18 – Dérogations au C.C.A.G. Fournitures courantes et services</w:t>
        </w:r>
        <w:r w:rsidR="00653542">
          <w:rPr>
            <w:webHidden/>
          </w:rPr>
          <w:tab/>
        </w:r>
        <w:r w:rsidR="00653542">
          <w:rPr>
            <w:webHidden/>
          </w:rPr>
          <w:fldChar w:fldCharType="begin"/>
        </w:r>
        <w:r w:rsidR="00653542">
          <w:rPr>
            <w:webHidden/>
          </w:rPr>
          <w:instrText xml:space="preserve"> PAGEREF _Toc202515728 \h </w:instrText>
        </w:r>
        <w:r w:rsidR="00653542">
          <w:rPr>
            <w:webHidden/>
          </w:rPr>
        </w:r>
        <w:r w:rsidR="00653542">
          <w:rPr>
            <w:webHidden/>
          </w:rPr>
          <w:fldChar w:fldCharType="separate"/>
        </w:r>
        <w:r w:rsidR="00E60E58">
          <w:rPr>
            <w:webHidden/>
          </w:rPr>
          <w:t>24</w:t>
        </w:r>
        <w:r w:rsidR="00653542">
          <w:rPr>
            <w:webHidden/>
          </w:rPr>
          <w:fldChar w:fldCharType="end"/>
        </w:r>
      </w:hyperlink>
    </w:p>
    <w:p w14:paraId="667A4A67" w14:textId="45896FC0" w:rsidR="00653542" w:rsidRDefault="001E6919" w:rsidP="00653542">
      <w:pPr>
        <w:pStyle w:val="TM1"/>
        <w:rPr>
          <w:rFonts w:eastAsiaTheme="minorEastAsia" w:cstheme="minorBidi"/>
          <w:sz w:val="22"/>
          <w:szCs w:val="22"/>
        </w:rPr>
      </w:pPr>
      <w:hyperlink w:anchor="_Toc202515729" w:history="1">
        <w:r w:rsidR="00653542" w:rsidRPr="009C3596">
          <w:rPr>
            <w:rStyle w:val="Lienhypertexte"/>
          </w:rPr>
          <w:t>ARTICLE 19 – SIGNATURE DE L’ENTREPRISE</w:t>
        </w:r>
        <w:r w:rsidR="00653542">
          <w:rPr>
            <w:webHidden/>
          </w:rPr>
          <w:tab/>
        </w:r>
        <w:r w:rsidR="00653542">
          <w:rPr>
            <w:webHidden/>
          </w:rPr>
          <w:fldChar w:fldCharType="begin"/>
        </w:r>
        <w:r w:rsidR="00653542">
          <w:rPr>
            <w:webHidden/>
          </w:rPr>
          <w:instrText xml:space="preserve"> PAGEREF _Toc202515729 \h </w:instrText>
        </w:r>
        <w:r w:rsidR="00653542">
          <w:rPr>
            <w:webHidden/>
          </w:rPr>
        </w:r>
        <w:r w:rsidR="00653542">
          <w:rPr>
            <w:webHidden/>
          </w:rPr>
          <w:fldChar w:fldCharType="separate"/>
        </w:r>
        <w:r w:rsidR="00E60E58">
          <w:rPr>
            <w:webHidden/>
          </w:rPr>
          <w:t>25</w:t>
        </w:r>
        <w:r w:rsidR="00653542">
          <w:rPr>
            <w:webHidden/>
          </w:rPr>
          <w:fldChar w:fldCharType="end"/>
        </w:r>
      </w:hyperlink>
    </w:p>
    <w:p w14:paraId="7C85494D" w14:textId="06B4A82C" w:rsidR="00653542" w:rsidRDefault="001E6919">
      <w:pPr>
        <w:pStyle w:val="TM3"/>
        <w:tabs>
          <w:tab w:val="right" w:leader="dot" w:pos="9060"/>
        </w:tabs>
        <w:rPr>
          <w:rFonts w:eastAsiaTheme="minorEastAsia" w:cstheme="minorBidi"/>
          <w:i w:val="0"/>
          <w:iCs w:val="0"/>
          <w:noProof/>
          <w:sz w:val="22"/>
          <w:szCs w:val="22"/>
        </w:rPr>
      </w:pPr>
      <w:hyperlink w:anchor="_Toc202515730" w:history="1">
        <w:r w:rsidR="00653542" w:rsidRPr="009C3596">
          <w:rPr>
            <w:rStyle w:val="Lienhypertexte"/>
            <w:rFonts w:ascii="Univers Next Pro Condensed" w:hAnsi="Univers Next Pro Condensed"/>
            <w:noProof/>
          </w:rPr>
          <w:t>19.1 – Attestations sur l’honneur</w:t>
        </w:r>
        <w:r w:rsidR="00653542">
          <w:rPr>
            <w:noProof/>
            <w:webHidden/>
          </w:rPr>
          <w:tab/>
        </w:r>
        <w:r w:rsidR="00653542">
          <w:rPr>
            <w:noProof/>
            <w:webHidden/>
          </w:rPr>
          <w:fldChar w:fldCharType="begin"/>
        </w:r>
        <w:r w:rsidR="00653542">
          <w:rPr>
            <w:noProof/>
            <w:webHidden/>
          </w:rPr>
          <w:instrText xml:space="preserve"> PAGEREF _Toc202515730 \h </w:instrText>
        </w:r>
        <w:r w:rsidR="00653542">
          <w:rPr>
            <w:noProof/>
            <w:webHidden/>
          </w:rPr>
        </w:r>
        <w:r w:rsidR="00653542">
          <w:rPr>
            <w:noProof/>
            <w:webHidden/>
          </w:rPr>
          <w:fldChar w:fldCharType="separate"/>
        </w:r>
        <w:r w:rsidR="00E60E58">
          <w:rPr>
            <w:noProof/>
            <w:webHidden/>
          </w:rPr>
          <w:t>25</w:t>
        </w:r>
        <w:r w:rsidR="00653542">
          <w:rPr>
            <w:noProof/>
            <w:webHidden/>
          </w:rPr>
          <w:fldChar w:fldCharType="end"/>
        </w:r>
      </w:hyperlink>
    </w:p>
    <w:p w14:paraId="205A00CA" w14:textId="4828BE4D" w:rsidR="00653542" w:rsidRDefault="001E6919">
      <w:pPr>
        <w:pStyle w:val="TM3"/>
        <w:tabs>
          <w:tab w:val="right" w:leader="dot" w:pos="9060"/>
        </w:tabs>
        <w:rPr>
          <w:rFonts w:eastAsiaTheme="minorEastAsia" w:cstheme="minorBidi"/>
          <w:i w:val="0"/>
          <w:iCs w:val="0"/>
          <w:noProof/>
          <w:sz w:val="22"/>
          <w:szCs w:val="22"/>
        </w:rPr>
      </w:pPr>
      <w:hyperlink w:anchor="_Toc202515731" w:history="1">
        <w:r w:rsidR="00653542" w:rsidRPr="009C3596">
          <w:rPr>
            <w:rStyle w:val="Lienhypertexte"/>
            <w:rFonts w:ascii="Univers Next Pro Condensed" w:hAnsi="Univers Next Pro Condensed"/>
            <w:noProof/>
          </w:rPr>
          <w:t>19.2 – Délai de validité de l’offre</w:t>
        </w:r>
        <w:r w:rsidR="00653542">
          <w:rPr>
            <w:noProof/>
            <w:webHidden/>
          </w:rPr>
          <w:tab/>
        </w:r>
        <w:r w:rsidR="00653542">
          <w:rPr>
            <w:noProof/>
            <w:webHidden/>
          </w:rPr>
          <w:fldChar w:fldCharType="begin"/>
        </w:r>
        <w:r w:rsidR="00653542">
          <w:rPr>
            <w:noProof/>
            <w:webHidden/>
          </w:rPr>
          <w:instrText xml:space="preserve"> PAGEREF _Toc202515731 \h </w:instrText>
        </w:r>
        <w:r w:rsidR="00653542">
          <w:rPr>
            <w:noProof/>
            <w:webHidden/>
          </w:rPr>
        </w:r>
        <w:r w:rsidR="00653542">
          <w:rPr>
            <w:noProof/>
            <w:webHidden/>
          </w:rPr>
          <w:fldChar w:fldCharType="separate"/>
        </w:r>
        <w:r w:rsidR="00E60E58">
          <w:rPr>
            <w:noProof/>
            <w:webHidden/>
          </w:rPr>
          <w:t>26</w:t>
        </w:r>
        <w:r w:rsidR="00653542">
          <w:rPr>
            <w:noProof/>
            <w:webHidden/>
          </w:rPr>
          <w:fldChar w:fldCharType="end"/>
        </w:r>
      </w:hyperlink>
    </w:p>
    <w:p w14:paraId="37DD1BED" w14:textId="0F61E939" w:rsidR="00653542" w:rsidRDefault="001E6919">
      <w:pPr>
        <w:pStyle w:val="TM3"/>
        <w:tabs>
          <w:tab w:val="right" w:leader="dot" w:pos="9060"/>
        </w:tabs>
        <w:rPr>
          <w:rFonts w:eastAsiaTheme="minorEastAsia" w:cstheme="minorBidi"/>
          <w:i w:val="0"/>
          <w:iCs w:val="0"/>
          <w:noProof/>
          <w:sz w:val="22"/>
          <w:szCs w:val="22"/>
        </w:rPr>
      </w:pPr>
      <w:hyperlink w:anchor="_Toc202515732" w:history="1">
        <w:r w:rsidR="00653542" w:rsidRPr="009C3596">
          <w:rPr>
            <w:rStyle w:val="Lienhypertexte"/>
            <w:rFonts w:ascii="Univers Next Pro Condensed" w:hAnsi="Univers Next Pro Condensed"/>
            <w:noProof/>
          </w:rPr>
          <w:t>19.3 – Annexes remises par l’entreprise dans son offre</w:t>
        </w:r>
        <w:r w:rsidR="00653542">
          <w:rPr>
            <w:noProof/>
            <w:webHidden/>
          </w:rPr>
          <w:tab/>
        </w:r>
        <w:r w:rsidR="00653542">
          <w:rPr>
            <w:noProof/>
            <w:webHidden/>
          </w:rPr>
          <w:fldChar w:fldCharType="begin"/>
        </w:r>
        <w:r w:rsidR="00653542">
          <w:rPr>
            <w:noProof/>
            <w:webHidden/>
          </w:rPr>
          <w:instrText xml:space="preserve"> PAGEREF _Toc202515732 \h </w:instrText>
        </w:r>
        <w:r w:rsidR="00653542">
          <w:rPr>
            <w:noProof/>
            <w:webHidden/>
          </w:rPr>
        </w:r>
        <w:r w:rsidR="00653542">
          <w:rPr>
            <w:noProof/>
            <w:webHidden/>
          </w:rPr>
          <w:fldChar w:fldCharType="separate"/>
        </w:r>
        <w:r w:rsidR="00E60E58">
          <w:rPr>
            <w:noProof/>
            <w:webHidden/>
          </w:rPr>
          <w:t>26</w:t>
        </w:r>
        <w:r w:rsidR="00653542">
          <w:rPr>
            <w:noProof/>
            <w:webHidden/>
          </w:rPr>
          <w:fldChar w:fldCharType="end"/>
        </w:r>
      </w:hyperlink>
    </w:p>
    <w:p w14:paraId="38852512" w14:textId="4BADE1B6" w:rsidR="00653542" w:rsidRDefault="001E6919">
      <w:pPr>
        <w:pStyle w:val="TM3"/>
        <w:tabs>
          <w:tab w:val="right" w:leader="dot" w:pos="9060"/>
        </w:tabs>
        <w:rPr>
          <w:rFonts w:eastAsiaTheme="minorEastAsia" w:cstheme="minorBidi"/>
          <w:i w:val="0"/>
          <w:iCs w:val="0"/>
          <w:noProof/>
          <w:sz w:val="22"/>
          <w:szCs w:val="22"/>
        </w:rPr>
      </w:pPr>
      <w:hyperlink w:anchor="_Toc202515733" w:history="1">
        <w:r w:rsidR="00653542" w:rsidRPr="009C3596">
          <w:rPr>
            <w:rStyle w:val="Lienhypertexte"/>
            <w:rFonts w:ascii="Univers Next Pro Condensed" w:hAnsi="Univers Next Pro Condensed"/>
            <w:noProof/>
          </w:rPr>
          <w:t xml:space="preserve">19.4 – Signature de l’entreprise </w:t>
        </w:r>
        <w:r w:rsidR="00653542">
          <w:rPr>
            <w:noProof/>
            <w:webHidden/>
          </w:rPr>
          <w:tab/>
        </w:r>
        <w:r w:rsidR="00653542">
          <w:rPr>
            <w:noProof/>
            <w:webHidden/>
          </w:rPr>
          <w:fldChar w:fldCharType="begin"/>
        </w:r>
        <w:r w:rsidR="00653542">
          <w:rPr>
            <w:noProof/>
            <w:webHidden/>
          </w:rPr>
          <w:instrText xml:space="preserve"> PAGEREF _Toc202515733 \h </w:instrText>
        </w:r>
        <w:r w:rsidR="00653542">
          <w:rPr>
            <w:noProof/>
            <w:webHidden/>
          </w:rPr>
        </w:r>
        <w:r w:rsidR="00653542">
          <w:rPr>
            <w:noProof/>
            <w:webHidden/>
          </w:rPr>
          <w:fldChar w:fldCharType="separate"/>
        </w:r>
        <w:r w:rsidR="00E60E58">
          <w:rPr>
            <w:noProof/>
            <w:webHidden/>
          </w:rPr>
          <w:t>26</w:t>
        </w:r>
        <w:r w:rsidR="00653542">
          <w:rPr>
            <w:noProof/>
            <w:webHidden/>
          </w:rPr>
          <w:fldChar w:fldCharType="end"/>
        </w:r>
      </w:hyperlink>
    </w:p>
    <w:p w14:paraId="66EBF270" w14:textId="1A658D9F" w:rsidR="00653542" w:rsidRDefault="001E6919" w:rsidP="00653542">
      <w:pPr>
        <w:pStyle w:val="TM1"/>
        <w:rPr>
          <w:rFonts w:eastAsiaTheme="minorEastAsia" w:cstheme="minorBidi"/>
          <w:sz w:val="22"/>
          <w:szCs w:val="22"/>
        </w:rPr>
      </w:pPr>
      <w:hyperlink w:anchor="_Toc202515734" w:history="1">
        <w:r w:rsidR="00653542" w:rsidRPr="009C3596">
          <w:rPr>
            <w:rStyle w:val="Lienhypertexte"/>
          </w:rPr>
          <w:t>ARTICLE 20 – acceptation de l’offre - SIGNATURE du Centre Pompidou</w:t>
        </w:r>
        <w:r w:rsidR="00653542">
          <w:rPr>
            <w:webHidden/>
          </w:rPr>
          <w:tab/>
        </w:r>
        <w:r w:rsidR="00653542">
          <w:rPr>
            <w:webHidden/>
          </w:rPr>
          <w:fldChar w:fldCharType="begin"/>
        </w:r>
        <w:r w:rsidR="00653542">
          <w:rPr>
            <w:webHidden/>
          </w:rPr>
          <w:instrText xml:space="preserve"> PAGEREF _Toc202515734 \h </w:instrText>
        </w:r>
        <w:r w:rsidR="00653542">
          <w:rPr>
            <w:webHidden/>
          </w:rPr>
        </w:r>
        <w:r w:rsidR="00653542">
          <w:rPr>
            <w:webHidden/>
          </w:rPr>
          <w:fldChar w:fldCharType="separate"/>
        </w:r>
        <w:r w:rsidR="00E60E58">
          <w:rPr>
            <w:webHidden/>
          </w:rPr>
          <w:t>27</w:t>
        </w:r>
        <w:r w:rsidR="00653542">
          <w:rPr>
            <w:webHidden/>
          </w:rPr>
          <w:fldChar w:fldCharType="end"/>
        </w:r>
      </w:hyperlink>
    </w:p>
    <w:p w14:paraId="04C096CC" w14:textId="4C5E919F" w:rsidR="00653542" w:rsidRDefault="001E6919">
      <w:pPr>
        <w:pStyle w:val="TM3"/>
        <w:tabs>
          <w:tab w:val="right" w:leader="dot" w:pos="9060"/>
        </w:tabs>
        <w:rPr>
          <w:rFonts w:eastAsiaTheme="minorEastAsia" w:cstheme="minorBidi"/>
          <w:i w:val="0"/>
          <w:iCs w:val="0"/>
          <w:noProof/>
          <w:sz w:val="22"/>
          <w:szCs w:val="22"/>
        </w:rPr>
      </w:pPr>
      <w:hyperlink w:anchor="_Toc202515735" w:history="1">
        <w:r w:rsidR="00653542" w:rsidRPr="009C3596">
          <w:rPr>
            <w:rStyle w:val="Lienhypertexte"/>
            <w:rFonts w:ascii="Univers Next Pro Condensed" w:hAnsi="Univers Next Pro Condensed"/>
            <w:noProof/>
          </w:rPr>
          <w:t>20.1 – Récapitulatif des annexes établies après la remise des offres</w:t>
        </w:r>
        <w:r w:rsidR="00653542">
          <w:rPr>
            <w:noProof/>
            <w:webHidden/>
          </w:rPr>
          <w:tab/>
        </w:r>
        <w:r w:rsidR="00653542">
          <w:rPr>
            <w:noProof/>
            <w:webHidden/>
          </w:rPr>
          <w:fldChar w:fldCharType="begin"/>
        </w:r>
        <w:r w:rsidR="00653542">
          <w:rPr>
            <w:noProof/>
            <w:webHidden/>
          </w:rPr>
          <w:instrText xml:space="preserve"> PAGEREF _Toc202515735 \h </w:instrText>
        </w:r>
        <w:r w:rsidR="00653542">
          <w:rPr>
            <w:noProof/>
            <w:webHidden/>
          </w:rPr>
        </w:r>
        <w:r w:rsidR="00653542">
          <w:rPr>
            <w:noProof/>
            <w:webHidden/>
          </w:rPr>
          <w:fldChar w:fldCharType="separate"/>
        </w:r>
        <w:r w:rsidR="00E60E58">
          <w:rPr>
            <w:noProof/>
            <w:webHidden/>
          </w:rPr>
          <w:t>27</w:t>
        </w:r>
        <w:r w:rsidR="00653542">
          <w:rPr>
            <w:noProof/>
            <w:webHidden/>
          </w:rPr>
          <w:fldChar w:fldCharType="end"/>
        </w:r>
      </w:hyperlink>
    </w:p>
    <w:p w14:paraId="6B65B6FF" w14:textId="5EED5D91" w:rsidR="00653542" w:rsidRDefault="001E6919">
      <w:pPr>
        <w:pStyle w:val="TM3"/>
        <w:tabs>
          <w:tab w:val="right" w:leader="dot" w:pos="9060"/>
        </w:tabs>
        <w:rPr>
          <w:rFonts w:eastAsiaTheme="minorEastAsia" w:cstheme="minorBidi"/>
          <w:i w:val="0"/>
          <w:iCs w:val="0"/>
          <w:noProof/>
          <w:sz w:val="22"/>
          <w:szCs w:val="22"/>
        </w:rPr>
      </w:pPr>
      <w:hyperlink w:anchor="_Toc202515736" w:history="1">
        <w:r w:rsidR="00653542" w:rsidRPr="009C3596">
          <w:rPr>
            <w:rStyle w:val="Lienhypertexte"/>
            <w:rFonts w:ascii="Univers Next Pro Condensed" w:hAnsi="Univers Next Pro Condensed"/>
            <w:noProof/>
          </w:rPr>
          <w:t>20.2 – Acceptation de l’offre</w:t>
        </w:r>
        <w:r w:rsidR="00653542">
          <w:rPr>
            <w:noProof/>
            <w:webHidden/>
          </w:rPr>
          <w:tab/>
        </w:r>
        <w:r w:rsidR="00653542">
          <w:rPr>
            <w:noProof/>
            <w:webHidden/>
          </w:rPr>
          <w:fldChar w:fldCharType="begin"/>
        </w:r>
        <w:r w:rsidR="00653542">
          <w:rPr>
            <w:noProof/>
            <w:webHidden/>
          </w:rPr>
          <w:instrText xml:space="preserve"> PAGEREF _Toc202515736 \h </w:instrText>
        </w:r>
        <w:r w:rsidR="00653542">
          <w:rPr>
            <w:noProof/>
            <w:webHidden/>
          </w:rPr>
        </w:r>
        <w:r w:rsidR="00653542">
          <w:rPr>
            <w:noProof/>
            <w:webHidden/>
          </w:rPr>
          <w:fldChar w:fldCharType="separate"/>
        </w:r>
        <w:r w:rsidR="00E60E58">
          <w:rPr>
            <w:noProof/>
            <w:webHidden/>
          </w:rPr>
          <w:t>27</w:t>
        </w:r>
        <w:r w:rsidR="00653542">
          <w:rPr>
            <w:noProof/>
            <w:webHidden/>
          </w:rPr>
          <w:fldChar w:fldCharType="end"/>
        </w:r>
      </w:hyperlink>
    </w:p>
    <w:p w14:paraId="382A38E4" w14:textId="4147E748" w:rsidR="00653542" w:rsidRDefault="001E6919">
      <w:pPr>
        <w:pStyle w:val="TM3"/>
        <w:tabs>
          <w:tab w:val="right" w:leader="dot" w:pos="9060"/>
        </w:tabs>
        <w:rPr>
          <w:rFonts w:eastAsiaTheme="minorEastAsia" w:cstheme="minorBidi"/>
          <w:i w:val="0"/>
          <w:iCs w:val="0"/>
          <w:noProof/>
          <w:sz w:val="22"/>
          <w:szCs w:val="22"/>
        </w:rPr>
      </w:pPr>
      <w:hyperlink w:anchor="_Toc202515737" w:history="1">
        <w:r w:rsidR="00653542" w:rsidRPr="009C3596">
          <w:rPr>
            <w:rStyle w:val="Lienhypertexte"/>
            <w:rFonts w:ascii="Univers Next Pro Condensed" w:hAnsi="Univers Next Pro Condensed"/>
            <w:noProof/>
          </w:rPr>
          <w:t>20.3 – Signature du Centre Pompidou</w:t>
        </w:r>
        <w:r w:rsidR="00653542">
          <w:rPr>
            <w:noProof/>
            <w:webHidden/>
          </w:rPr>
          <w:tab/>
        </w:r>
        <w:r w:rsidR="00653542">
          <w:rPr>
            <w:noProof/>
            <w:webHidden/>
          </w:rPr>
          <w:fldChar w:fldCharType="begin"/>
        </w:r>
        <w:r w:rsidR="00653542">
          <w:rPr>
            <w:noProof/>
            <w:webHidden/>
          </w:rPr>
          <w:instrText xml:space="preserve"> PAGEREF _Toc202515737 \h </w:instrText>
        </w:r>
        <w:r w:rsidR="00653542">
          <w:rPr>
            <w:noProof/>
            <w:webHidden/>
          </w:rPr>
        </w:r>
        <w:r w:rsidR="00653542">
          <w:rPr>
            <w:noProof/>
            <w:webHidden/>
          </w:rPr>
          <w:fldChar w:fldCharType="separate"/>
        </w:r>
        <w:r w:rsidR="00E60E58">
          <w:rPr>
            <w:noProof/>
            <w:webHidden/>
          </w:rPr>
          <w:t>27</w:t>
        </w:r>
        <w:r w:rsidR="00653542">
          <w:rPr>
            <w:noProof/>
            <w:webHidden/>
          </w:rPr>
          <w:fldChar w:fldCharType="end"/>
        </w:r>
      </w:hyperlink>
    </w:p>
    <w:p w14:paraId="46D55E2A" w14:textId="2425E7E1" w:rsidR="00653542" w:rsidRPr="00653542" w:rsidRDefault="001E6919" w:rsidP="00653542">
      <w:pPr>
        <w:pStyle w:val="TM1"/>
        <w:rPr>
          <w:rFonts w:eastAsiaTheme="minorEastAsia" w:cstheme="minorBidi"/>
        </w:rPr>
      </w:pPr>
      <w:hyperlink w:anchor="_Toc202515738" w:history="1">
        <w:r w:rsidR="00653542" w:rsidRPr="00653542">
          <w:rPr>
            <w:rStyle w:val="Lienhypertexte"/>
          </w:rPr>
          <w:t>ARTICLE 21 – CADRE DE NANTISSEMENT OU DE CESSION DE CREANCE</w:t>
        </w:r>
        <w:r w:rsidR="00653542" w:rsidRPr="00653542">
          <w:rPr>
            <w:webHidden/>
          </w:rPr>
          <w:tab/>
        </w:r>
        <w:r w:rsidR="00653542" w:rsidRPr="00653542">
          <w:rPr>
            <w:webHidden/>
          </w:rPr>
          <w:fldChar w:fldCharType="begin"/>
        </w:r>
        <w:r w:rsidR="00653542" w:rsidRPr="00653542">
          <w:rPr>
            <w:webHidden/>
          </w:rPr>
          <w:instrText xml:space="preserve"> PAGEREF _Toc202515738 \h </w:instrText>
        </w:r>
        <w:r w:rsidR="00653542" w:rsidRPr="00653542">
          <w:rPr>
            <w:webHidden/>
          </w:rPr>
        </w:r>
        <w:r w:rsidR="00653542" w:rsidRPr="00653542">
          <w:rPr>
            <w:webHidden/>
          </w:rPr>
          <w:fldChar w:fldCharType="separate"/>
        </w:r>
        <w:r w:rsidR="00E60E58">
          <w:rPr>
            <w:webHidden/>
          </w:rPr>
          <w:t>28</w:t>
        </w:r>
        <w:r w:rsidR="00653542" w:rsidRPr="00653542">
          <w:rPr>
            <w:webHidden/>
          </w:rPr>
          <w:fldChar w:fldCharType="end"/>
        </w:r>
      </w:hyperlink>
    </w:p>
    <w:p w14:paraId="71468589" w14:textId="18D5C3D2" w:rsidR="00DE6346" w:rsidRPr="00621297" w:rsidRDefault="004A09D1" w:rsidP="005B3C45">
      <w:pPr>
        <w:outlineLvl w:val="0"/>
        <w:rPr>
          <w:rFonts w:ascii="Univers Next Pro Condensed" w:hAnsi="Univers Next Pro Condensed"/>
          <w:sz w:val="20"/>
          <w:szCs w:val="20"/>
        </w:rPr>
      </w:pPr>
      <w:r w:rsidRPr="00621297">
        <w:rPr>
          <w:rFonts w:ascii="Univers Next Pro Condensed" w:hAnsi="Univers Next Pro Condensed"/>
          <w:b/>
          <w:bCs/>
          <w:caps/>
          <w:sz w:val="20"/>
          <w:szCs w:val="20"/>
        </w:rPr>
        <w:fldChar w:fldCharType="end"/>
      </w:r>
    </w:p>
    <w:p w14:paraId="397DC1BF" w14:textId="77777777" w:rsidR="00DE6346" w:rsidRPr="00621297" w:rsidRDefault="00DE6346" w:rsidP="00173A82">
      <w:pPr>
        <w:pStyle w:val="Titre1"/>
        <w:spacing w:before="0"/>
        <w:jc w:val="both"/>
        <w:rPr>
          <w:rFonts w:ascii="Univers Next Pro Condensed" w:hAnsi="Univers Next Pro Condensed"/>
          <w:caps/>
          <w:sz w:val="28"/>
          <w:u w:val="none"/>
        </w:rPr>
      </w:pPr>
      <w:bookmarkStart w:id="2" w:name="_Toc197326271"/>
      <w:r w:rsidRPr="00621297">
        <w:rPr>
          <w:rFonts w:ascii="Univers Next Pro Condensed" w:hAnsi="Univers Next Pro Condensed"/>
          <w:caps/>
          <w:sz w:val="28"/>
          <w:u w:val="none"/>
        </w:rPr>
        <w:br w:type="page"/>
      </w:r>
    </w:p>
    <w:p w14:paraId="287E824C" w14:textId="77777777" w:rsidR="00DE6346" w:rsidRPr="00621297" w:rsidRDefault="00DE6346" w:rsidP="00173A82">
      <w:pPr>
        <w:pStyle w:val="Titre1"/>
        <w:spacing w:before="0"/>
        <w:jc w:val="both"/>
        <w:rPr>
          <w:rFonts w:ascii="Univers Next Pro Condensed" w:hAnsi="Univers Next Pro Condensed"/>
          <w:caps/>
          <w:sz w:val="28"/>
          <w:u w:val="none"/>
        </w:rPr>
      </w:pPr>
    </w:p>
    <w:p w14:paraId="18596325" w14:textId="77777777" w:rsidR="00DE6346" w:rsidRPr="00621297" w:rsidRDefault="00DE6346" w:rsidP="00173A82">
      <w:pPr>
        <w:pStyle w:val="Titre1"/>
        <w:spacing w:before="0"/>
        <w:jc w:val="both"/>
        <w:rPr>
          <w:rFonts w:ascii="Univers Next Pro Condensed" w:hAnsi="Univers Next Pro Condensed"/>
          <w:caps/>
          <w:sz w:val="28"/>
          <w:u w:val="none"/>
        </w:rPr>
      </w:pPr>
      <w:bookmarkStart w:id="3" w:name="_Toc202515647"/>
      <w:r w:rsidRPr="00621297">
        <w:rPr>
          <w:rFonts w:ascii="Univers Next Pro Condensed" w:hAnsi="Univers Next Pro Condensed"/>
          <w:caps/>
          <w:sz w:val="28"/>
          <w:u w:val="none"/>
        </w:rPr>
        <w:t>PREAMBULE – DISPOSITIONS GENERALES - Définitions</w:t>
      </w:r>
      <w:bookmarkEnd w:id="2"/>
      <w:bookmarkEnd w:id="3"/>
    </w:p>
    <w:p w14:paraId="383D4B7F" w14:textId="77777777" w:rsidR="00FE58D0" w:rsidRPr="00621297" w:rsidRDefault="00FE58D0" w:rsidP="00FE58D0">
      <w:pPr>
        <w:jc w:val="both"/>
        <w:rPr>
          <w:rFonts w:ascii="Univers Next Pro Condensed" w:hAnsi="Univers Next Pro Condensed"/>
          <w:b/>
          <w:sz w:val="20"/>
          <w:szCs w:val="20"/>
        </w:rPr>
      </w:pPr>
    </w:p>
    <w:p w14:paraId="228624CD" w14:textId="77777777" w:rsidR="00FE58D0" w:rsidRPr="00621297" w:rsidRDefault="00FE58D0" w:rsidP="00FE58D0">
      <w:pPr>
        <w:jc w:val="both"/>
        <w:rPr>
          <w:rFonts w:ascii="Univers Next Pro Condensed" w:hAnsi="Univers Next Pro Condensed"/>
          <w:sz w:val="20"/>
          <w:szCs w:val="20"/>
        </w:rPr>
      </w:pPr>
      <w:r w:rsidRPr="00621297">
        <w:rPr>
          <w:rFonts w:ascii="Univers Next Pro Condensed" w:hAnsi="Univers Next Pro Condensed"/>
          <w:b/>
          <w:sz w:val="20"/>
          <w:szCs w:val="20"/>
        </w:rPr>
        <w:t>Pouvoir adjudicateur - personne publique contractante</w:t>
      </w:r>
      <w:r w:rsidRPr="00621297">
        <w:rPr>
          <w:rFonts w:ascii="Univers Next Pro Condensed" w:hAnsi="Univers Next Pro Condensed"/>
          <w:sz w:val="20"/>
          <w:szCs w:val="20"/>
        </w:rPr>
        <w:t> : Centre Pompidou 75191 Paris Cedex 04</w:t>
      </w:r>
    </w:p>
    <w:p w14:paraId="0F3E81E6" w14:textId="77777777" w:rsidR="00C142C9" w:rsidRPr="00621297" w:rsidRDefault="00C142C9" w:rsidP="00A2555A">
      <w:pPr>
        <w:jc w:val="both"/>
        <w:rPr>
          <w:rFonts w:ascii="Univers Next Pro Condensed" w:hAnsi="Univers Next Pro Condensed"/>
          <w:b/>
          <w:sz w:val="20"/>
          <w:szCs w:val="20"/>
        </w:rPr>
      </w:pPr>
    </w:p>
    <w:p w14:paraId="6C0A1B96" w14:textId="77777777" w:rsidR="007F74EA" w:rsidRPr="00621297" w:rsidRDefault="007F74EA" w:rsidP="007F74EA">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présent acte d’engagement est un accord-cadre passé par le Centre Pompidou dans le cadre de la procédure de passation définie ci-dessous. </w:t>
      </w:r>
    </w:p>
    <w:p w14:paraId="5AD12AD3" w14:textId="60C74135" w:rsidR="007F74EA" w:rsidRPr="00621297" w:rsidRDefault="007F74EA" w:rsidP="007F74EA">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contrat est formé lors de l’acceptation de l’offre économiquement la plus avantageuse par décision de la Personne habilitée à engager le Centre Pompidou. </w:t>
      </w:r>
    </w:p>
    <w:p w14:paraId="2564B8B2" w14:textId="77777777" w:rsidR="007F74EA" w:rsidRPr="00621297" w:rsidRDefault="007F74EA" w:rsidP="007F74EA">
      <w:pPr>
        <w:jc w:val="both"/>
        <w:rPr>
          <w:rFonts w:ascii="Univers Next Pro Condensed" w:hAnsi="Univers Next Pro Condensed"/>
          <w:sz w:val="20"/>
          <w:szCs w:val="20"/>
        </w:rPr>
      </w:pPr>
    </w:p>
    <w:p w14:paraId="034CD501" w14:textId="31F601D0" w:rsidR="00355F25" w:rsidRPr="00621297" w:rsidRDefault="007F74EA" w:rsidP="007F74EA">
      <w:pPr>
        <w:jc w:val="both"/>
        <w:rPr>
          <w:rFonts w:ascii="Univers Next Pro Condensed" w:hAnsi="Univers Next Pro Condensed"/>
          <w:snapToGrid w:val="0"/>
          <w:sz w:val="20"/>
          <w:szCs w:val="20"/>
        </w:rPr>
      </w:pPr>
      <w:r w:rsidRPr="00621297">
        <w:rPr>
          <w:rFonts w:ascii="Univers Next Pro Condensed" w:hAnsi="Univers Next Pro Condensed"/>
          <w:b/>
          <w:sz w:val="20"/>
          <w:szCs w:val="20"/>
        </w:rPr>
        <w:t xml:space="preserve">Définition </w:t>
      </w:r>
      <w:r w:rsidRPr="00621297">
        <w:rPr>
          <w:rFonts w:ascii="Univers Next Pro Condensed" w:hAnsi="Univers Next Pro Condensed"/>
          <w:snapToGrid w:val="0"/>
          <w:sz w:val="20"/>
          <w:szCs w:val="20"/>
        </w:rPr>
        <w:t xml:space="preserve">: un accord-cadre est un contrat conclu entre un des pouvoirs adjudicateurs définis </w:t>
      </w:r>
      <w:r w:rsidR="00132B2A" w:rsidRPr="00621297">
        <w:rPr>
          <w:rFonts w:ascii="Univers Next Pro Condensed" w:hAnsi="Univers Next Pro Condensed"/>
          <w:snapToGrid w:val="0"/>
          <w:sz w:val="20"/>
          <w:szCs w:val="20"/>
        </w:rPr>
        <w:t>à</w:t>
      </w:r>
      <w:r w:rsidRPr="00621297">
        <w:rPr>
          <w:rFonts w:ascii="Univers Next Pro Condensed" w:hAnsi="Univers Next Pro Condensed"/>
          <w:snapToGrid w:val="0"/>
          <w:sz w:val="20"/>
          <w:szCs w:val="20"/>
        </w:rPr>
        <w:t xml:space="preserve"> l’article </w:t>
      </w:r>
      <w:r w:rsidR="00355F25" w:rsidRPr="00621297">
        <w:rPr>
          <w:rFonts w:ascii="Univers Next Pro Condensed" w:hAnsi="Univers Next Pro Condensed"/>
          <w:snapToGrid w:val="0"/>
          <w:sz w:val="20"/>
          <w:szCs w:val="20"/>
        </w:rPr>
        <w:t>L.2125-1</w:t>
      </w:r>
      <w:r w:rsidRPr="00621297">
        <w:rPr>
          <w:rFonts w:ascii="Univers Next Pro Condensed" w:hAnsi="Univers Next Pro Condensed"/>
          <w:snapToGrid w:val="0"/>
          <w:sz w:val="20"/>
          <w:szCs w:val="20"/>
        </w:rPr>
        <w:t xml:space="preserve"> </w:t>
      </w:r>
      <w:r w:rsidR="00355F25" w:rsidRPr="00621297">
        <w:rPr>
          <w:rFonts w:ascii="Univers Next Pro Condensed" w:hAnsi="Univers Next Pro Condensed"/>
          <w:snapToGrid w:val="0"/>
          <w:sz w:val="20"/>
          <w:szCs w:val="20"/>
        </w:rPr>
        <w:t xml:space="preserve">de la commande publique </w:t>
      </w:r>
      <w:r w:rsidRPr="00621297">
        <w:rPr>
          <w:rFonts w:ascii="Univers Next Pro Condensed" w:hAnsi="Univers Next Pro Condensed"/>
          <w:snapToGrid w:val="0"/>
          <w:sz w:val="20"/>
          <w:szCs w:val="20"/>
        </w:rPr>
        <w:t xml:space="preserve">et des opérateurs économiques publics ou privés, ayant pour objet d’établir </w:t>
      </w:r>
      <w:r w:rsidR="00355F25" w:rsidRPr="00621297">
        <w:rPr>
          <w:rFonts w:ascii="Univers Next Pro Condensed" w:hAnsi="Univers Next Pro Condensed"/>
          <w:snapToGrid w:val="0"/>
          <w:sz w:val="20"/>
          <w:szCs w:val="20"/>
        </w:rPr>
        <w:t>les règles relatives aux commandes à passer au cours d’une période donnée.</w:t>
      </w:r>
    </w:p>
    <w:p w14:paraId="10E48FD4" w14:textId="286CEF78" w:rsidR="00355F25" w:rsidRPr="00621297" w:rsidRDefault="00355F25" w:rsidP="007F74EA">
      <w:pPr>
        <w:jc w:val="both"/>
        <w:rPr>
          <w:rFonts w:ascii="Univers Next Pro Condensed" w:hAnsi="Univers Next Pro Condensed"/>
          <w:snapToGrid w:val="0"/>
          <w:sz w:val="20"/>
          <w:szCs w:val="20"/>
        </w:rPr>
      </w:pPr>
    </w:p>
    <w:p w14:paraId="7120686C" w14:textId="77777777" w:rsidR="0049573E" w:rsidRPr="00621297" w:rsidRDefault="0049573E" w:rsidP="0049573E">
      <w:pPr>
        <w:jc w:val="both"/>
        <w:rPr>
          <w:rFonts w:ascii="Univers Next Pro Condensed" w:eastAsia="Calibri" w:hAnsi="Univers Next Pro Condensed" w:cs="Arial"/>
          <w:b/>
          <w:snapToGrid w:val="0"/>
          <w:sz w:val="20"/>
          <w:szCs w:val="20"/>
        </w:rPr>
      </w:pPr>
      <w:r w:rsidRPr="00621297">
        <w:rPr>
          <w:rFonts w:ascii="Univers Next Pro Condensed" w:eastAsia="Calibri" w:hAnsi="Univers Next Pro Condensed" w:cs="Arial"/>
          <w:b/>
          <w:snapToGrid w:val="0"/>
          <w:sz w:val="20"/>
          <w:szCs w:val="20"/>
        </w:rPr>
        <w:t xml:space="preserve">Il est donc un marché public au sens de l’article L.1111-1 4 </w:t>
      </w:r>
      <w:r w:rsidRPr="00621297">
        <w:rPr>
          <w:rFonts w:ascii="Univers Next Pro Condensed" w:hAnsi="Univers Next Pro Condensed"/>
          <w:b/>
          <w:snapToGrid w:val="0"/>
          <w:sz w:val="20"/>
          <w:szCs w:val="20"/>
        </w:rPr>
        <w:t>du code de la commande publique</w:t>
      </w:r>
      <w:r w:rsidRPr="00621297">
        <w:rPr>
          <w:rFonts w:ascii="Univers Next Pro Condensed" w:eastAsia="Calibri" w:hAnsi="Univers Next Pro Condensed" w:cs="Arial"/>
          <w:b/>
          <w:snapToGrid w:val="0"/>
          <w:sz w:val="20"/>
          <w:szCs w:val="20"/>
        </w:rPr>
        <w:t>. Il peut ainsi être dénommé à la fois accord-cadre ou marché dans le présent document.</w:t>
      </w:r>
    </w:p>
    <w:p w14:paraId="0352E6BB" w14:textId="77777777" w:rsidR="0049573E" w:rsidRPr="00621297" w:rsidRDefault="0049573E" w:rsidP="0049573E">
      <w:pPr>
        <w:jc w:val="both"/>
        <w:rPr>
          <w:rFonts w:ascii="Univers Next Pro Condensed" w:hAnsi="Univers Next Pro Condensed"/>
          <w:sz w:val="20"/>
          <w:szCs w:val="20"/>
        </w:rPr>
      </w:pPr>
    </w:p>
    <w:p w14:paraId="62ABBA8C" w14:textId="77777777" w:rsidR="0049573E" w:rsidRPr="00621297" w:rsidRDefault="0049573E" w:rsidP="007F74EA">
      <w:pPr>
        <w:jc w:val="both"/>
        <w:rPr>
          <w:rFonts w:ascii="Univers Next Pro Condensed" w:hAnsi="Univers Next Pro Condensed"/>
          <w:snapToGrid w:val="0"/>
          <w:sz w:val="20"/>
          <w:szCs w:val="20"/>
        </w:rPr>
      </w:pPr>
    </w:p>
    <w:p w14:paraId="1189CB33" w14:textId="77777777" w:rsidR="00DE6346" w:rsidRPr="00621297" w:rsidRDefault="00DE6346" w:rsidP="00D72087">
      <w:pPr>
        <w:jc w:val="both"/>
        <w:rPr>
          <w:rFonts w:ascii="Univers Next Pro Condensed" w:hAnsi="Univers Next Pro Condensed"/>
          <w:sz w:val="20"/>
          <w:szCs w:val="20"/>
        </w:rPr>
      </w:pPr>
      <w:r w:rsidRPr="00621297">
        <w:rPr>
          <w:rFonts w:ascii="Univers Next Pro Condensed" w:hAnsi="Univers Next Pro Condensed"/>
          <w:b/>
          <w:sz w:val="20"/>
          <w:szCs w:val="20"/>
        </w:rPr>
        <w:t>Procédure de passation</w:t>
      </w:r>
      <w:r w:rsidRPr="00621297">
        <w:rPr>
          <w:rFonts w:ascii="Univers Next Pro Condensed" w:hAnsi="Univers Next Pro Condensed"/>
          <w:sz w:val="20"/>
          <w:szCs w:val="20"/>
        </w:rPr>
        <w:t xml:space="preserve"> : </w:t>
      </w:r>
    </w:p>
    <w:p w14:paraId="6C961E42" w14:textId="77777777" w:rsidR="00132B2A" w:rsidRPr="00621297" w:rsidRDefault="00132B2A" w:rsidP="00624B28">
      <w:pPr>
        <w:tabs>
          <w:tab w:val="left" w:pos="0"/>
        </w:tabs>
        <w:jc w:val="both"/>
        <w:rPr>
          <w:rFonts w:ascii="Univers Next Pro Condensed" w:hAnsi="Univers Next Pro Condensed"/>
          <w:b/>
          <w:sz w:val="20"/>
          <w:szCs w:val="20"/>
        </w:rPr>
      </w:pPr>
    </w:p>
    <w:p w14:paraId="1F2B25B2" w14:textId="77777777" w:rsidR="0049573E" w:rsidRPr="00621297" w:rsidRDefault="0049573E" w:rsidP="0049573E">
      <w:pPr>
        <w:pStyle w:val="Corpsdetexte22"/>
        <w:rPr>
          <w:rFonts w:ascii="Univers Next Pro Condensed" w:hAnsi="Univers Next Pro Condensed"/>
        </w:rPr>
      </w:pPr>
      <w:r w:rsidRPr="00621297">
        <w:rPr>
          <w:rFonts w:ascii="Univers Next Pro Condensed" w:hAnsi="Univers Next Pro Condensed"/>
          <w:b/>
          <w:sz w:val="20"/>
          <w:szCs w:val="20"/>
        </w:rPr>
        <w:t>Appel d’offre ouvert</w:t>
      </w:r>
      <w:r w:rsidRPr="00621297">
        <w:rPr>
          <w:rFonts w:ascii="Univers Next Pro Condensed" w:hAnsi="Univers Next Pro Condensed"/>
          <w:sz w:val="20"/>
          <w:szCs w:val="20"/>
        </w:rPr>
        <w:t>, en application des articles L.2124-2, R.2124-2 et suivants du code de la commande publique.</w:t>
      </w:r>
      <w:r w:rsidRPr="00621297">
        <w:rPr>
          <w:rFonts w:ascii="Univers Next Pro Condensed" w:hAnsi="Univers Next Pro Condensed"/>
          <w:i/>
        </w:rPr>
        <w:t xml:space="preserve"> </w:t>
      </w:r>
    </w:p>
    <w:p w14:paraId="03FB3340" w14:textId="77777777" w:rsidR="00132B2A" w:rsidRPr="00621297" w:rsidRDefault="00132B2A" w:rsidP="00132B2A">
      <w:pPr>
        <w:tabs>
          <w:tab w:val="left" w:pos="0"/>
        </w:tabs>
        <w:jc w:val="both"/>
        <w:rPr>
          <w:rFonts w:ascii="Univers Next Pro Condensed" w:hAnsi="Univers Next Pro Condensed"/>
          <w:b/>
          <w:sz w:val="20"/>
          <w:szCs w:val="20"/>
        </w:rPr>
      </w:pPr>
    </w:p>
    <w:p w14:paraId="1B63A674" w14:textId="77777777" w:rsidR="00AA2CF7" w:rsidRPr="00621297" w:rsidRDefault="00AA2CF7" w:rsidP="00FD5DEE">
      <w:pPr>
        <w:jc w:val="both"/>
        <w:rPr>
          <w:rFonts w:ascii="Univers Next Pro Condensed" w:hAnsi="Univers Next Pro Condensed"/>
          <w:sz w:val="20"/>
          <w:szCs w:val="20"/>
        </w:rPr>
      </w:pPr>
    </w:p>
    <w:p w14:paraId="58F568EF" w14:textId="77777777" w:rsidR="00DE6346" w:rsidRPr="00621297" w:rsidRDefault="00DE6346" w:rsidP="00E9757B">
      <w:pPr>
        <w:jc w:val="both"/>
        <w:rPr>
          <w:rFonts w:ascii="Univers Next Pro Condensed" w:hAnsi="Univers Next Pro Condensed"/>
          <w:b/>
          <w:bCs/>
          <w:sz w:val="20"/>
          <w:szCs w:val="20"/>
        </w:rPr>
      </w:pPr>
      <w:bookmarkStart w:id="4" w:name="_Toc193872686"/>
      <w:bookmarkStart w:id="5" w:name="_Toc197326272"/>
      <w:r w:rsidRPr="00621297">
        <w:rPr>
          <w:rFonts w:ascii="Univers Next Pro Condensed" w:hAnsi="Univers Next Pro Condensed"/>
          <w:b/>
          <w:bCs/>
          <w:sz w:val="20"/>
          <w:szCs w:val="20"/>
        </w:rPr>
        <w:t>Les articles comportant un « </w:t>
      </w:r>
      <w:r w:rsidRPr="00621297">
        <w:rPr>
          <w:rFonts w:ascii="Univers Next Pro Condensed" w:hAnsi="Univers Next Pro Condensed"/>
          <w:b/>
          <w:bCs/>
          <w:caps/>
          <w:sz w:val="20"/>
          <w:szCs w:val="20"/>
        </w:rPr>
        <w:sym w:font="Wingdings" w:char="F046"/>
      </w:r>
      <w:r w:rsidRPr="00621297">
        <w:rPr>
          <w:rFonts w:ascii="Univers Next Pro Condensed" w:hAnsi="Univers Next Pro Condensed"/>
          <w:b/>
          <w:bCs/>
          <w:caps/>
          <w:sz w:val="20"/>
          <w:szCs w:val="20"/>
        </w:rPr>
        <w:t xml:space="preserve"> » </w:t>
      </w:r>
      <w:r w:rsidRPr="00621297">
        <w:rPr>
          <w:rFonts w:ascii="Univers Next Pro Condensed" w:hAnsi="Univers Next Pro Condensed"/>
          <w:b/>
          <w:bCs/>
          <w:sz w:val="20"/>
          <w:szCs w:val="20"/>
        </w:rPr>
        <w:t>correspondent à des articles qui doivent être complétés par les candidats dans leur offre.</w:t>
      </w:r>
      <w:bookmarkEnd w:id="4"/>
      <w:bookmarkEnd w:id="5"/>
    </w:p>
    <w:p w14:paraId="59C78CE3" w14:textId="77777777" w:rsidR="00DE6346" w:rsidRPr="00621297" w:rsidRDefault="00DE6346" w:rsidP="00B87E78">
      <w:pPr>
        <w:jc w:val="both"/>
        <w:rPr>
          <w:rFonts w:ascii="Univers Next Pro Condensed" w:hAnsi="Univers Next Pro Condensed"/>
          <w:sz w:val="22"/>
        </w:rPr>
      </w:pPr>
    </w:p>
    <w:p w14:paraId="5774C82A" w14:textId="77777777" w:rsidR="00DE6346" w:rsidRPr="00621297" w:rsidRDefault="00DE6346" w:rsidP="00FD5DEE">
      <w:pPr>
        <w:jc w:val="both"/>
        <w:rPr>
          <w:rFonts w:ascii="Univers Next Pro Condensed" w:hAnsi="Univers Next Pro Condensed"/>
          <w:sz w:val="22"/>
          <w:szCs w:val="22"/>
        </w:rPr>
      </w:pPr>
    </w:p>
    <w:p w14:paraId="362FDC15" w14:textId="77777777" w:rsidR="00DE6346" w:rsidRPr="00621297" w:rsidRDefault="00DE6346" w:rsidP="00BC50EE">
      <w:pPr>
        <w:pStyle w:val="Titre1"/>
        <w:spacing w:before="0"/>
        <w:jc w:val="both"/>
        <w:rPr>
          <w:rFonts w:ascii="Univers Next Pro Condensed" w:hAnsi="Univers Next Pro Condensed"/>
          <w:caps/>
          <w:sz w:val="28"/>
          <w:szCs w:val="28"/>
          <w:u w:val="none"/>
        </w:rPr>
      </w:pPr>
      <w:r w:rsidRPr="00621297">
        <w:rPr>
          <w:rFonts w:ascii="Univers Next Pro Condensed" w:hAnsi="Univers Next Pro Condensed"/>
          <w:b w:val="0"/>
          <w:bCs w:val="0"/>
          <w:caps/>
          <w:sz w:val="28"/>
          <w:szCs w:val="22"/>
          <w:u w:val="none"/>
        </w:rPr>
        <w:br w:type="page"/>
      </w:r>
      <w:bookmarkStart w:id="6" w:name="_Toc197326273"/>
      <w:bookmarkStart w:id="7" w:name="_Toc202515648"/>
      <w:r w:rsidRPr="00621297">
        <w:rPr>
          <w:rFonts w:ascii="Univers Next Pro Condensed" w:hAnsi="Univers Next Pro Condensed"/>
          <w:caps/>
          <w:sz w:val="28"/>
          <w:szCs w:val="28"/>
          <w:u w:val="none"/>
        </w:rPr>
        <w:lastRenderedPageBreak/>
        <w:t>ARTICLE 1 – COCONTRACTANTS</w:t>
      </w:r>
      <w:r w:rsidRPr="00621297">
        <w:rPr>
          <w:rStyle w:val="Appelnotedebasdep"/>
          <w:rFonts w:ascii="Univers Next Pro Condensed" w:hAnsi="Univers Next Pro Condensed" w:cs="Arial"/>
          <w:caps/>
          <w:sz w:val="28"/>
          <w:szCs w:val="28"/>
          <w:u w:val="none"/>
        </w:rPr>
        <w:footnoteReference w:id="1"/>
      </w:r>
      <w:bookmarkEnd w:id="6"/>
      <w:bookmarkEnd w:id="7"/>
    </w:p>
    <w:p w14:paraId="651AEFE3" w14:textId="77777777" w:rsidR="00DE6346" w:rsidRPr="00621297" w:rsidRDefault="00DE6346" w:rsidP="00B56094">
      <w:pPr>
        <w:rPr>
          <w:rFonts w:ascii="Univers Next Pro Condensed" w:hAnsi="Univers Next Pro Condensed"/>
          <w:sz w:val="22"/>
          <w:szCs w:val="22"/>
        </w:rPr>
      </w:pPr>
    </w:p>
    <w:p w14:paraId="5571C4A2" w14:textId="77777777" w:rsidR="00A96907" w:rsidRPr="00621297" w:rsidRDefault="00A96907" w:rsidP="00A96907">
      <w:pPr>
        <w:jc w:val="both"/>
        <w:rPr>
          <w:rFonts w:ascii="Univers Next Pro Condensed" w:hAnsi="Univers Next Pro Condensed"/>
          <w:b/>
          <w:sz w:val="22"/>
          <w:szCs w:val="22"/>
        </w:rPr>
      </w:pPr>
      <w:r w:rsidRPr="00621297">
        <w:rPr>
          <w:rFonts w:ascii="Univers Next Pro Condensed" w:hAnsi="Univers Next Pro Condensed"/>
          <w:b/>
          <w:sz w:val="22"/>
          <w:szCs w:val="22"/>
        </w:rPr>
        <w:t>Le présent contrat est conclu entre :</w:t>
      </w:r>
    </w:p>
    <w:p w14:paraId="08916DA5" w14:textId="77777777" w:rsidR="00A96907" w:rsidRPr="00621297" w:rsidRDefault="00A96907" w:rsidP="00A96907">
      <w:pPr>
        <w:jc w:val="both"/>
        <w:rPr>
          <w:rFonts w:ascii="Univers Next Pro Condensed" w:hAnsi="Univers Next Pro Condensed"/>
          <w:sz w:val="22"/>
          <w:szCs w:val="22"/>
        </w:rPr>
      </w:pPr>
    </w:p>
    <w:p w14:paraId="4E2810E8" w14:textId="77777777" w:rsidR="00A96907" w:rsidRPr="00621297" w:rsidRDefault="00A96907" w:rsidP="00A96907">
      <w:pPr>
        <w:numPr>
          <w:ilvl w:val="0"/>
          <w:numId w:val="2"/>
        </w:numPr>
        <w:tabs>
          <w:tab w:val="clear" w:pos="720"/>
          <w:tab w:val="num" w:pos="360"/>
        </w:tabs>
        <w:ind w:left="360"/>
        <w:jc w:val="both"/>
        <w:rPr>
          <w:rFonts w:ascii="Univers Next Pro Condensed" w:hAnsi="Univers Next Pro Condensed"/>
          <w:b/>
          <w:sz w:val="22"/>
          <w:szCs w:val="22"/>
        </w:rPr>
      </w:pPr>
      <w:r w:rsidRPr="00621297">
        <w:rPr>
          <w:rFonts w:ascii="Univers Next Pro Condensed" w:hAnsi="Univers Next Pro Condensed"/>
          <w:b/>
          <w:sz w:val="28"/>
          <w:szCs w:val="28"/>
        </w:rPr>
        <w:t>D’une part</w:t>
      </w:r>
      <w:r w:rsidRPr="00621297">
        <w:rPr>
          <w:rFonts w:ascii="Univers Next Pro Condensed" w:hAnsi="Univers Next Pro Condensed"/>
          <w:b/>
          <w:sz w:val="22"/>
          <w:szCs w:val="22"/>
        </w:rPr>
        <w:t xml:space="preserve">, </w:t>
      </w:r>
    </w:p>
    <w:p w14:paraId="721D766F" w14:textId="77777777" w:rsidR="00A96907" w:rsidRPr="00621297" w:rsidRDefault="00A96907" w:rsidP="00A96907">
      <w:pPr>
        <w:spacing w:before="120"/>
        <w:ind w:left="426"/>
        <w:jc w:val="both"/>
        <w:rPr>
          <w:rFonts w:ascii="Univers Next Pro Condensed" w:hAnsi="Univers Next Pro Condensed"/>
          <w:b/>
          <w:sz w:val="20"/>
          <w:szCs w:val="20"/>
        </w:rPr>
      </w:pPr>
      <w:r w:rsidRPr="00621297">
        <w:rPr>
          <w:rFonts w:ascii="Univers Next Pro Condensed" w:hAnsi="Univers Next Pro Condensed"/>
          <w:b/>
          <w:sz w:val="20"/>
          <w:szCs w:val="20"/>
        </w:rPr>
        <w:t>Le Centre National d’Art et de Culture Georges Pompidou :</w:t>
      </w:r>
    </w:p>
    <w:p w14:paraId="6F557E93" w14:textId="561B64BE" w:rsidR="00A96907" w:rsidRPr="00621297" w:rsidRDefault="00A96907" w:rsidP="00FC02D7">
      <w:pPr>
        <w:pStyle w:val="Paragraphedeliste"/>
        <w:numPr>
          <w:ilvl w:val="0"/>
          <w:numId w:val="11"/>
        </w:numPr>
        <w:spacing w:before="120"/>
        <w:jc w:val="both"/>
        <w:rPr>
          <w:rFonts w:ascii="Univers Next Pro Condensed" w:hAnsi="Univers Next Pro Condensed"/>
          <w:bCs/>
          <w:sz w:val="20"/>
          <w:szCs w:val="20"/>
        </w:rPr>
      </w:pPr>
      <w:r w:rsidRPr="00621297">
        <w:rPr>
          <w:rFonts w:ascii="Univers Next Pro Condensed" w:hAnsi="Univers Next Pro Condensed"/>
          <w:bCs/>
          <w:sz w:val="20"/>
          <w:szCs w:val="20"/>
        </w:rPr>
        <w:t xml:space="preserve">Le Centre National d’Art et de Culture Georges Pompidou ; </w:t>
      </w:r>
      <w:r w:rsidR="00653542" w:rsidRPr="00621297">
        <w:rPr>
          <w:rFonts w:ascii="Univers Next Pro Condensed" w:hAnsi="Univers Next Pro Condensed"/>
          <w:bCs/>
          <w:sz w:val="20"/>
          <w:szCs w:val="20"/>
        </w:rPr>
        <w:t>Établissement</w:t>
      </w:r>
      <w:r w:rsidRPr="00621297">
        <w:rPr>
          <w:rFonts w:ascii="Univers Next Pro Condensed" w:hAnsi="Univers Next Pro Condensed"/>
          <w:bCs/>
          <w:sz w:val="20"/>
          <w:szCs w:val="20"/>
        </w:rPr>
        <w:t xml:space="preserve"> Public Administratif de l’</w:t>
      </w:r>
      <w:r w:rsidR="00653542" w:rsidRPr="00621297">
        <w:rPr>
          <w:rFonts w:ascii="Univers Next Pro Condensed" w:hAnsi="Univers Next Pro Condensed"/>
          <w:bCs/>
          <w:sz w:val="20"/>
          <w:szCs w:val="20"/>
        </w:rPr>
        <w:t>État</w:t>
      </w:r>
      <w:r w:rsidRPr="00621297">
        <w:rPr>
          <w:rFonts w:ascii="Univers Next Pro Condensed" w:hAnsi="Univers Next Pro Condensed"/>
          <w:bCs/>
          <w:sz w:val="20"/>
          <w:szCs w:val="20"/>
        </w:rPr>
        <w:t xml:space="preserve"> ayant son siège </w:t>
      </w:r>
      <w:r w:rsidRPr="00621297">
        <w:rPr>
          <w:rFonts w:ascii="Univers Next Pro Condensed" w:hAnsi="Univers Next Pro Condensed"/>
          <w:sz w:val="20"/>
          <w:szCs w:val="20"/>
        </w:rPr>
        <w:t>75191 Paris Cedex 04</w:t>
      </w:r>
    </w:p>
    <w:p w14:paraId="3DE5D027" w14:textId="0FC2CF25" w:rsidR="00A96907" w:rsidRPr="00621297" w:rsidRDefault="00653542" w:rsidP="00A96907">
      <w:pPr>
        <w:pStyle w:val="Corpsdetexte2"/>
        <w:ind w:left="1146"/>
        <w:rPr>
          <w:rFonts w:ascii="Univers Next Pro Condensed" w:hAnsi="Univers Next Pro Condensed"/>
          <w:sz w:val="20"/>
          <w:szCs w:val="20"/>
        </w:rPr>
      </w:pPr>
      <w:r w:rsidRPr="00621297">
        <w:rPr>
          <w:rFonts w:ascii="Univers Next Pro Condensed" w:hAnsi="Univers Next Pro Condensed"/>
          <w:sz w:val="20"/>
          <w:szCs w:val="20"/>
        </w:rPr>
        <w:t>Établissement</w:t>
      </w:r>
      <w:r w:rsidR="00A96907" w:rsidRPr="00621297">
        <w:rPr>
          <w:rFonts w:ascii="Univers Next Pro Condensed" w:hAnsi="Univers Next Pro Condensed"/>
          <w:sz w:val="20"/>
          <w:szCs w:val="20"/>
        </w:rPr>
        <w:t xml:space="preserve"> public national à caractère culturel</w:t>
      </w:r>
    </w:p>
    <w:p w14:paraId="346F40A9" w14:textId="77777777" w:rsidR="00A96907" w:rsidRPr="00621297" w:rsidRDefault="00A96907" w:rsidP="00A96907">
      <w:pPr>
        <w:pStyle w:val="Corpsdetexte2"/>
        <w:ind w:left="426"/>
        <w:rPr>
          <w:rFonts w:ascii="Univers Next Pro Condensed" w:hAnsi="Univers Next Pro Condensed"/>
          <w:sz w:val="20"/>
          <w:szCs w:val="20"/>
        </w:rPr>
      </w:pPr>
      <w:r w:rsidRPr="00621297">
        <w:rPr>
          <w:rFonts w:ascii="Univers Next Pro Condensed" w:hAnsi="Univers Next Pro Condensed"/>
          <w:sz w:val="20"/>
          <w:szCs w:val="20"/>
        </w:rPr>
        <w:t>Représenté par : Monsieur le Président du Centre Pompidou</w:t>
      </w:r>
    </w:p>
    <w:p w14:paraId="2B105ABA" w14:textId="77777777" w:rsidR="00A96907" w:rsidRPr="00621297" w:rsidRDefault="00A96907" w:rsidP="00A96907">
      <w:pPr>
        <w:spacing w:after="120"/>
        <w:jc w:val="both"/>
        <w:rPr>
          <w:rFonts w:ascii="Univers Next Pro Condensed" w:hAnsi="Univers Next Pro Condensed"/>
          <w:b/>
          <w:sz w:val="28"/>
          <w:szCs w:val="28"/>
        </w:rPr>
      </w:pPr>
      <w:r w:rsidRPr="00621297">
        <w:rPr>
          <w:rFonts w:ascii="Univers Next Pro Condensed" w:hAnsi="Univers Next Pro Condensed"/>
          <w:b/>
          <w:sz w:val="28"/>
          <w:szCs w:val="28"/>
        </w:rPr>
        <w:t>Et d’autre part</w:t>
      </w:r>
      <w:r w:rsidRPr="00621297">
        <w:rPr>
          <w:rFonts w:ascii="Univers Next Pro Condensed" w:hAnsi="Univers Next Pro Condensed" w:cs="Arial"/>
          <w:b/>
          <w:bCs/>
          <w:caps/>
          <w:vertAlign w:val="superscript"/>
        </w:rPr>
        <w:footnoteReference w:id="2"/>
      </w:r>
      <w:r w:rsidRPr="00621297">
        <w:rPr>
          <w:rFonts w:ascii="Univers Next Pro Condensed" w:hAnsi="Univers Next Pro Condensed" w:cs="Arial"/>
          <w:bCs/>
          <w:caps/>
          <w:vertAlign w:val="superscript"/>
        </w:rPr>
        <w:t>,</w:t>
      </w:r>
    </w:p>
    <w:p w14:paraId="2D75686A" w14:textId="77777777" w:rsidR="00A96907" w:rsidRPr="00621297" w:rsidRDefault="00A96907" w:rsidP="00FC02D7">
      <w:pPr>
        <w:numPr>
          <w:ilvl w:val="0"/>
          <w:numId w:val="12"/>
        </w:numPr>
        <w:spacing w:before="120"/>
        <w:jc w:val="both"/>
        <w:rPr>
          <w:rFonts w:ascii="Univers Next Pro Condensed" w:hAnsi="Univers Next Pro Condensed"/>
          <w:b/>
          <w:sz w:val="20"/>
          <w:szCs w:val="20"/>
        </w:rPr>
      </w:pP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b/>
          <w:sz w:val="20"/>
          <w:szCs w:val="20"/>
        </w:rPr>
        <w:fldChar w:fldCharType="end"/>
      </w:r>
      <w:r w:rsidRPr="00621297">
        <w:rPr>
          <w:rFonts w:ascii="Univers Next Pro Condensed" w:hAnsi="Univers Next Pro Condensed"/>
          <w:b/>
          <w:sz w:val="20"/>
          <w:szCs w:val="20"/>
        </w:rPr>
        <w:t xml:space="preserve"> L’entreprise, cocontractant unique se présentant seul, </w:t>
      </w:r>
      <w:r w:rsidRPr="00621297">
        <w:rPr>
          <w:rFonts w:ascii="Univers Next Pro Condensed" w:hAnsi="Univers Next Pro Condensed"/>
          <w:b/>
          <w:i/>
          <w:sz w:val="20"/>
          <w:szCs w:val="20"/>
        </w:rPr>
        <w:t>ci-après dénommé « le titulaire » :</w:t>
      </w:r>
    </w:p>
    <w:p w14:paraId="0C3371FE"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Dénomination sociale : ………………………………………………………………………………...</w:t>
      </w:r>
    </w:p>
    <w:p w14:paraId="2CA8DBB1"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Ayant son siège social à : ………………………………………………………………………</w:t>
      </w:r>
      <w:proofErr w:type="gramStart"/>
      <w:r w:rsidRPr="00621297">
        <w:rPr>
          <w:rFonts w:ascii="Univers Next Pro Condensed" w:hAnsi="Univers Next Pro Condensed"/>
          <w:b/>
          <w:sz w:val="20"/>
          <w:szCs w:val="20"/>
        </w:rPr>
        <w:t>…….</w:t>
      </w:r>
      <w:proofErr w:type="gramEnd"/>
      <w:r w:rsidRPr="00621297">
        <w:rPr>
          <w:rFonts w:ascii="Univers Next Pro Condensed" w:hAnsi="Univers Next Pro Condensed"/>
          <w:b/>
          <w:sz w:val="20"/>
          <w:szCs w:val="20"/>
        </w:rPr>
        <w:t>.</w:t>
      </w:r>
    </w:p>
    <w:p w14:paraId="6500D48A"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w:t>
      </w:r>
    </w:p>
    <w:p w14:paraId="6BE697A9"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Numéro de téléphone : ……………………………</w:t>
      </w:r>
      <w:proofErr w:type="gramStart"/>
      <w:r w:rsidRPr="00621297">
        <w:rPr>
          <w:rFonts w:ascii="Univers Next Pro Condensed" w:hAnsi="Univers Next Pro Condensed"/>
          <w:b/>
          <w:sz w:val="20"/>
          <w:szCs w:val="20"/>
        </w:rPr>
        <w:t>…….</w:t>
      </w:r>
      <w:proofErr w:type="gramEnd"/>
      <w:r w:rsidRPr="00621297">
        <w:rPr>
          <w:rFonts w:ascii="Univers Next Pro Condensed" w:hAnsi="Univers Next Pro Condensed"/>
          <w:b/>
          <w:sz w:val="20"/>
          <w:szCs w:val="20"/>
        </w:rPr>
        <w:t>………………..……………………………</w:t>
      </w:r>
    </w:p>
    <w:p w14:paraId="08550CF5" w14:textId="77777777" w:rsidR="00A96907" w:rsidRPr="00621297" w:rsidRDefault="00A96907" w:rsidP="001E53C5">
      <w:pPr>
        <w:spacing w:before="120"/>
        <w:ind w:left="714" w:hanging="357"/>
        <w:jc w:val="both"/>
        <w:rPr>
          <w:rFonts w:ascii="Univers Next Pro Condensed" w:hAnsi="Univers Next Pro Condensed"/>
          <w:b/>
          <w:sz w:val="20"/>
          <w:szCs w:val="20"/>
        </w:rPr>
      </w:pPr>
      <w:r w:rsidRPr="00621297">
        <w:rPr>
          <w:rFonts w:ascii="Univers Next Pro Condensed" w:hAnsi="Univers Next Pro Condensed"/>
          <w:b/>
          <w:sz w:val="20"/>
          <w:szCs w:val="20"/>
        </w:rPr>
        <w:t>Numéro de télécopie : …………………………………………………………………………………</w:t>
      </w:r>
    </w:p>
    <w:p w14:paraId="41DECF79" w14:textId="59A80B57" w:rsidR="00A96907" w:rsidRPr="00621297" w:rsidRDefault="00A96907" w:rsidP="003352B2">
      <w:pPr>
        <w:spacing w:before="120"/>
        <w:ind w:left="714" w:hanging="357"/>
        <w:rPr>
          <w:rFonts w:ascii="Univers Next Pro Condensed" w:hAnsi="Univers Next Pro Condensed"/>
          <w:b/>
          <w:sz w:val="20"/>
          <w:szCs w:val="20"/>
        </w:rPr>
      </w:pPr>
      <w:r w:rsidRPr="00621297">
        <w:rPr>
          <w:rFonts w:ascii="Univers Next Pro Condensed" w:hAnsi="Univers Next Pro Condensed"/>
          <w:b/>
          <w:sz w:val="20"/>
          <w:szCs w:val="20"/>
        </w:rPr>
        <w:t>Courrier électroniqu</w:t>
      </w:r>
      <w:r w:rsidR="00EE2DFC" w:rsidRPr="00621297">
        <w:rPr>
          <w:rFonts w:ascii="Univers Next Pro Condensed" w:hAnsi="Univers Next Pro Condensed"/>
          <w:b/>
          <w:sz w:val="20"/>
          <w:szCs w:val="20"/>
        </w:rPr>
        <w:t>e : ………………………………………………………………………………..</w:t>
      </w:r>
      <w:r w:rsidR="006015C2" w:rsidRPr="00621297">
        <w:rPr>
          <w:rFonts w:ascii="Univers Next Pro Condensed" w:hAnsi="Univers Next Pro Condensed"/>
          <w:b/>
          <w:sz w:val="20"/>
          <w:szCs w:val="20"/>
        </w:rPr>
        <w:t>.</w:t>
      </w:r>
    </w:p>
    <w:p w14:paraId="1BCA1ED7" w14:textId="6253F02A"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Numéro unique d’identification SIRET</w:t>
      </w:r>
      <w:r w:rsidRPr="00621297">
        <w:rPr>
          <w:rFonts w:ascii="Univers Next Pro Condensed" w:hAnsi="Univers Next Pro Condensed"/>
          <w:b/>
          <w:sz w:val="20"/>
          <w:szCs w:val="20"/>
          <w:vertAlign w:val="superscript"/>
        </w:rPr>
        <w:footnoteReference w:id="3"/>
      </w:r>
      <w:r w:rsidRPr="00621297">
        <w:rPr>
          <w:rFonts w:ascii="Univers Next Pro Condensed" w:hAnsi="Univers Next Pro Condensed"/>
          <w:b/>
          <w:sz w:val="20"/>
          <w:szCs w:val="20"/>
        </w:rPr>
        <w:t> : …………………………………………</w:t>
      </w:r>
      <w:r w:rsidR="006015C2" w:rsidRPr="00621297">
        <w:rPr>
          <w:rFonts w:ascii="Univers Next Pro Condensed" w:hAnsi="Univers Next Pro Condensed"/>
          <w:b/>
          <w:sz w:val="20"/>
          <w:szCs w:val="20"/>
        </w:rPr>
        <w:t>………………...</w:t>
      </w:r>
    </w:p>
    <w:p w14:paraId="340DD554" w14:textId="77777777" w:rsidR="00A96907" w:rsidRPr="00621297" w:rsidRDefault="00A96907" w:rsidP="00A96907">
      <w:pPr>
        <w:spacing w:before="120"/>
        <w:ind w:left="720" w:hanging="360"/>
        <w:jc w:val="both"/>
        <w:rPr>
          <w:rFonts w:ascii="Univers Next Pro Condensed" w:hAnsi="Univers Next Pro Condensed"/>
          <w:b/>
          <w:i/>
          <w:sz w:val="20"/>
          <w:szCs w:val="20"/>
        </w:rPr>
      </w:pPr>
      <w:r w:rsidRPr="00621297">
        <w:rPr>
          <w:rFonts w:ascii="Univers Next Pro Condensed" w:hAnsi="Univers Next Pro Condensed"/>
          <w:b/>
          <w:i/>
          <w:sz w:val="20"/>
          <w:szCs w:val="20"/>
        </w:rPr>
        <w:t>(Attention le numéro SIRET doit être valide)</w:t>
      </w:r>
    </w:p>
    <w:p w14:paraId="11BDCC56"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 xml:space="preserve">Représentée par : </w:t>
      </w:r>
    </w:p>
    <w:p w14:paraId="3954CA65"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Nom : ……………………………………………………………………………………………………</w:t>
      </w:r>
    </w:p>
    <w:p w14:paraId="04E565A7"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Qualité</w:t>
      </w:r>
      <w:r w:rsidRPr="00621297">
        <w:rPr>
          <w:rFonts w:ascii="Univers Next Pro Condensed" w:hAnsi="Univers Next Pro Condensed"/>
          <w:b/>
          <w:sz w:val="20"/>
          <w:szCs w:val="20"/>
          <w:vertAlign w:val="superscript"/>
        </w:rPr>
        <w:footnoteReference w:id="4"/>
      </w:r>
      <w:r w:rsidRPr="00621297">
        <w:rPr>
          <w:rFonts w:ascii="Univers Next Pro Condensed" w:hAnsi="Univers Next Pro Condensed"/>
          <w:b/>
          <w:sz w:val="20"/>
          <w:szCs w:val="20"/>
        </w:rPr>
        <w:t xml:space="preserve">: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b/>
          <w:sz w:val="20"/>
          <w:szCs w:val="20"/>
        </w:rPr>
        <w:fldChar w:fldCharType="end"/>
      </w:r>
      <w:r w:rsidRPr="00621297">
        <w:rPr>
          <w:rFonts w:ascii="Univers Next Pro Condensed" w:hAnsi="Univers Next Pro Condensed"/>
          <w:b/>
          <w:sz w:val="20"/>
          <w:szCs w:val="20"/>
        </w:rPr>
        <w:t xml:space="preserve"> Représentant légal de l’entreprise</w:t>
      </w:r>
    </w:p>
    <w:p w14:paraId="6F796CCA"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 xml:space="preserve">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b/>
          <w:sz w:val="20"/>
          <w:szCs w:val="20"/>
        </w:rPr>
        <w:fldChar w:fldCharType="end"/>
      </w:r>
      <w:r w:rsidRPr="00621297">
        <w:rPr>
          <w:rFonts w:ascii="Univers Next Pro Condensed" w:hAnsi="Univers Next Pro Condensed"/>
          <w:b/>
          <w:sz w:val="20"/>
          <w:szCs w:val="20"/>
        </w:rPr>
        <w:t xml:space="preserve"> Ayant reçu pouvoir du représentant légal de l’entreprise</w:t>
      </w:r>
    </w:p>
    <w:p w14:paraId="204F7945" w14:textId="77777777" w:rsidR="00A96907" w:rsidRPr="00621297" w:rsidRDefault="00A96907" w:rsidP="00A96907">
      <w:pPr>
        <w:spacing w:before="120"/>
        <w:jc w:val="both"/>
        <w:rPr>
          <w:rFonts w:ascii="Univers Next Pro Condensed" w:hAnsi="Univers Next Pro Condensed"/>
          <w:b/>
          <w:sz w:val="20"/>
          <w:szCs w:val="20"/>
        </w:rPr>
      </w:pPr>
    </w:p>
    <w:p w14:paraId="23EC1785" w14:textId="77777777" w:rsidR="00A96907" w:rsidRPr="00621297" w:rsidRDefault="00A96907" w:rsidP="00A96907">
      <w:pPr>
        <w:spacing w:before="120"/>
        <w:jc w:val="both"/>
        <w:rPr>
          <w:rFonts w:ascii="Univers Next Pro Condensed" w:hAnsi="Univers Next Pro Condensed"/>
          <w:b/>
          <w:sz w:val="20"/>
          <w:szCs w:val="20"/>
        </w:rPr>
      </w:pPr>
      <w:r w:rsidRPr="00621297">
        <w:rPr>
          <w:rFonts w:ascii="Univers Next Pro Condensed" w:hAnsi="Univers Next Pro Condensed"/>
          <w:b/>
          <w:sz w:val="20"/>
          <w:szCs w:val="20"/>
        </w:rPr>
        <w:t xml:space="preserve">L’entreprise est une PME :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b/>
          <w:sz w:val="20"/>
          <w:szCs w:val="20"/>
        </w:rPr>
        <w:fldChar w:fldCharType="end"/>
      </w:r>
      <w:r w:rsidRPr="00621297">
        <w:rPr>
          <w:rFonts w:ascii="Univers Next Pro Condensed" w:hAnsi="Univers Next Pro Condensed"/>
          <w:b/>
          <w:sz w:val="20"/>
          <w:szCs w:val="20"/>
        </w:rPr>
        <w:t xml:space="preserve"> </w:t>
      </w:r>
      <w:proofErr w:type="gramStart"/>
      <w:r w:rsidRPr="00621297">
        <w:rPr>
          <w:rFonts w:ascii="Univers Next Pro Condensed" w:hAnsi="Univers Next Pro Condensed"/>
          <w:b/>
          <w:sz w:val="20"/>
          <w:szCs w:val="20"/>
        </w:rPr>
        <w:t>OUI  /</w:t>
      </w:r>
      <w:proofErr w:type="gramEnd"/>
      <w:r w:rsidRPr="00621297">
        <w:rPr>
          <w:rFonts w:ascii="Univers Next Pro Condensed" w:hAnsi="Univers Next Pro Condensed"/>
          <w:b/>
          <w:sz w:val="20"/>
          <w:szCs w:val="20"/>
        </w:rPr>
        <w:t xml:space="preserve">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b/>
          <w:sz w:val="20"/>
          <w:szCs w:val="20"/>
        </w:rPr>
        <w:fldChar w:fldCharType="end"/>
      </w:r>
      <w:r w:rsidRPr="00621297">
        <w:rPr>
          <w:rFonts w:ascii="Univers Next Pro Condensed" w:hAnsi="Univers Next Pro Condensed"/>
          <w:b/>
          <w:sz w:val="20"/>
          <w:szCs w:val="20"/>
        </w:rPr>
        <w:t xml:space="preserve"> TPE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b/>
          <w:sz w:val="20"/>
          <w:szCs w:val="20"/>
        </w:rPr>
        <w:fldChar w:fldCharType="end"/>
      </w:r>
      <w:r w:rsidRPr="00621297">
        <w:rPr>
          <w:rFonts w:ascii="Univers Next Pro Condensed" w:hAnsi="Univers Next Pro Condensed"/>
          <w:b/>
          <w:sz w:val="20"/>
          <w:szCs w:val="20"/>
        </w:rPr>
        <w:t xml:space="preserve"> NON</w:t>
      </w:r>
    </w:p>
    <w:p w14:paraId="334F1FC9"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Les prestations faisant l’objet du présent accord-cadre seront exécutées</w:t>
      </w:r>
      <w:r w:rsidRPr="00621297">
        <w:rPr>
          <w:rFonts w:ascii="Univers Next Pro Condensed" w:hAnsi="Univers Next Pro Condensed"/>
          <w:b/>
          <w:sz w:val="20"/>
          <w:szCs w:val="20"/>
          <w:vertAlign w:val="superscript"/>
        </w:rPr>
        <w:footnoteReference w:id="5"/>
      </w:r>
      <w:r w:rsidRPr="00621297">
        <w:rPr>
          <w:rFonts w:ascii="Univers Next Pro Condensed" w:hAnsi="Univers Next Pro Condensed"/>
          <w:b/>
          <w:sz w:val="20"/>
          <w:szCs w:val="20"/>
        </w:rPr>
        <w:t> :</w:t>
      </w:r>
    </w:p>
    <w:p w14:paraId="7D832D05"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b/>
          <w:sz w:val="20"/>
          <w:szCs w:val="20"/>
        </w:rPr>
        <w:fldChar w:fldCharType="end"/>
      </w:r>
      <w:r w:rsidRPr="00621297">
        <w:rPr>
          <w:rFonts w:ascii="Univers Next Pro Condensed" w:hAnsi="Univers Next Pro Condensed"/>
          <w:b/>
          <w:sz w:val="20"/>
          <w:szCs w:val="20"/>
        </w:rPr>
        <w:t xml:space="preserve"> Par le siège</w:t>
      </w:r>
    </w:p>
    <w:p w14:paraId="2C631234"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b/>
          <w:sz w:val="20"/>
          <w:szCs w:val="20"/>
        </w:rPr>
        <w:fldChar w:fldCharType="end"/>
      </w:r>
      <w:r w:rsidRPr="00621297">
        <w:rPr>
          <w:rFonts w:ascii="Univers Next Pro Condensed" w:hAnsi="Univers Next Pro Condensed"/>
          <w:b/>
          <w:sz w:val="20"/>
          <w:szCs w:val="20"/>
        </w:rPr>
        <w:t xml:space="preserve"> Par l’établissement suivant (</w:t>
      </w:r>
      <w:r w:rsidRPr="00621297">
        <w:rPr>
          <w:rFonts w:ascii="Univers Next Pro Condensed" w:hAnsi="Univers Next Pro Condensed"/>
          <w:b/>
          <w:i/>
          <w:sz w:val="20"/>
          <w:szCs w:val="20"/>
        </w:rPr>
        <w:t>uniquement établissement principal ou secondaire lié au siège social)</w:t>
      </w:r>
    </w:p>
    <w:p w14:paraId="6FBE1241" w14:textId="36B8E7B5"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Nom : ………………………………………………………………………………………………</w:t>
      </w:r>
      <w:r w:rsidR="006015C2" w:rsidRPr="00621297">
        <w:rPr>
          <w:rFonts w:ascii="Univers Next Pro Condensed" w:hAnsi="Univers Next Pro Condensed"/>
          <w:b/>
          <w:sz w:val="20"/>
          <w:szCs w:val="20"/>
        </w:rPr>
        <w:t>……</w:t>
      </w:r>
    </w:p>
    <w:p w14:paraId="69CF3EBF"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Adresse : ………………………………………………………………………………………………...</w:t>
      </w:r>
    </w:p>
    <w:p w14:paraId="4EA71E65"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w:t>
      </w:r>
    </w:p>
    <w:p w14:paraId="7C45EFF0"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Numéro de téléphone : ……………………………</w:t>
      </w:r>
      <w:proofErr w:type="gramStart"/>
      <w:r w:rsidRPr="00621297">
        <w:rPr>
          <w:rFonts w:ascii="Univers Next Pro Condensed" w:hAnsi="Univers Next Pro Condensed"/>
          <w:b/>
          <w:sz w:val="20"/>
          <w:szCs w:val="20"/>
        </w:rPr>
        <w:t>…….</w:t>
      </w:r>
      <w:proofErr w:type="gramEnd"/>
      <w:r w:rsidRPr="00621297">
        <w:rPr>
          <w:rFonts w:ascii="Univers Next Pro Condensed" w:hAnsi="Univers Next Pro Condensed"/>
          <w:b/>
          <w:sz w:val="20"/>
          <w:szCs w:val="20"/>
        </w:rPr>
        <w:t>………………..……………………………</w:t>
      </w:r>
    </w:p>
    <w:p w14:paraId="2212D5EE"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lastRenderedPageBreak/>
        <w:t>Numéro de télécopie : …………………………………………………………………………………</w:t>
      </w:r>
    </w:p>
    <w:p w14:paraId="47A5DC29" w14:textId="77777777" w:rsidR="00EE2DFC" w:rsidRPr="00621297" w:rsidRDefault="00EE2DFC" w:rsidP="003352B2">
      <w:pPr>
        <w:spacing w:before="120"/>
        <w:ind w:left="714" w:hanging="357"/>
        <w:rPr>
          <w:rFonts w:ascii="Univers Next Pro Condensed" w:hAnsi="Univers Next Pro Condensed"/>
          <w:b/>
          <w:sz w:val="20"/>
          <w:szCs w:val="20"/>
        </w:rPr>
      </w:pPr>
      <w:r w:rsidRPr="00621297">
        <w:rPr>
          <w:rFonts w:ascii="Univers Next Pro Condensed" w:hAnsi="Univers Next Pro Condensed"/>
          <w:b/>
          <w:sz w:val="20"/>
          <w:szCs w:val="20"/>
        </w:rPr>
        <w:t>Courrier électronique : …………………………………………………………………………</w:t>
      </w:r>
      <w:proofErr w:type="gramStart"/>
      <w:r w:rsidRPr="00621297">
        <w:rPr>
          <w:rFonts w:ascii="Univers Next Pro Condensed" w:hAnsi="Univers Next Pro Condensed"/>
          <w:b/>
          <w:sz w:val="20"/>
          <w:szCs w:val="20"/>
        </w:rPr>
        <w:t>…….</w:t>
      </w:r>
      <w:proofErr w:type="gramEnd"/>
      <w:r w:rsidRPr="00621297">
        <w:rPr>
          <w:rFonts w:ascii="Univers Next Pro Condensed" w:hAnsi="Univers Next Pro Condensed"/>
          <w:b/>
          <w:sz w:val="20"/>
          <w:szCs w:val="20"/>
        </w:rPr>
        <w:t>.</w:t>
      </w:r>
    </w:p>
    <w:p w14:paraId="40FBDC6C" w14:textId="77777777" w:rsidR="00A96907" w:rsidRPr="00621297" w:rsidRDefault="00A96907" w:rsidP="00A96907">
      <w:pPr>
        <w:spacing w:before="120"/>
        <w:ind w:left="720" w:hanging="360"/>
        <w:jc w:val="both"/>
        <w:rPr>
          <w:rFonts w:ascii="Univers Next Pro Condensed" w:hAnsi="Univers Next Pro Condensed"/>
          <w:b/>
          <w:sz w:val="20"/>
          <w:szCs w:val="20"/>
        </w:rPr>
      </w:pPr>
      <w:r w:rsidRPr="00621297">
        <w:rPr>
          <w:rFonts w:ascii="Univers Next Pro Condensed" w:hAnsi="Univers Next Pro Condensed"/>
          <w:b/>
          <w:sz w:val="20"/>
          <w:szCs w:val="20"/>
        </w:rPr>
        <w:t>Numéro unique d’identification SIRET</w:t>
      </w:r>
      <w:r w:rsidRPr="00621297">
        <w:rPr>
          <w:rFonts w:ascii="Univers Next Pro Condensed" w:hAnsi="Univers Next Pro Condensed"/>
          <w:b/>
          <w:sz w:val="20"/>
          <w:szCs w:val="20"/>
          <w:vertAlign w:val="superscript"/>
        </w:rPr>
        <w:footnoteReference w:id="6"/>
      </w:r>
      <w:r w:rsidRPr="00621297">
        <w:rPr>
          <w:rFonts w:ascii="Univers Next Pro Condensed" w:hAnsi="Univers Next Pro Condensed"/>
          <w:b/>
          <w:sz w:val="20"/>
          <w:szCs w:val="20"/>
        </w:rPr>
        <w:t> : ……………………………………………………</w:t>
      </w:r>
      <w:proofErr w:type="gramStart"/>
      <w:r w:rsidRPr="00621297">
        <w:rPr>
          <w:rFonts w:ascii="Univers Next Pro Condensed" w:hAnsi="Univers Next Pro Condensed"/>
          <w:b/>
          <w:sz w:val="20"/>
          <w:szCs w:val="20"/>
        </w:rPr>
        <w:t>…….</w:t>
      </w:r>
      <w:proofErr w:type="gramEnd"/>
      <w:r w:rsidRPr="00621297">
        <w:rPr>
          <w:rFonts w:ascii="Univers Next Pro Condensed" w:hAnsi="Univers Next Pro Condensed"/>
          <w:b/>
          <w:sz w:val="20"/>
          <w:szCs w:val="20"/>
        </w:rPr>
        <w:t>.</w:t>
      </w:r>
    </w:p>
    <w:p w14:paraId="1943F8AC" w14:textId="77777777" w:rsidR="00A96907" w:rsidRPr="00621297" w:rsidRDefault="00A96907" w:rsidP="00A96907">
      <w:pPr>
        <w:spacing w:before="120"/>
        <w:ind w:left="720" w:hanging="360"/>
        <w:jc w:val="both"/>
        <w:rPr>
          <w:rFonts w:ascii="Univers Next Pro Condensed" w:hAnsi="Univers Next Pro Condensed"/>
          <w:b/>
          <w:i/>
          <w:sz w:val="20"/>
          <w:szCs w:val="20"/>
        </w:rPr>
      </w:pPr>
      <w:r w:rsidRPr="00621297">
        <w:rPr>
          <w:rFonts w:ascii="Univers Next Pro Condensed" w:hAnsi="Univers Next Pro Condensed"/>
          <w:b/>
          <w:i/>
          <w:sz w:val="20"/>
          <w:szCs w:val="20"/>
        </w:rPr>
        <w:t>(Attention le numéro SIRET doit être valide)</w:t>
      </w:r>
    </w:p>
    <w:p w14:paraId="5FA7A55D" w14:textId="77777777" w:rsidR="00A96907" w:rsidRPr="00621297" w:rsidRDefault="00A96907" w:rsidP="00A96907">
      <w:pPr>
        <w:jc w:val="both"/>
        <w:rPr>
          <w:rFonts w:ascii="Univers Next Pro Condensed" w:hAnsi="Univers Next Pro Condensed"/>
          <w:sz w:val="20"/>
          <w:szCs w:val="20"/>
        </w:rPr>
      </w:pPr>
    </w:p>
    <w:p w14:paraId="3D7FDA8B" w14:textId="77777777" w:rsidR="00A96907" w:rsidRPr="00621297" w:rsidRDefault="00A96907" w:rsidP="00A96907">
      <w:pPr>
        <w:jc w:val="both"/>
        <w:rPr>
          <w:rFonts w:ascii="Univers Next Pro Condensed" w:hAnsi="Univers Next Pro Condensed"/>
          <w:b/>
          <w:i/>
          <w:sz w:val="20"/>
          <w:szCs w:val="20"/>
        </w:rPr>
      </w:pPr>
      <w:proofErr w:type="gramStart"/>
      <w:r w:rsidRPr="00621297">
        <w:rPr>
          <w:rFonts w:ascii="Univers Next Pro Condensed" w:hAnsi="Univers Next Pro Condensed"/>
          <w:b/>
          <w:i/>
          <w:sz w:val="20"/>
          <w:szCs w:val="20"/>
        </w:rPr>
        <w:t>OU</w:t>
      </w:r>
      <w:proofErr w:type="gramEnd"/>
    </w:p>
    <w:p w14:paraId="6CEFE6B4" w14:textId="77777777" w:rsidR="00A96907" w:rsidRPr="00621297" w:rsidRDefault="00A96907" w:rsidP="00A96907">
      <w:pPr>
        <w:jc w:val="both"/>
        <w:rPr>
          <w:rFonts w:ascii="Univers Next Pro Condensed" w:hAnsi="Univers Next Pro Condensed"/>
          <w:sz w:val="22"/>
        </w:rPr>
      </w:pPr>
    </w:p>
    <w:p w14:paraId="4A7269EC" w14:textId="77777777" w:rsidR="00A96907" w:rsidRPr="00621297" w:rsidRDefault="00A96907" w:rsidP="00A96907">
      <w:pPr>
        <w:jc w:val="both"/>
        <w:rPr>
          <w:rFonts w:ascii="Univers Next Pro Condensed" w:hAnsi="Univers Next Pro Condensed"/>
          <w:b/>
          <w:sz w:val="20"/>
          <w:szCs w:val="20"/>
        </w:rPr>
      </w:pP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b/>
          <w:sz w:val="20"/>
          <w:szCs w:val="20"/>
        </w:rPr>
        <w:t xml:space="preserve"> Le groupement d’entrepreneurs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b/>
          <w:sz w:val="20"/>
          <w:szCs w:val="20"/>
        </w:rPr>
        <w:t xml:space="preserve"> solidaire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b/>
          <w:sz w:val="20"/>
          <w:szCs w:val="20"/>
        </w:rPr>
        <w:t xml:space="preserve"> conjoint, </w:t>
      </w:r>
      <w:r w:rsidRPr="00621297">
        <w:rPr>
          <w:rFonts w:ascii="Univers Next Pro Condensed" w:hAnsi="Univers Next Pro Condensed"/>
          <w:b/>
          <w:i/>
          <w:sz w:val="20"/>
          <w:szCs w:val="20"/>
        </w:rPr>
        <w:t>ci-après dénommé « le titulaire » :</w:t>
      </w:r>
      <w:r w:rsidRPr="00621297">
        <w:rPr>
          <w:rFonts w:ascii="Univers Next Pro Condensed" w:hAnsi="Univers Next Pro Condensed"/>
          <w:b/>
          <w:sz w:val="20"/>
          <w:szCs w:val="20"/>
        </w:rPr>
        <w:t xml:space="preserve"> </w:t>
      </w:r>
    </w:p>
    <w:p w14:paraId="2256572E" w14:textId="77777777" w:rsidR="00A96907" w:rsidRPr="00621297" w:rsidRDefault="00A96907" w:rsidP="00A96907">
      <w:pPr>
        <w:jc w:val="both"/>
        <w:rPr>
          <w:rFonts w:ascii="Univers Next Pro Condensed" w:hAnsi="Univers Next Pro Condensed"/>
          <w:sz w:val="20"/>
          <w:szCs w:val="20"/>
        </w:rPr>
      </w:pPr>
    </w:p>
    <w:p w14:paraId="655B4E62" w14:textId="77777777" w:rsidR="00A96907" w:rsidRPr="00621297" w:rsidRDefault="00A96907" w:rsidP="00A96907">
      <w:pPr>
        <w:jc w:val="both"/>
        <w:rPr>
          <w:rFonts w:ascii="Univers Next Pro Condensed" w:hAnsi="Univers Next Pro Condensed"/>
          <w:b/>
          <w:sz w:val="20"/>
          <w:szCs w:val="20"/>
        </w:rPr>
      </w:pPr>
      <w:r w:rsidRPr="00621297">
        <w:rPr>
          <w:rFonts w:ascii="Univers Next Pro Condensed" w:hAnsi="Univers Next Pro Condensed"/>
          <w:b/>
          <w:sz w:val="20"/>
          <w:szCs w:val="20"/>
        </w:rPr>
        <w:t>1</w:t>
      </w:r>
      <w:r w:rsidRPr="00621297">
        <w:rPr>
          <w:rFonts w:ascii="Univers Next Pro Condensed" w:hAnsi="Univers Next Pro Condensed"/>
          <w:b/>
          <w:sz w:val="20"/>
          <w:szCs w:val="20"/>
          <w:vertAlign w:val="superscript"/>
        </w:rPr>
        <w:t>ère</w:t>
      </w:r>
      <w:r w:rsidRPr="00621297">
        <w:rPr>
          <w:rFonts w:ascii="Univers Next Pro Condensed" w:hAnsi="Univers Next Pro Condensed"/>
          <w:b/>
          <w:sz w:val="20"/>
          <w:szCs w:val="20"/>
        </w:rPr>
        <w:t xml:space="preserve"> entreprise cotraitante mandataire du groupement : </w:t>
      </w:r>
    </w:p>
    <w:p w14:paraId="7ADAFB29" w14:textId="6E9DEC62"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Dénomination sociale : ………………………………………………………………………………...</w:t>
      </w:r>
      <w:r w:rsidR="006015C2" w:rsidRPr="00621297">
        <w:rPr>
          <w:rFonts w:ascii="Univers Next Pro Condensed" w:hAnsi="Univers Next Pro Condensed"/>
          <w:sz w:val="20"/>
          <w:szCs w:val="20"/>
        </w:rPr>
        <w:t>.........</w:t>
      </w:r>
    </w:p>
    <w:p w14:paraId="3DE253DF" w14:textId="7E1DDD7B"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Ayant son siège social à : ……………………………………………………………………………</w:t>
      </w:r>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
    <w:p w14:paraId="2EB87525" w14:textId="2D42D55F"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w:t>
      </w:r>
      <w:r w:rsidR="006015C2" w:rsidRPr="00621297">
        <w:rPr>
          <w:rFonts w:ascii="Univers Next Pro Condensed" w:hAnsi="Univers Next Pro Condensed"/>
          <w:sz w:val="20"/>
          <w:szCs w:val="20"/>
        </w:rPr>
        <w:t>…….</w:t>
      </w:r>
    </w:p>
    <w:p w14:paraId="7572CBD4" w14:textId="152B4A42"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Numéro de téléphone : ……………………………</w:t>
      </w:r>
      <w:proofErr w:type="gramStart"/>
      <w:r w:rsidRPr="00621297">
        <w:rPr>
          <w:rFonts w:ascii="Univers Next Pro Condensed" w:hAnsi="Univers Next Pro Condensed"/>
          <w:sz w:val="20"/>
          <w:szCs w:val="20"/>
        </w:rPr>
        <w:t>…….</w:t>
      </w:r>
      <w:proofErr w:type="gramEnd"/>
      <w:r w:rsidRPr="00621297">
        <w:rPr>
          <w:rFonts w:ascii="Univers Next Pro Condensed" w:hAnsi="Univers Next Pro Condensed"/>
          <w:sz w:val="20"/>
          <w:szCs w:val="20"/>
        </w:rPr>
        <w:t>………………..……………………………</w:t>
      </w:r>
      <w:r w:rsidR="006015C2" w:rsidRPr="00621297">
        <w:rPr>
          <w:rFonts w:ascii="Univers Next Pro Condensed" w:hAnsi="Univers Next Pro Condensed"/>
          <w:sz w:val="20"/>
          <w:szCs w:val="20"/>
        </w:rPr>
        <w:t>…….</w:t>
      </w:r>
    </w:p>
    <w:p w14:paraId="5002777B" w14:textId="7E66BC7B"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Numéro de télécopie : …………………………………………………………………………………</w:t>
      </w:r>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
    <w:p w14:paraId="09AE8014" w14:textId="53DFBCA5"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Courrier électronique : …………………………………………………………………………………</w:t>
      </w:r>
      <w:r w:rsidR="006015C2" w:rsidRPr="00621297">
        <w:rPr>
          <w:rFonts w:ascii="Univers Next Pro Condensed" w:hAnsi="Univers Next Pro Condensed"/>
          <w:sz w:val="20"/>
          <w:szCs w:val="20"/>
        </w:rPr>
        <w:t>…….</w:t>
      </w:r>
    </w:p>
    <w:p w14:paraId="0674434E" w14:textId="4659A47B"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Numéro unique d’identification SIRET</w:t>
      </w:r>
      <w:r w:rsidRPr="00621297">
        <w:rPr>
          <w:rFonts w:ascii="Univers Next Pro Condensed" w:hAnsi="Univers Next Pro Condensed"/>
          <w:sz w:val="20"/>
          <w:szCs w:val="20"/>
          <w:vertAlign w:val="superscript"/>
        </w:rPr>
        <w:footnoteReference w:id="7"/>
      </w:r>
      <w:r w:rsidRPr="00621297">
        <w:rPr>
          <w:rFonts w:ascii="Univers Next Pro Condensed" w:hAnsi="Univers Next Pro Condensed"/>
          <w:sz w:val="20"/>
          <w:szCs w:val="20"/>
        </w:rPr>
        <w:t> : …………………………………………</w:t>
      </w:r>
      <w:r w:rsidR="006015C2" w:rsidRPr="00621297">
        <w:rPr>
          <w:rFonts w:ascii="Univers Next Pro Condensed" w:hAnsi="Univers Next Pro Condensed"/>
          <w:sz w:val="20"/>
          <w:szCs w:val="20"/>
        </w:rPr>
        <w:t>…………………</w:t>
      </w:r>
      <w:proofErr w:type="gramStart"/>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roofErr w:type="gramEnd"/>
      <w:r w:rsidR="002E7A34" w:rsidRPr="00621297">
        <w:rPr>
          <w:rFonts w:ascii="Univers Next Pro Condensed" w:hAnsi="Univers Next Pro Condensed"/>
          <w:sz w:val="20"/>
          <w:szCs w:val="20"/>
        </w:rPr>
        <w:t>.</w:t>
      </w:r>
    </w:p>
    <w:p w14:paraId="3546B81E" w14:textId="77777777" w:rsidR="00A96907" w:rsidRPr="00621297" w:rsidRDefault="00A96907" w:rsidP="00A96907">
      <w:pPr>
        <w:jc w:val="both"/>
        <w:rPr>
          <w:rFonts w:ascii="Univers Next Pro Condensed" w:hAnsi="Univers Next Pro Condensed"/>
          <w:i/>
          <w:sz w:val="20"/>
          <w:szCs w:val="20"/>
        </w:rPr>
      </w:pPr>
      <w:r w:rsidRPr="00621297">
        <w:rPr>
          <w:rFonts w:ascii="Univers Next Pro Condensed" w:hAnsi="Univers Next Pro Condensed"/>
          <w:i/>
          <w:sz w:val="20"/>
          <w:szCs w:val="20"/>
        </w:rPr>
        <w:t>(Attention le numéro SIRET doit être valide)</w:t>
      </w:r>
    </w:p>
    <w:p w14:paraId="751213E3"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 xml:space="preserve">Représentée par : </w:t>
      </w:r>
    </w:p>
    <w:p w14:paraId="5191E61F" w14:textId="15393AFD"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Nom : ……………………………………………………………………………………………………</w:t>
      </w:r>
      <w:r w:rsidR="006015C2" w:rsidRPr="00621297">
        <w:rPr>
          <w:rFonts w:ascii="Univers Next Pro Condensed" w:hAnsi="Univers Next Pro Condensed"/>
          <w:sz w:val="20"/>
          <w:szCs w:val="20"/>
        </w:rPr>
        <w:t>……</w:t>
      </w:r>
    </w:p>
    <w:p w14:paraId="65361A70"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Qualité</w:t>
      </w:r>
      <w:r w:rsidRPr="00621297">
        <w:rPr>
          <w:rFonts w:ascii="Univers Next Pro Condensed" w:hAnsi="Univers Next Pro Condensed"/>
          <w:sz w:val="20"/>
          <w:szCs w:val="20"/>
          <w:vertAlign w:val="superscript"/>
        </w:rPr>
        <w:footnoteReference w:id="8"/>
      </w:r>
      <w:r w:rsidRPr="00621297">
        <w:rPr>
          <w:rFonts w:ascii="Univers Next Pro Condensed" w:hAnsi="Univers Next Pro Condensed"/>
          <w:sz w:val="20"/>
          <w:szCs w:val="20"/>
        </w:rPr>
        <w:t xml:space="preserve">: </w:t>
      </w: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Représentant légal de l’entreprise</w:t>
      </w:r>
    </w:p>
    <w:p w14:paraId="67A11918"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 xml:space="preserve">  </w:t>
      </w: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Ayant reçu pouvoir du représentant légal de l’entreprise</w:t>
      </w:r>
    </w:p>
    <w:p w14:paraId="2A4CA8D4" w14:textId="77777777" w:rsidR="00A96907" w:rsidRPr="00621297" w:rsidRDefault="00A96907" w:rsidP="00A96907">
      <w:pPr>
        <w:jc w:val="both"/>
        <w:rPr>
          <w:rFonts w:ascii="Univers Next Pro Condensed" w:hAnsi="Univers Next Pro Condensed"/>
          <w:sz w:val="20"/>
          <w:szCs w:val="20"/>
        </w:rPr>
      </w:pPr>
    </w:p>
    <w:p w14:paraId="59F59133" w14:textId="77777777" w:rsidR="00A96907" w:rsidRPr="00621297" w:rsidRDefault="00A96907" w:rsidP="00A96907">
      <w:pPr>
        <w:jc w:val="both"/>
        <w:rPr>
          <w:rFonts w:ascii="Univers Next Pro Condensed" w:hAnsi="Univers Next Pro Condensed"/>
          <w:b/>
          <w:sz w:val="20"/>
          <w:szCs w:val="20"/>
        </w:rPr>
      </w:pPr>
      <w:r w:rsidRPr="00621297">
        <w:rPr>
          <w:rFonts w:ascii="Univers Next Pro Condensed" w:hAnsi="Univers Next Pro Condensed"/>
          <w:b/>
          <w:sz w:val="20"/>
          <w:szCs w:val="20"/>
        </w:rPr>
        <w:t xml:space="preserve">L’entreprise est une PME :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b/>
          <w:sz w:val="20"/>
          <w:szCs w:val="20"/>
        </w:rPr>
        <w:t xml:space="preserve"> </w:t>
      </w:r>
      <w:proofErr w:type="gramStart"/>
      <w:r w:rsidRPr="00621297">
        <w:rPr>
          <w:rFonts w:ascii="Univers Next Pro Condensed" w:hAnsi="Univers Next Pro Condensed"/>
          <w:b/>
          <w:sz w:val="20"/>
          <w:szCs w:val="20"/>
        </w:rPr>
        <w:t>OUI  /</w:t>
      </w:r>
      <w:proofErr w:type="gramEnd"/>
      <w:r w:rsidRPr="00621297">
        <w:rPr>
          <w:rFonts w:ascii="Univers Next Pro Condensed" w:hAnsi="Univers Next Pro Condensed"/>
          <w:b/>
          <w:sz w:val="20"/>
          <w:szCs w:val="20"/>
        </w:rPr>
        <w:t xml:space="preserve">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b/>
          <w:sz w:val="20"/>
          <w:szCs w:val="20"/>
        </w:rPr>
        <w:t xml:space="preserve"> TPE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b/>
          <w:sz w:val="20"/>
          <w:szCs w:val="20"/>
        </w:rPr>
        <w:t xml:space="preserve"> NON</w:t>
      </w:r>
    </w:p>
    <w:p w14:paraId="3CD0369B" w14:textId="77777777" w:rsidR="00A96907" w:rsidRPr="00621297" w:rsidRDefault="00A96907" w:rsidP="00A96907">
      <w:pPr>
        <w:jc w:val="both"/>
        <w:rPr>
          <w:rFonts w:ascii="Univers Next Pro Condensed" w:hAnsi="Univers Next Pro Condensed"/>
          <w:sz w:val="20"/>
          <w:szCs w:val="20"/>
        </w:rPr>
      </w:pPr>
    </w:p>
    <w:p w14:paraId="1ACBB36D"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Les prestations faisant l’objet du présent accord-cadre sont exécutées</w:t>
      </w:r>
      <w:r w:rsidRPr="00621297">
        <w:rPr>
          <w:rFonts w:ascii="Univers Next Pro Condensed" w:hAnsi="Univers Next Pro Condensed"/>
          <w:sz w:val="20"/>
          <w:szCs w:val="20"/>
          <w:vertAlign w:val="superscript"/>
        </w:rPr>
        <w:footnoteReference w:id="9"/>
      </w:r>
      <w:r w:rsidRPr="00621297">
        <w:rPr>
          <w:rFonts w:ascii="Univers Next Pro Condensed" w:hAnsi="Univers Next Pro Condensed"/>
          <w:sz w:val="20"/>
          <w:szCs w:val="20"/>
        </w:rPr>
        <w:t> :</w:t>
      </w:r>
    </w:p>
    <w:p w14:paraId="13AF0B48"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Par le siège</w:t>
      </w:r>
    </w:p>
    <w:p w14:paraId="3D5082DA"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Par l’établissement suivant (</w:t>
      </w:r>
      <w:r w:rsidRPr="00621297">
        <w:rPr>
          <w:rFonts w:ascii="Univers Next Pro Condensed" w:hAnsi="Univers Next Pro Condensed"/>
          <w:i/>
          <w:sz w:val="20"/>
          <w:szCs w:val="20"/>
        </w:rPr>
        <w:t>uniquement établissement principal ou secondaire lié au siège social</w:t>
      </w:r>
      <w:r w:rsidRPr="00621297">
        <w:rPr>
          <w:rFonts w:ascii="Univers Next Pro Condensed" w:hAnsi="Univers Next Pro Condensed"/>
          <w:sz w:val="20"/>
          <w:szCs w:val="20"/>
        </w:rPr>
        <w:t>)</w:t>
      </w:r>
    </w:p>
    <w:p w14:paraId="54B8B9CA" w14:textId="4914866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Nom : ………………………………………………………………………………………………</w:t>
      </w:r>
      <w:r w:rsidR="006015C2" w:rsidRPr="00621297">
        <w:rPr>
          <w:rFonts w:ascii="Univers Next Pro Condensed" w:hAnsi="Univers Next Pro Condensed"/>
          <w:sz w:val="20"/>
          <w:szCs w:val="20"/>
        </w:rPr>
        <w:t>……</w:t>
      </w:r>
      <w:proofErr w:type="gramStart"/>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roofErr w:type="gramEnd"/>
      <w:r w:rsidR="002E7A34" w:rsidRPr="00621297">
        <w:rPr>
          <w:rFonts w:ascii="Univers Next Pro Condensed" w:hAnsi="Univers Next Pro Condensed"/>
          <w:sz w:val="20"/>
          <w:szCs w:val="20"/>
        </w:rPr>
        <w:t>.</w:t>
      </w:r>
    </w:p>
    <w:p w14:paraId="4DBC56FE" w14:textId="4D2638DA"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Adresse : ………………………………………………………………………………………………...</w:t>
      </w:r>
      <w:r w:rsidR="006015C2" w:rsidRPr="00621297">
        <w:rPr>
          <w:rFonts w:ascii="Univers Next Pro Condensed" w:hAnsi="Univers Next Pro Condensed"/>
          <w:sz w:val="20"/>
          <w:szCs w:val="20"/>
        </w:rPr>
        <w:t>.........</w:t>
      </w:r>
    </w:p>
    <w:p w14:paraId="4D623B98" w14:textId="3374EA72"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w:t>
      </w:r>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
    <w:p w14:paraId="4C951095" w14:textId="2752E6C4"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Numéro de téléphone : ……………………………</w:t>
      </w:r>
      <w:proofErr w:type="gramStart"/>
      <w:r w:rsidRPr="00621297">
        <w:rPr>
          <w:rFonts w:ascii="Univers Next Pro Condensed" w:hAnsi="Univers Next Pro Condensed"/>
          <w:sz w:val="20"/>
          <w:szCs w:val="20"/>
        </w:rPr>
        <w:t>…….</w:t>
      </w:r>
      <w:proofErr w:type="gramEnd"/>
      <w:r w:rsidRPr="00621297">
        <w:rPr>
          <w:rFonts w:ascii="Univers Next Pro Condensed" w:hAnsi="Univers Next Pro Condensed"/>
          <w:sz w:val="20"/>
          <w:szCs w:val="20"/>
        </w:rPr>
        <w:t>………………..……………………………</w:t>
      </w:r>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
    <w:p w14:paraId="0DAA0038" w14:textId="326BAE64"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Numéro de télécopie : …………………………………………………………………………………</w:t>
      </w:r>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
    <w:p w14:paraId="4DD720E3" w14:textId="680E0D3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Courrier électronique : …………………………………………………………………………………</w:t>
      </w:r>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
    <w:p w14:paraId="51157550" w14:textId="5B4FF72E"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Numéro unique d’identification SIRET</w:t>
      </w:r>
      <w:r w:rsidRPr="00621297">
        <w:rPr>
          <w:rFonts w:ascii="Univers Next Pro Condensed" w:hAnsi="Univers Next Pro Condensed"/>
          <w:sz w:val="20"/>
          <w:szCs w:val="20"/>
          <w:vertAlign w:val="superscript"/>
        </w:rPr>
        <w:footnoteReference w:id="10"/>
      </w:r>
      <w:r w:rsidRPr="00621297">
        <w:rPr>
          <w:rFonts w:ascii="Univers Next Pro Condensed" w:hAnsi="Univers Next Pro Condensed"/>
          <w:sz w:val="20"/>
          <w:szCs w:val="20"/>
        </w:rPr>
        <w:t> : …………………………………………………………</w:t>
      </w:r>
      <w:r w:rsidR="006015C2" w:rsidRPr="00621297">
        <w:rPr>
          <w:rFonts w:ascii="Univers Next Pro Condensed" w:hAnsi="Univers Next Pro Condensed"/>
          <w:sz w:val="20"/>
          <w:szCs w:val="20"/>
        </w:rPr>
        <w:t>……….</w:t>
      </w:r>
    </w:p>
    <w:p w14:paraId="3F425787" w14:textId="77777777" w:rsidR="00A96907" w:rsidRPr="00621297" w:rsidRDefault="00A96907" w:rsidP="00A96907">
      <w:pPr>
        <w:jc w:val="both"/>
        <w:rPr>
          <w:rFonts w:ascii="Univers Next Pro Condensed" w:hAnsi="Univers Next Pro Condensed"/>
          <w:i/>
          <w:sz w:val="20"/>
          <w:szCs w:val="20"/>
        </w:rPr>
      </w:pPr>
      <w:r w:rsidRPr="00621297">
        <w:rPr>
          <w:rFonts w:ascii="Univers Next Pro Condensed" w:hAnsi="Univers Next Pro Condensed"/>
          <w:i/>
          <w:sz w:val="20"/>
          <w:szCs w:val="20"/>
        </w:rPr>
        <w:t>(Attention le numéro SIRET doit être valide)</w:t>
      </w:r>
    </w:p>
    <w:p w14:paraId="6F24AB3C" w14:textId="77777777" w:rsidR="00A96907" w:rsidRPr="00621297" w:rsidRDefault="00A96907" w:rsidP="00A96907">
      <w:pPr>
        <w:jc w:val="both"/>
        <w:rPr>
          <w:rFonts w:ascii="Univers Next Pro Condensed" w:hAnsi="Univers Next Pro Condensed"/>
          <w:sz w:val="20"/>
          <w:szCs w:val="20"/>
        </w:rPr>
      </w:pPr>
    </w:p>
    <w:p w14:paraId="6CCA0ACA"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En cas de groupement conjoint, le mandataire déclare être solidaire de tous les membres du groupement.</w:t>
      </w:r>
    </w:p>
    <w:p w14:paraId="1E0CDA1A" w14:textId="77777777" w:rsidR="00A96907" w:rsidRPr="00621297" w:rsidRDefault="00A96907" w:rsidP="00A96907">
      <w:pPr>
        <w:jc w:val="both"/>
        <w:rPr>
          <w:rFonts w:ascii="Univers Next Pro Condensed" w:hAnsi="Univers Next Pro Condensed"/>
          <w:sz w:val="20"/>
          <w:szCs w:val="20"/>
        </w:rPr>
      </w:pPr>
    </w:p>
    <w:p w14:paraId="6E17CE84" w14:textId="77777777" w:rsidR="00A96907" w:rsidRPr="00621297" w:rsidRDefault="00A96907" w:rsidP="00A96907">
      <w:pPr>
        <w:jc w:val="both"/>
        <w:rPr>
          <w:rFonts w:ascii="Univers Next Pro Condensed" w:hAnsi="Univers Next Pro Condensed"/>
          <w:sz w:val="20"/>
          <w:szCs w:val="20"/>
        </w:rPr>
      </w:pPr>
    </w:p>
    <w:p w14:paraId="225A8B33" w14:textId="77777777" w:rsidR="00A96907" w:rsidRPr="00621297" w:rsidRDefault="00A96907" w:rsidP="00A96907">
      <w:pPr>
        <w:jc w:val="both"/>
        <w:rPr>
          <w:rFonts w:ascii="Univers Next Pro Condensed" w:hAnsi="Univers Next Pro Condensed"/>
          <w:b/>
          <w:sz w:val="20"/>
          <w:szCs w:val="20"/>
        </w:rPr>
      </w:pPr>
      <w:r w:rsidRPr="00621297">
        <w:rPr>
          <w:rFonts w:ascii="Univers Next Pro Condensed" w:hAnsi="Univers Next Pro Condensed"/>
          <w:b/>
          <w:sz w:val="20"/>
          <w:szCs w:val="20"/>
        </w:rPr>
        <w:t>2</w:t>
      </w:r>
      <w:r w:rsidRPr="00621297">
        <w:rPr>
          <w:rFonts w:ascii="Univers Next Pro Condensed" w:hAnsi="Univers Next Pro Condensed"/>
          <w:b/>
          <w:sz w:val="20"/>
          <w:szCs w:val="20"/>
          <w:vertAlign w:val="superscript"/>
        </w:rPr>
        <w:t>ème</w:t>
      </w:r>
      <w:r w:rsidRPr="00621297">
        <w:rPr>
          <w:rFonts w:ascii="Univers Next Pro Condensed" w:hAnsi="Univers Next Pro Condensed"/>
          <w:b/>
          <w:sz w:val="20"/>
          <w:szCs w:val="20"/>
        </w:rPr>
        <w:t xml:space="preserve"> entreprise cotraitante</w:t>
      </w:r>
      <w:r w:rsidRPr="00621297">
        <w:rPr>
          <w:rFonts w:ascii="Univers Next Pro Condensed" w:hAnsi="Univers Next Pro Condensed"/>
          <w:b/>
          <w:sz w:val="20"/>
          <w:szCs w:val="20"/>
          <w:vertAlign w:val="superscript"/>
        </w:rPr>
        <w:footnoteReference w:id="11"/>
      </w:r>
      <w:r w:rsidRPr="00621297">
        <w:rPr>
          <w:rFonts w:ascii="Univers Next Pro Condensed" w:hAnsi="Univers Next Pro Condensed"/>
          <w:b/>
          <w:sz w:val="20"/>
          <w:szCs w:val="20"/>
        </w:rPr>
        <w:t xml:space="preserve"> : </w:t>
      </w:r>
    </w:p>
    <w:p w14:paraId="069AF714" w14:textId="25CA920E"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Dénomination sociale : ………………………………………………………………………………...</w:t>
      </w:r>
      <w:r w:rsidR="006015C2" w:rsidRPr="00621297">
        <w:rPr>
          <w:rFonts w:ascii="Univers Next Pro Condensed" w:hAnsi="Univers Next Pro Condensed"/>
          <w:sz w:val="20"/>
          <w:szCs w:val="20"/>
        </w:rPr>
        <w:t>.........</w:t>
      </w:r>
    </w:p>
    <w:p w14:paraId="02055BB0" w14:textId="03B81BF0"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Ayant son siège social à : ……………………………………………………………………………</w:t>
      </w:r>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
    <w:p w14:paraId="229B22DD" w14:textId="35C28D6B"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w:t>
      </w:r>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
    <w:p w14:paraId="34954D68" w14:textId="1F590932"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Numéro de téléphone : ……………………………</w:t>
      </w:r>
      <w:proofErr w:type="gramStart"/>
      <w:r w:rsidRPr="00621297">
        <w:rPr>
          <w:rFonts w:ascii="Univers Next Pro Condensed" w:hAnsi="Univers Next Pro Condensed"/>
          <w:sz w:val="20"/>
          <w:szCs w:val="20"/>
        </w:rPr>
        <w:t>…….</w:t>
      </w:r>
      <w:proofErr w:type="gramEnd"/>
      <w:r w:rsidRPr="00621297">
        <w:rPr>
          <w:rFonts w:ascii="Univers Next Pro Condensed" w:hAnsi="Univers Next Pro Condensed"/>
          <w:sz w:val="20"/>
          <w:szCs w:val="20"/>
        </w:rPr>
        <w:t>………………..……………………………</w:t>
      </w:r>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
    <w:p w14:paraId="5EC76672" w14:textId="688DB4AC"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Numéro de télécopie : …………………………………………………………………………………</w:t>
      </w:r>
      <w:proofErr w:type="gramStart"/>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roofErr w:type="gramEnd"/>
      <w:r w:rsidR="002E7A34" w:rsidRPr="00621297">
        <w:rPr>
          <w:rFonts w:ascii="Univers Next Pro Condensed" w:hAnsi="Univers Next Pro Condensed"/>
          <w:sz w:val="20"/>
          <w:szCs w:val="20"/>
        </w:rPr>
        <w:t>.</w:t>
      </w:r>
    </w:p>
    <w:p w14:paraId="22B21130" w14:textId="33F21148"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Courrier électronique : …………………………………………………………………………………</w:t>
      </w:r>
      <w:r w:rsidR="006015C2" w:rsidRPr="00621297">
        <w:rPr>
          <w:rFonts w:ascii="Univers Next Pro Condensed" w:hAnsi="Univers Next Pro Condensed"/>
          <w:sz w:val="20"/>
          <w:szCs w:val="20"/>
        </w:rPr>
        <w:t>…</w:t>
      </w:r>
      <w:r w:rsidR="002E7A34" w:rsidRPr="00621297">
        <w:rPr>
          <w:rFonts w:ascii="Univers Next Pro Condensed" w:hAnsi="Univers Next Pro Condensed"/>
          <w:sz w:val="20"/>
          <w:szCs w:val="20"/>
        </w:rPr>
        <w:t>….</w:t>
      </w:r>
    </w:p>
    <w:p w14:paraId="244A15E3" w14:textId="330177E0"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Numéro unique d’identification SIRET</w:t>
      </w:r>
      <w:r w:rsidRPr="00621297">
        <w:rPr>
          <w:rFonts w:ascii="Univers Next Pro Condensed" w:hAnsi="Univers Next Pro Condensed"/>
          <w:sz w:val="20"/>
          <w:szCs w:val="20"/>
          <w:vertAlign w:val="superscript"/>
        </w:rPr>
        <w:footnoteReference w:id="12"/>
      </w:r>
      <w:r w:rsidRPr="00621297">
        <w:rPr>
          <w:rFonts w:ascii="Univers Next Pro Condensed" w:hAnsi="Univers Next Pro Condensed"/>
          <w:sz w:val="20"/>
          <w:szCs w:val="20"/>
        </w:rPr>
        <w:t> : …………………………………………</w:t>
      </w:r>
      <w:r w:rsidR="006015C2" w:rsidRPr="00621297">
        <w:rPr>
          <w:rFonts w:ascii="Univers Next Pro Condensed" w:hAnsi="Univers Next Pro Condensed"/>
          <w:sz w:val="20"/>
          <w:szCs w:val="20"/>
        </w:rPr>
        <w:t>……………………….</w:t>
      </w:r>
    </w:p>
    <w:p w14:paraId="493668D3" w14:textId="77777777" w:rsidR="00A96907" w:rsidRPr="00621297" w:rsidRDefault="00A96907" w:rsidP="00A96907">
      <w:pPr>
        <w:jc w:val="both"/>
        <w:rPr>
          <w:rFonts w:ascii="Univers Next Pro Condensed" w:hAnsi="Univers Next Pro Condensed"/>
          <w:i/>
          <w:sz w:val="20"/>
          <w:szCs w:val="20"/>
        </w:rPr>
      </w:pPr>
      <w:r w:rsidRPr="00621297">
        <w:rPr>
          <w:rFonts w:ascii="Univers Next Pro Condensed" w:hAnsi="Univers Next Pro Condensed"/>
          <w:i/>
          <w:sz w:val="20"/>
          <w:szCs w:val="20"/>
        </w:rPr>
        <w:lastRenderedPageBreak/>
        <w:t>(Attention le numéro SIRET doit être valide)</w:t>
      </w:r>
    </w:p>
    <w:p w14:paraId="47604BCE"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 xml:space="preserve">Représentée par : </w:t>
      </w:r>
    </w:p>
    <w:p w14:paraId="5448FFEB" w14:textId="21849BCD"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Nom : ……………………………………………………………………………………………………</w:t>
      </w:r>
      <w:r w:rsidR="006015C2" w:rsidRPr="00621297">
        <w:rPr>
          <w:rFonts w:ascii="Univers Next Pro Condensed" w:hAnsi="Univers Next Pro Condensed"/>
          <w:sz w:val="20"/>
          <w:szCs w:val="20"/>
        </w:rPr>
        <w:t>……</w:t>
      </w:r>
    </w:p>
    <w:p w14:paraId="0F8EAB4C"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Qualité</w:t>
      </w:r>
      <w:r w:rsidRPr="00621297">
        <w:rPr>
          <w:rFonts w:ascii="Univers Next Pro Condensed" w:hAnsi="Univers Next Pro Condensed"/>
          <w:sz w:val="20"/>
          <w:szCs w:val="20"/>
          <w:vertAlign w:val="superscript"/>
        </w:rPr>
        <w:footnoteReference w:id="13"/>
      </w:r>
      <w:r w:rsidRPr="00621297">
        <w:rPr>
          <w:rFonts w:ascii="Univers Next Pro Condensed" w:hAnsi="Univers Next Pro Condensed"/>
          <w:sz w:val="20"/>
          <w:szCs w:val="20"/>
        </w:rPr>
        <w:t xml:space="preserve">: </w:t>
      </w: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Représentant légal de l’entreprise</w:t>
      </w:r>
    </w:p>
    <w:p w14:paraId="6F4E3CAD"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 xml:space="preserve">   </w:t>
      </w: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Ayant reçu pouvoir du représentant légal de l’entreprise</w:t>
      </w:r>
    </w:p>
    <w:p w14:paraId="277AB049" w14:textId="77777777" w:rsidR="00A96907" w:rsidRPr="00621297" w:rsidRDefault="00A96907" w:rsidP="00A96907">
      <w:pPr>
        <w:jc w:val="both"/>
        <w:rPr>
          <w:rFonts w:ascii="Univers Next Pro Condensed" w:hAnsi="Univers Next Pro Condensed"/>
          <w:sz w:val="20"/>
          <w:szCs w:val="20"/>
        </w:rPr>
      </w:pPr>
    </w:p>
    <w:p w14:paraId="28C9A8AD" w14:textId="77777777" w:rsidR="00A96907" w:rsidRPr="00621297" w:rsidRDefault="00A96907" w:rsidP="00A96907">
      <w:pPr>
        <w:jc w:val="both"/>
        <w:rPr>
          <w:rFonts w:ascii="Univers Next Pro Condensed" w:hAnsi="Univers Next Pro Condensed"/>
          <w:b/>
          <w:sz w:val="20"/>
          <w:szCs w:val="20"/>
        </w:rPr>
      </w:pPr>
      <w:r w:rsidRPr="00621297">
        <w:rPr>
          <w:rFonts w:ascii="Univers Next Pro Condensed" w:hAnsi="Univers Next Pro Condensed"/>
          <w:b/>
          <w:sz w:val="20"/>
          <w:szCs w:val="20"/>
        </w:rPr>
        <w:t xml:space="preserve">L’entreprise est une PME :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b/>
          <w:sz w:val="20"/>
          <w:szCs w:val="20"/>
        </w:rPr>
        <w:t xml:space="preserve"> </w:t>
      </w:r>
      <w:proofErr w:type="gramStart"/>
      <w:r w:rsidRPr="00621297">
        <w:rPr>
          <w:rFonts w:ascii="Univers Next Pro Condensed" w:hAnsi="Univers Next Pro Condensed"/>
          <w:b/>
          <w:sz w:val="20"/>
          <w:szCs w:val="20"/>
        </w:rPr>
        <w:t>OUI  /</w:t>
      </w:r>
      <w:proofErr w:type="gramEnd"/>
      <w:r w:rsidRPr="00621297">
        <w:rPr>
          <w:rFonts w:ascii="Univers Next Pro Condensed" w:hAnsi="Univers Next Pro Condensed"/>
          <w:b/>
          <w:sz w:val="20"/>
          <w:szCs w:val="20"/>
        </w:rPr>
        <w:t xml:space="preserve">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b/>
          <w:sz w:val="20"/>
          <w:szCs w:val="20"/>
        </w:rPr>
        <w:t xml:space="preserve"> TPE             </w:t>
      </w:r>
      <w:r w:rsidRPr="00621297">
        <w:rPr>
          <w:rFonts w:ascii="Univers Next Pro Condensed" w:hAnsi="Univers Next Pro Condensed"/>
          <w:b/>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b/>
          <w:sz w:val="20"/>
          <w:szCs w:val="20"/>
        </w:rPr>
        <w:instrText xml:space="preserve"> FORMCHECKBOX </w:instrText>
      </w:r>
      <w:r w:rsidR="001E6919">
        <w:rPr>
          <w:rFonts w:ascii="Univers Next Pro Condensed" w:hAnsi="Univers Next Pro Condensed"/>
          <w:b/>
          <w:sz w:val="20"/>
          <w:szCs w:val="20"/>
        </w:rPr>
      </w:r>
      <w:r w:rsidR="001E6919">
        <w:rPr>
          <w:rFonts w:ascii="Univers Next Pro Condensed" w:hAnsi="Univers Next Pro Condensed"/>
          <w:b/>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b/>
          <w:sz w:val="20"/>
          <w:szCs w:val="20"/>
        </w:rPr>
        <w:t xml:space="preserve"> NON</w:t>
      </w:r>
    </w:p>
    <w:p w14:paraId="5B58CB9D" w14:textId="77777777" w:rsidR="00A96907" w:rsidRPr="00621297" w:rsidRDefault="00A96907" w:rsidP="00A96907">
      <w:pPr>
        <w:jc w:val="both"/>
        <w:rPr>
          <w:rFonts w:ascii="Univers Next Pro Condensed" w:hAnsi="Univers Next Pro Condensed"/>
          <w:sz w:val="20"/>
          <w:szCs w:val="20"/>
        </w:rPr>
      </w:pPr>
    </w:p>
    <w:p w14:paraId="78882CE9"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Les prestations faisant l’objet du présent accord-cadre seront exécutées</w:t>
      </w:r>
      <w:r w:rsidRPr="00621297">
        <w:rPr>
          <w:rFonts w:ascii="Univers Next Pro Condensed" w:hAnsi="Univers Next Pro Condensed"/>
          <w:sz w:val="20"/>
          <w:szCs w:val="20"/>
          <w:vertAlign w:val="superscript"/>
        </w:rPr>
        <w:footnoteReference w:id="14"/>
      </w:r>
      <w:r w:rsidRPr="00621297">
        <w:rPr>
          <w:rFonts w:ascii="Univers Next Pro Condensed" w:hAnsi="Univers Next Pro Condensed"/>
          <w:sz w:val="20"/>
          <w:szCs w:val="20"/>
        </w:rPr>
        <w:t> :</w:t>
      </w:r>
    </w:p>
    <w:p w14:paraId="1B2FCF8C"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Par le siège</w:t>
      </w:r>
    </w:p>
    <w:p w14:paraId="1439ECBA" w14:textId="7777777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Par l’établissement suivant (</w:t>
      </w:r>
      <w:r w:rsidRPr="00621297">
        <w:rPr>
          <w:rFonts w:ascii="Univers Next Pro Condensed" w:hAnsi="Univers Next Pro Condensed"/>
          <w:i/>
          <w:sz w:val="20"/>
          <w:szCs w:val="20"/>
        </w:rPr>
        <w:t>uniquement établissement principal ou secondaire lié au siège social</w:t>
      </w:r>
      <w:r w:rsidRPr="00621297">
        <w:rPr>
          <w:rFonts w:ascii="Univers Next Pro Condensed" w:hAnsi="Univers Next Pro Condensed"/>
          <w:sz w:val="20"/>
          <w:szCs w:val="20"/>
        </w:rPr>
        <w:t>)</w:t>
      </w:r>
    </w:p>
    <w:p w14:paraId="0D3B5E43" w14:textId="0094A660"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Nom : ………………………………………………………………………………………………</w:t>
      </w:r>
      <w:r w:rsidR="00335B1C" w:rsidRPr="00621297">
        <w:rPr>
          <w:rFonts w:ascii="Univers Next Pro Condensed" w:hAnsi="Univers Next Pro Condensed"/>
          <w:sz w:val="20"/>
          <w:szCs w:val="20"/>
        </w:rPr>
        <w:t>…………</w:t>
      </w:r>
    </w:p>
    <w:p w14:paraId="399BD6C7" w14:textId="61BF7369"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Adresse : ………………………………………………………………………………………………...</w:t>
      </w:r>
      <w:r w:rsidR="00335B1C" w:rsidRPr="00621297">
        <w:rPr>
          <w:rFonts w:ascii="Univers Next Pro Condensed" w:hAnsi="Univers Next Pro Condensed"/>
          <w:sz w:val="20"/>
          <w:szCs w:val="20"/>
        </w:rPr>
        <w:t>.........</w:t>
      </w:r>
    </w:p>
    <w:p w14:paraId="2A8B711A" w14:textId="3ABF11B9"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w:t>
      </w:r>
      <w:r w:rsidR="00335B1C" w:rsidRPr="00621297">
        <w:rPr>
          <w:rFonts w:ascii="Univers Next Pro Condensed" w:hAnsi="Univers Next Pro Condensed"/>
          <w:sz w:val="20"/>
          <w:szCs w:val="20"/>
        </w:rPr>
        <w:t>……</w:t>
      </w:r>
    </w:p>
    <w:p w14:paraId="427EBFFF" w14:textId="7723D15D"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Numéro de téléphone : ……………………………</w:t>
      </w:r>
      <w:proofErr w:type="gramStart"/>
      <w:r w:rsidRPr="00621297">
        <w:rPr>
          <w:rFonts w:ascii="Univers Next Pro Condensed" w:hAnsi="Univers Next Pro Condensed"/>
          <w:sz w:val="20"/>
          <w:szCs w:val="20"/>
        </w:rPr>
        <w:t>…….</w:t>
      </w:r>
      <w:proofErr w:type="gramEnd"/>
      <w:r w:rsidRPr="00621297">
        <w:rPr>
          <w:rFonts w:ascii="Univers Next Pro Condensed" w:hAnsi="Univers Next Pro Condensed"/>
          <w:sz w:val="20"/>
          <w:szCs w:val="20"/>
        </w:rPr>
        <w:t>………………..……………………………</w:t>
      </w:r>
      <w:r w:rsidR="00335B1C" w:rsidRPr="00621297">
        <w:rPr>
          <w:rFonts w:ascii="Univers Next Pro Condensed" w:hAnsi="Univers Next Pro Condensed"/>
          <w:sz w:val="20"/>
          <w:szCs w:val="20"/>
        </w:rPr>
        <w:t>……</w:t>
      </w:r>
    </w:p>
    <w:p w14:paraId="13987367" w14:textId="64FC2F29"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Numéro de télécopie : …………………………………………………………………………………</w:t>
      </w:r>
      <w:r w:rsidR="00335B1C" w:rsidRPr="00621297">
        <w:rPr>
          <w:rFonts w:ascii="Univers Next Pro Condensed" w:hAnsi="Univers Next Pro Condensed"/>
          <w:sz w:val="20"/>
          <w:szCs w:val="20"/>
        </w:rPr>
        <w:t>……</w:t>
      </w:r>
    </w:p>
    <w:p w14:paraId="5A90011F" w14:textId="71C03647"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Courrier électronique : …………………………………………………………………………………</w:t>
      </w:r>
      <w:r w:rsidR="00335B1C" w:rsidRPr="00621297">
        <w:rPr>
          <w:rFonts w:ascii="Univers Next Pro Condensed" w:hAnsi="Univers Next Pro Condensed"/>
          <w:sz w:val="20"/>
          <w:szCs w:val="20"/>
        </w:rPr>
        <w:t>……</w:t>
      </w:r>
    </w:p>
    <w:p w14:paraId="6187DFC5" w14:textId="060DD898"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Numéro unique d’identification SIRET</w:t>
      </w:r>
      <w:r w:rsidRPr="00621297">
        <w:rPr>
          <w:rFonts w:ascii="Univers Next Pro Condensed" w:hAnsi="Univers Next Pro Condensed"/>
          <w:sz w:val="20"/>
          <w:szCs w:val="20"/>
          <w:vertAlign w:val="superscript"/>
        </w:rPr>
        <w:footnoteReference w:id="15"/>
      </w:r>
      <w:r w:rsidRPr="00621297">
        <w:rPr>
          <w:rFonts w:ascii="Univers Next Pro Condensed" w:hAnsi="Univers Next Pro Condensed"/>
          <w:sz w:val="20"/>
          <w:szCs w:val="20"/>
        </w:rPr>
        <w:t> : …………………………………………………………</w:t>
      </w:r>
      <w:r w:rsidR="00335B1C" w:rsidRPr="00621297">
        <w:rPr>
          <w:rFonts w:ascii="Univers Next Pro Condensed" w:hAnsi="Univers Next Pro Condensed"/>
          <w:sz w:val="20"/>
          <w:szCs w:val="20"/>
        </w:rPr>
        <w:t>………</w:t>
      </w:r>
    </w:p>
    <w:p w14:paraId="34A07CC8" w14:textId="77777777" w:rsidR="00A96907" w:rsidRPr="00621297" w:rsidRDefault="00A96907" w:rsidP="00A96907">
      <w:pPr>
        <w:jc w:val="both"/>
        <w:rPr>
          <w:rFonts w:ascii="Univers Next Pro Condensed" w:hAnsi="Univers Next Pro Condensed"/>
          <w:i/>
          <w:sz w:val="20"/>
          <w:szCs w:val="20"/>
        </w:rPr>
      </w:pPr>
      <w:r w:rsidRPr="00621297">
        <w:rPr>
          <w:rFonts w:ascii="Univers Next Pro Condensed" w:hAnsi="Univers Next Pro Condensed"/>
          <w:i/>
          <w:sz w:val="20"/>
          <w:szCs w:val="20"/>
        </w:rPr>
        <w:t>(Attention le numéro SIRET doit être valide)</w:t>
      </w:r>
    </w:p>
    <w:p w14:paraId="0BDFD3EF" w14:textId="77777777" w:rsidR="00A96907" w:rsidRPr="00621297" w:rsidRDefault="00A96907" w:rsidP="00A96907">
      <w:pPr>
        <w:jc w:val="both"/>
        <w:rPr>
          <w:rFonts w:ascii="Univers Next Pro Condensed" w:hAnsi="Univers Next Pro Condensed"/>
          <w:sz w:val="20"/>
          <w:szCs w:val="20"/>
        </w:rPr>
      </w:pPr>
    </w:p>
    <w:p w14:paraId="24D2320C" w14:textId="0866714A" w:rsidR="00A96907" w:rsidRPr="00621297" w:rsidRDefault="00A96907" w:rsidP="00A96907">
      <w:pPr>
        <w:jc w:val="both"/>
        <w:rPr>
          <w:rFonts w:ascii="Univers Next Pro Condensed" w:hAnsi="Univers Next Pro Condensed"/>
          <w:sz w:val="20"/>
          <w:szCs w:val="20"/>
        </w:rPr>
      </w:pPr>
      <w:r w:rsidRPr="00621297">
        <w:rPr>
          <w:rFonts w:ascii="Univers Next Pro Condensed" w:hAnsi="Univers Next Pro Condensed"/>
          <w:sz w:val="20"/>
          <w:szCs w:val="20"/>
        </w:rPr>
        <w:t>Les membres du groupement ayant pris connaissance des documents contractuels listés à l’article 3 ci-dessous, S’ENGAGENT sans réserve, sur la base de l’offre, conformément aux dispositions de ces documents</w:t>
      </w:r>
      <w:r w:rsidR="00D8652F" w:rsidRPr="00621297">
        <w:rPr>
          <w:rFonts w:ascii="Univers Next Pro Condensed" w:hAnsi="Univers Next Pro Condensed"/>
          <w:sz w:val="20"/>
          <w:szCs w:val="20"/>
        </w:rPr>
        <w:t xml:space="preserve"> </w:t>
      </w:r>
      <w:r w:rsidRPr="00621297">
        <w:rPr>
          <w:rFonts w:ascii="Univers Next Pro Condensed" w:hAnsi="Univers Next Pro Condensed"/>
          <w:sz w:val="20"/>
          <w:szCs w:val="20"/>
        </w:rPr>
        <w:t xml:space="preserve">: </w:t>
      </w:r>
    </w:p>
    <w:p w14:paraId="2ED6AF02" w14:textId="542A96B2" w:rsidR="00A96907" w:rsidRPr="00621297" w:rsidRDefault="00C34934" w:rsidP="00D8652F">
      <w:pPr>
        <w:numPr>
          <w:ilvl w:val="0"/>
          <w:numId w:val="4"/>
        </w:numPr>
        <w:tabs>
          <w:tab w:val="clear" w:pos="1788"/>
          <w:tab w:val="num" w:pos="993"/>
        </w:tabs>
        <w:ind w:left="993" w:hanging="284"/>
        <w:jc w:val="both"/>
        <w:rPr>
          <w:rFonts w:ascii="Univers Next Pro Condensed" w:hAnsi="Univers Next Pro Condensed"/>
          <w:sz w:val="20"/>
          <w:szCs w:val="20"/>
        </w:rPr>
      </w:pPr>
      <w:r w:rsidRPr="00621297">
        <w:rPr>
          <w:rFonts w:ascii="Univers Next Pro Condensed" w:hAnsi="Univers Next Pro Condensed"/>
          <w:sz w:val="20"/>
          <w:szCs w:val="20"/>
        </w:rPr>
        <w:t>À</w:t>
      </w:r>
      <w:r w:rsidR="00A96907" w:rsidRPr="00621297">
        <w:rPr>
          <w:rFonts w:ascii="Univers Next Pro Condensed" w:hAnsi="Univers Next Pro Condensed"/>
          <w:sz w:val="20"/>
          <w:szCs w:val="20"/>
        </w:rPr>
        <w:t xml:space="preserve"> exécuter les prestations deman</w:t>
      </w:r>
      <w:r w:rsidR="00D8652F" w:rsidRPr="00621297">
        <w:rPr>
          <w:rFonts w:ascii="Univers Next Pro Condensed" w:hAnsi="Univers Next Pro Condensed"/>
          <w:sz w:val="20"/>
          <w:szCs w:val="20"/>
        </w:rPr>
        <w:t>dées aux prix indiqués</w:t>
      </w:r>
    </w:p>
    <w:p w14:paraId="7D049F7D" w14:textId="4AB52AAF" w:rsidR="00A96907" w:rsidRPr="00621297" w:rsidRDefault="00C34934" w:rsidP="00D8652F">
      <w:pPr>
        <w:numPr>
          <w:ilvl w:val="0"/>
          <w:numId w:val="4"/>
        </w:numPr>
        <w:tabs>
          <w:tab w:val="clear" w:pos="1788"/>
          <w:tab w:val="num" w:pos="993"/>
        </w:tabs>
        <w:ind w:left="993" w:hanging="284"/>
        <w:jc w:val="both"/>
        <w:rPr>
          <w:rFonts w:ascii="Univers Next Pro Condensed" w:hAnsi="Univers Next Pro Condensed"/>
          <w:sz w:val="20"/>
          <w:szCs w:val="20"/>
        </w:rPr>
      </w:pPr>
      <w:r w:rsidRPr="00621297">
        <w:rPr>
          <w:rFonts w:ascii="Univers Next Pro Condensed" w:hAnsi="Univers Next Pro Condensed"/>
          <w:sz w:val="20"/>
          <w:szCs w:val="20"/>
        </w:rPr>
        <w:t>À</w:t>
      </w:r>
      <w:r w:rsidR="00A96907" w:rsidRPr="00621297">
        <w:rPr>
          <w:rFonts w:ascii="Univers Next Pro Condensed" w:hAnsi="Univers Next Pro Condensed"/>
          <w:sz w:val="20"/>
          <w:szCs w:val="20"/>
        </w:rPr>
        <w:t xml:space="preserve"> reprendre les clauses du présent accord-cadre da</w:t>
      </w:r>
      <w:r w:rsidR="00D8652F" w:rsidRPr="00621297">
        <w:rPr>
          <w:rFonts w:ascii="Univers Next Pro Condensed" w:hAnsi="Univers Next Pro Condensed"/>
          <w:sz w:val="20"/>
          <w:szCs w:val="20"/>
        </w:rPr>
        <w:t>ns le contrat de sous-traitance</w:t>
      </w:r>
    </w:p>
    <w:p w14:paraId="35676E5B" w14:textId="43D43EAA" w:rsidR="00A96907" w:rsidRPr="00621297" w:rsidRDefault="00047E12" w:rsidP="00D8652F">
      <w:pPr>
        <w:numPr>
          <w:ilvl w:val="0"/>
          <w:numId w:val="4"/>
        </w:numPr>
        <w:tabs>
          <w:tab w:val="clear" w:pos="1788"/>
          <w:tab w:val="num" w:pos="993"/>
        </w:tabs>
        <w:ind w:left="993" w:hanging="284"/>
        <w:jc w:val="both"/>
        <w:rPr>
          <w:rFonts w:ascii="Univers Next Pro Condensed" w:hAnsi="Univers Next Pro Condensed"/>
          <w:sz w:val="22"/>
        </w:rPr>
      </w:pPr>
      <w:r w:rsidRPr="00621297">
        <w:rPr>
          <w:rFonts w:ascii="Univers Next Pro Condensed" w:hAnsi="Univers Next Pro Condensed"/>
          <w:sz w:val="20"/>
          <w:szCs w:val="20"/>
        </w:rPr>
        <w:t>L</w:t>
      </w:r>
      <w:r w:rsidR="00A96907" w:rsidRPr="00621297">
        <w:rPr>
          <w:rFonts w:ascii="Univers Next Pro Condensed" w:hAnsi="Univers Next Pro Condensed"/>
          <w:sz w:val="20"/>
          <w:szCs w:val="20"/>
        </w:rPr>
        <w:t>e cas échéant, à communiquer chaque année au plus tard le 30/01, leur situation au regard de la Maison des Artistes ou de l’AGESSA (N° adhérent, statut affilié, dispense de précompte)</w:t>
      </w:r>
    </w:p>
    <w:p w14:paraId="5C015AEB" w14:textId="77777777" w:rsidR="00DE6346" w:rsidRPr="00621297" w:rsidRDefault="00DE6346" w:rsidP="00280DCE">
      <w:pPr>
        <w:jc w:val="both"/>
        <w:rPr>
          <w:rFonts w:ascii="Univers Next Pro Condensed" w:hAnsi="Univers Next Pro Condensed"/>
          <w:sz w:val="22"/>
        </w:rPr>
      </w:pPr>
    </w:p>
    <w:p w14:paraId="3B09DC9D" w14:textId="77777777" w:rsidR="00DE6346" w:rsidRPr="00621297" w:rsidRDefault="00DE6346" w:rsidP="00280DCE">
      <w:pPr>
        <w:jc w:val="both"/>
        <w:rPr>
          <w:rFonts w:ascii="Univers Next Pro Condensed" w:hAnsi="Univers Next Pro Condensed"/>
          <w:sz w:val="22"/>
        </w:rPr>
      </w:pPr>
    </w:p>
    <w:p w14:paraId="04613474" w14:textId="77777777" w:rsidR="00DE6346" w:rsidRPr="00621297" w:rsidRDefault="00DE6346" w:rsidP="003D25CC">
      <w:pPr>
        <w:pStyle w:val="Titre1"/>
        <w:spacing w:before="0"/>
        <w:jc w:val="both"/>
        <w:rPr>
          <w:rFonts w:ascii="Univers Next Pro Condensed" w:hAnsi="Univers Next Pro Condensed"/>
          <w:caps/>
          <w:sz w:val="28"/>
          <w:szCs w:val="28"/>
          <w:u w:val="none"/>
        </w:rPr>
      </w:pPr>
      <w:bookmarkStart w:id="8" w:name="_Toc197326274"/>
      <w:bookmarkStart w:id="9" w:name="_Toc202515649"/>
      <w:r w:rsidRPr="00621297">
        <w:rPr>
          <w:rFonts w:ascii="Univers Next Pro Condensed" w:hAnsi="Univers Next Pro Condensed"/>
          <w:caps/>
          <w:sz w:val="28"/>
          <w:szCs w:val="28"/>
          <w:u w:val="none"/>
        </w:rPr>
        <w:t xml:space="preserve">ARTICLE 2 – OBJET, TYPE, FORME et périmètre </w:t>
      </w:r>
      <w:bookmarkEnd w:id="8"/>
      <w:r w:rsidR="00527B1C" w:rsidRPr="00621297">
        <w:rPr>
          <w:rFonts w:ascii="Univers Next Pro Condensed" w:hAnsi="Univers Next Pro Condensed"/>
          <w:caps/>
          <w:sz w:val="28"/>
          <w:szCs w:val="28"/>
          <w:u w:val="none"/>
        </w:rPr>
        <w:t>DE L’ACCORD-CADRE</w:t>
      </w:r>
      <w:bookmarkEnd w:id="9"/>
    </w:p>
    <w:p w14:paraId="2025E936" w14:textId="77777777" w:rsidR="00DE6346" w:rsidRPr="00621297" w:rsidRDefault="00DE6346" w:rsidP="00EC6AB1">
      <w:pPr>
        <w:rPr>
          <w:rFonts w:ascii="Univers Next Pro Condensed" w:hAnsi="Univers Next Pro Condensed"/>
          <w:sz w:val="22"/>
          <w:szCs w:val="22"/>
        </w:rPr>
      </w:pPr>
    </w:p>
    <w:p w14:paraId="69707064" w14:textId="77777777" w:rsidR="00DE6346" w:rsidRPr="00621297" w:rsidRDefault="00DE6346" w:rsidP="00BD6B2A">
      <w:pPr>
        <w:pStyle w:val="Titre3"/>
        <w:spacing w:before="0" w:after="0"/>
        <w:ind w:left="425"/>
        <w:jc w:val="both"/>
        <w:rPr>
          <w:rFonts w:ascii="Univers Next Pro Condensed" w:hAnsi="Univers Next Pro Condensed"/>
          <w:sz w:val="20"/>
          <w:szCs w:val="20"/>
        </w:rPr>
      </w:pPr>
      <w:bookmarkStart w:id="10" w:name="_Toc197326275"/>
      <w:bookmarkStart w:id="11" w:name="_Toc202515650"/>
      <w:r w:rsidRPr="00621297">
        <w:rPr>
          <w:rFonts w:ascii="Univers Next Pro Condensed" w:hAnsi="Univers Next Pro Condensed"/>
          <w:sz w:val="20"/>
          <w:szCs w:val="20"/>
        </w:rPr>
        <w:t>2.1 –</w:t>
      </w:r>
      <w:r w:rsidRPr="00621297">
        <w:rPr>
          <w:rFonts w:ascii="Univers Next Pro Condensed" w:hAnsi="Univers Next Pro Condensed"/>
          <w:bCs w:val="0"/>
          <w:sz w:val="20"/>
          <w:szCs w:val="20"/>
        </w:rPr>
        <w:t xml:space="preserve"> Objet d</w:t>
      </w:r>
      <w:r w:rsidR="00527B1C" w:rsidRPr="00621297">
        <w:rPr>
          <w:rFonts w:ascii="Univers Next Pro Condensed" w:hAnsi="Univers Next Pro Condensed"/>
          <w:bCs w:val="0"/>
          <w:sz w:val="20"/>
          <w:szCs w:val="20"/>
        </w:rPr>
        <w:t>e l’</w:t>
      </w:r>
      <w:bookmarkEnd w:id="10"/>
      <w:r w:rsidR="0015682F" w:rsidRPr="00621297">
        <w:rPr>
          <w:rFonts w:ascii="Univers Next Pro Condensed" w:hAnsi="Univers Next Pro Condensed"/>
          <w:bCs w:val="0"/>
          <w:sz w:val="20"/>
          <w:szCs w:val="20"/>
        </w:rPr>
        <w:t>accord-cadre</w:t>
      </w:r>
      <w:bookmarkEnd w:id="11"/>
      <w:r w:rsidRPr="00621297">
        <w:rPr>
          <w:rFonts w:ascii="Univers Next Pro Condensed" w:hAnsi="Univers Next Pro Condensed"/>
          <w:bCs w:val="0"/>
          <w:sz w:val="20"/>
          <w:szCs w:val="20"/>
        </w:rPr>
        <w:t xml:space="preserve">  </w:t>
      </w:r>
    </w:p>
    <w:p w14:paraId="199499E0" w14:textId="77777777" w:rsidR="00DE6346" w:rsidRPr="00621297" w:rsidRDefault="00DE6346" w:rsidP="00EC6AB1">
      <w:pPr>
        <w:rPr>
          <w:rFonts w:ascii="Univers Next Pro Condensed" w:hAnsi="Univers Next Pro Condensed"/>
          <w:sz w:val="20"/>
          <w:szCs w:val="20"/>
        </w:rPr>
      </w:pPr>
      <w:bookmarkStart w:id="12" w:name="_Hlk44921716"/>
    </w:p>
    <w:p w14:paraId="294D348D" w14:textId="0EB84EBA" w:rsidR="00234785" w:rsidRPr="00234785" w:rsidRDefault="0049573E" w:rsidP="00234785">
      <w:pPr>
        <w:jc w:val="both"/>
        <w:rPr>
          <w:rFonts w:ascii="Univers Next Pro Condensed" w:hAnsi="Univers Next Pro Condensed"/>
          <w:bCs/>
          <w:iCs/>
          <w:sz w:val="20"/>
          <w:szCs w:val="20"/>
        </w:rPr>
      </w:pPr>
      <w:bookmarkStart w:id="13" w:name="_Hlk44922041"/>
      <w:r w:rsidRPr="00621297">
        <w:rPr>
          <w:rFonts w:ascii="Univers Next Pro Condensed" w:hAnsi="Univers Next Pro Condensed"/>
          <w:bCs/>
          <w:iCs/>
          <w:sz w:val="20"/>
          <w:szCs w:val="20"/>
        </w:rPr>
        <w:t xml:space="preserve">L’objet du présent accord-cadre à bons de commande </w:t>
      </w:r>
      <w:bookmarkStart w:id="14" w:name="_Hlk201044865"/>
      <w:r w:rsidR="00234785">
        <w:rPr>
          <w:rFonts w:ascii="Univers Next Pro Condensed" w:hAnsi="Univers Next Pro Condensed"/>
          <w:bCs/>
          <w:iCs/>
          <w:sz w:val="20"/>
          <w:szCs w:val="20"/>
        </w:rPr>
        <w:t>est l</w:t>
      </w:r>
      <w:r w:rsidR="00234785" w:rsidRPr="00234785">
        <w:rPr>
          <w:rFonts w:ascii="Univers Next Pro Condensed" w:hAnsi="Univers Next Pro Condensed"/>
          <w:bCs/>
          <w:iCs/>
          <w:sz w:val="20"/>
          <w:szCs w:val="20"/>
        </w:rPr>
        <w:t xml:space="preserve">a fourniture de textiles / magnets / </w:t>
      </w:r>
      <w:r w:rsidR="00234785">
        <w:rPr>
          <w:rFonts w:ascii="Univers Next Pro Condensed" w:hAnsi="Univers Next Pro Condensed"/>
          <w:bCs/>
          <w:iCs/>
          <w:sz w:val="20"/>
          <w:szCs w:val="20"/>
        </w:rPr>
        <w:t>articles de table / céramique.</w:t>
      </w:r>
    </w:p>
    <w:bookmarkEnd w:id="14"/>
    <w:p w14:paraId="399B94CF" w14:textId="77777777" w:rsidR="00476948" w:rsidRPr="00621297" w:rsidRDefault="00476948" w:rsidP="0049573E">
      <w:pPr>
        <w:jc w:val="both"/>
        <w:rPr>
          <w:rFonts w:ascii="Univers Next Pro Condensed" w:hAnsi="Univers Next Pro Condensed"/>
          <w:b/>
          <w:sz w:val="20"/>
          <w:szCs w:val="20"/>
        </w:rPr>
      </w:pPr>
    </w:p>
    <w:p w14:paraId="7CB6B0CA" w14:textId="284AE4E5" w:rsidR="0049573E" w:rsidRPr="00621297" w:rsidRDefault="0049573E" w:rsidP="0049573E">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Les prestations sont réparties en </w:t>
      </w:r>
      <w:r w:rsidR="00234785">
        <w:rPr>
          <w:rFonts w:ascii="Univers Next Pro Condensed" w:hAnsi="Univers Next Pro Condensed"/>
          <w:sz w:val="20"/>
          <w:szCs w:val="20"/>
        </w:rPr>
        <w:t>4</w:t>
      </w:r>
      <w:r w:rsidRPr="00621297">
        <w:rPr>
          <w:rFonts w:ascii="Univers Next Pro Condensed" w:hAnsi="Univers Next Pro Condensed"/>
          <w:sz w:val="20"/>
          <w:szCs w:val="20"/>
        </w:rPr>
        <w:t xml:space="preserve"> lots faisant chacun l’objet d’un accord-cadre distinct, comme suit : </w:t>
      </w:r>
    </w:p>
    <w:p w14:paraId="42FF3BC0" w14:textId="4DFE338F" w:rsidR="001660F3" w:rsidRPr="00621297" w:rsidRDefault="001660F3" w:rsidP="001660F3">
      <w:pPr>
        <w:numPr>
          <w:ilvl w:val="0"/>
          <w:numId w:val="41"/>
        </w:numPr>
        <w:tabs>
          <w:tab w:val="left" w:pos="720"/>
        </w:tabs>
        <w:jc w:val="both"/>
        <w:rPr>
          <w:rFonts w:ascii="Univers Next Pro Condensed" w:hAnsi="Univers Next Pro Condensed"/>
          <w:sz w:val="20"/>
          <w:szCs w:val="20"/>
        </w:rPr>
      </w:pPr>
      <w:bookmarkStart w:id="15" w:name="_Hlk198126109"/>
      <w:r w:rsidRPr="00621297">
        <w:rPr>
          <w:rFonts w:ascii="Univers Next Pro Condensed" w:hAnsi="Univers Next Pro Condensed"/>
          <w:sz w:val="20"/>
          <w:szCs w:val="20"/>
        </w:rPr>
        <w:t>Lot 1 :</w:t>
      </w:r>
      <w:r w:rsidR="00F71768">
        <w:rPr>
          <w:rFonts w:ascii="Univers Next Pro Condensed" w:hAnsi="Univers Next Pro Condensed"/>
          <w:sz w:val="20"/>
          <w:szCs w:val="20"/>
        </w:rPr>
        <w:t xml:space="preserve"> </w:t>
      </w:r>
      <w:r w:rsidRPr="00621297">
        <w:rPr>
          <w:rFonts w:ascii="Univers Next Pro Condensed" w:hAnsi="Univers Next Pro Condensed"/>
          <w:sz w:val="20"/>
          <w:szCs w:val="20"/>
        </w:rPr>
        <w:t>Fourniture d’articles textile imprimés comprenant la fourniture de tote</w:t>
      </w:r>
      <w:r w:rsidR="001E6919">
        <w:rPr>
          <w:rFonts w:ascii="Univers Next Pro Condensed" w:hAnsi="Univers Next Pro Condensed"/>
          <w:sz w:val="20"/>
          <w:szCs w:val="20"/>
        </w:rPr>
        <w:t>-</w:t>
      </w:r>
      <w:r w:rsidRPr="00621297">
        <w:rPr>
          <w:rFonts w:ascii="Univers Next Pro Condensed" w:hAnsi="Univers Next Pro Condensed"/>
          <w:sz w:val="20"/>
          <w:szCs w:val="20"/>
        </w:rPr>
        <w:t>bag</w:t>
      </w:r>
      <w:r w:rsidR="001E6919">
        <w:rPr>
          <w:rFonts w:ascii="Univers Next Pro Condensed" w:hAnsi="Univers Next Pro Condensed"/>
          <w:sz w:val="20"/>
          <w:szCs w:val="20"/>
        </w:rPr>
        <w:t>s</w:t>
      </w:r>
      <w:bookmarkStart w:id="16" w:name="_GoBack"/>
      <w:bookmarkEnd w:id="16"/>
      <w:r w:rsidRPr="00621297">
        <w:rPr>
          <w:rFonts w:ascii="Univers Next Pro Condensed" w:hAnsi="Univers Next Pro Condensed"/>
          <w:sz w:val="20"/>
          <w:szCs w:val="20"/>
        </w:rPr>
        <w:t>, T-shirts, sweatshirts, trousses, torchons et housses de coussin ;</w:t>
      </w:r>
      <w:r w:rsidRPr="00621297" w:rsidDel="00476948">
        <w:rPr>
          <w:rFonts w:ascii="Univers Next Pro Condensed" w:hAnsi="Univers Next Pro Condensed"/>
          <w:bCs/>
          <w:iCs/>
          <w:sz w:val="20"/>
          <w:szCs w:val="20"/>
        </w:rPr>
        <w:t xml:space="preserve"> </w:t>
      </w:r>
      <w:r w:rsidRPr="00621297">
        <w:rPr>
          <w:rFonts w:ascii="Univers Next Pro Condensed" w:hAnsi="Univers Next Pro Condensed"/>
          <w:bCs/>
          <w:iCs/>
          <w:sz w:val="20"/>
          <w:szCs w:val="20"/>
        </w:rPr>
        <w:t xml:space="preserve"> </w:t>
      </w:r>
    </w:p>
    <w:p w14:paraId="54A402AD" w14:textId="7CD124C7" w:rsidR="001660F3" w:rsidRPr="00621297" w:rsidRDefault="001660F3" w:rsidP="001660F3">
      <w:pPr>
        <w:numPr>
          <w:ilvl w:val="0"/>
          <w:numId w:val="41"/>
        </w:numPr>
        <w:tabs>
          <w:tab w:val="left" w:pos="720"/>
        </w:tabs>
        <w:jc w:val="both"/>
        <w:rPr>
          <w:rFonts w:ascii="Univers Next Pro Condensed" w:hAnsi="Univers Next Pro Condensed"/>
          <w:sz w:val="20"/>
          <w:szCs w:val="20"/>
        </w:rPr>
      </w:pPr>
      <w:r w:rsidRPr="00621297">
        <w:rPr>
          <w:rFonts w:ascii="Univers Next Pro Condensed" w:hAnsi="Univers Next Pro Condensed"/>
          <w:sz w:val="20"/>
          <w:szCs w:val="20"/>
        </w:rPr>
        <w:t>Lot 2 :</w:t>
      </w:r>
      <w:r w:rsidR="00F71768">
        <w:rPr>
          <w:rFonts w:ascii="Univers Next Pro Condensed" w:hAnsi="Univers Next Pro Condensed"/>
          <w:sz w:val="20"/>
          <w:szCs w:val="20"/>
        </w:rPr>
        <w:t xml:space="preserve"> </w:t>
      </w:r>
      <w:r w:rsidRPr="00621297">
        <w:rPr>
          <w:rFonts w:ascii="Univers Next Pro Condensed" w:hAnsi="Univers Next Pro Condensed"/>
          <w:sz w:val="20"/>
          <w:szCs w:val="20"/>
        </w:rPr>
        <w:t>Fourniture de magnets comprenant des magnets rebordés et souples</w:t>
      </w:r>
      <w:r w:rsidR="00F71768">
        <w:rPr>
          <w:rFonts w:ascii="Univers Next Pro Condensed" w:hAnsi="Univers Next Pro Condensed"/>
          <w:sz w:val="20"/>
          <w:szCs w:val="20"/>
        </w:rPr>
        <w:t xml:space="preserve"> </w:t>
      </w:r>
      <w:r w:rsidRPr="00621297">
        <w:rPr>
          <w:rFonts w:ascii="Univers Next Pro Condensed" w:hAnsi="Univers Next Pro Condensed"/>
          <w:sz w:val="20"/>
          <w:szCs w:val="20"/>
        </w:rPr>
        <w:t>;</w:t>
      </w:r>
    </w:p>
    <w:p w14:paraId="33077D17" w14:textId="23335EB5" w:rsidR="001660F3" w:rsidRPr="00621297" w:rsidRDefault="001660F3" w:rsidP="001660F3">
      <w:pPr>
        <w:numPr>
          <w:ilvl w:val="0"/>
          <w:numId w:val="41"/>
        </w:numPr>
        <w:tabs>
          <w:tab w:val="left" w:pos="720"/>
        </w:tabs>
        <w:jc w:val="both"/>
        <w:rPr>
          <w:rFonts w:ascii="Univers Next Pro Condensed" w:hAnsi="Univers Next Pro Condensed"/>
          <w:sz w:val="20"/>
          <w:szCs w:val="20"/>
        </w:rPr>
      </w:pPr>
      <w:r w:rsidRPr="00621297">
        <w:rPr>
          <w:rFonts w:ascii="Univers Next Pro Condensed" w:hAnsi="Univers Next Pro Condensed"/>
          <w:sz w:val="20"/>
          <w:szCs w:val="20"/>
        </w:rPr>
        <w:t>Lot 3 :</w:t>
      </w:r>
      <w:r w:rsidRPr="00621297">
        <w:rPr>
          <w:rFonts w:ascii="Univers Next Pro Condensed" w:hAnsi="Univers Next Pro Condensed" w:cs="Arial"/>
        </w:rPr>
        <w:t xml:space="preserve"> </w:t>
      </w:r>
      <w:r w:rsidRPr="00621297">
        <w:rPr>
          <w:rFonts w:ascii="Univers Next Pro Condensed" w:hAnsi="Univers Next Pro Condensed"/>
          <w:sz w:val="20"/>
          <w:szCs w:val="20"/>
        </w:rPr>
        <w:t>Fourniture de plateau</w:t>
      </w:r>
      <w:r w:rsidR="00C34934">
        <w:rPr>
          <w:rFonts w:ascii="Univers Next Pro Condensed" w:hAnsi="Univers Next Pro Condensed"/>
          <w:sz w:val="20"/>
          <w:szCs w:val="20"/>
        </w:rPr>
        <w:t>x</w:t>
      </w:r>
      <w:r w:rsidRPr="00621297">
        <w:rPr>
          <w:rFonts w:ascii="Univers Next Pro Condensed" w:hAnsi="Univers Next Pro Condensed"/>
          <w:sz w:val="20"/>
          <w:szCs w:val="20"/>
        </w:rPr>
        <w:t>, dessous de table, dessous de verre, sets de table.</w:t>
      </w:r>
    </w:p>
    <w:p w14:paraId="4156B7D1" w14:textId="760C2771" w:rsidR="001660F3" w:rsidRPr="00621297" w:rsidRDefault="001660F3" w:rsidP="001660F3">
      <w:pPr>
        <w:numPr>
          <w:ilvl w:val="0"/>
          <w:numId w:val="41"/>
        </w:numPr>
        <w:tabs>
          <w:tab w:val="left" w:pos="720"/>
        </w:tabs>
        <w:jc w:val="both"/>
        <w:rPr>
          <w:rFonts w:ascii="Univers Next Pro Condensed" w:hAnsi="Univers Next Pro Condensed"/>
          <w:sz w:val="20"/>
          <w:szCs w:val="20"/>
        </w:rPr>
      </w:pPr>
      <w:r w:rsidRPr="00621297">
        <w:rPr>
          <w:rFonts w:ascii="Univers Next Pro Condensed" w:hAnsi="Univers Next Pro Condensed"/>
          <w:sz w:val="20"/>
          <w:szCs w:val="20"/>
        </w:rPr>
        <w:t>Lot 4 : Fourniture d’articles céramique imprimés comprenant la fourniture de mug</w:t>
      </w:r>
      <w:r w:rsidR="00177645">
        <w:rPr>
          <w:rFonts w:ascii="Univers Next Pro Condensed" w:hAnsi="Univers Next Pro Condensed"/>
          <w:sz w:val="20"/>
          <w:szCs w:val="20"/>
        </w:rPr>
        <w:t>s</w:t>
      </w:r>
      <w:r w:rsidRPr="00621297">
        <w:rPr>
          <w:rFonts w:ascii="Univers Next Pro Condensed" w:hAnsi="Univers Next Pro Condensed"/>
          <w:sz w:val="20"/>
          <w:szCs w:val="20"/>
        </w:rPr>
        <w:t>, tasses à café, soucoupes, assiettes</w:t>
      </w:r>
    </w:p>
    <w:bookmarkEnd w:id="15"/>
    <w:p w14:paraId="36D6AC4F" w14:textId="77777777" w:rsidR="001660F3" w:rsidRPr="00621297" w:rsidRDefault="001660F3" w:rsidP="001660F3">
      <w:pPr>
        <w:jc w:val="both"/>
        <w:rPr>
          <w:rFonts w:ascii="Univers Next Pro Condensed" w:hAnsi="Univers Next Pro Condensed" w:cs="CGP"/>
          <w:sz w:val="20"/>
          <w:szCs w:val="20"/>
        </w:rPr>
      </w:pPr>
    </w:p>
    <w:p w14:paraId="6133A45D" w14:textId="2F0D6BE5" w:rsidR="0049573E" w:rsidRPr="00621297" w:rsidRDefault="0049573E">
      <w:pPr>
        <w:jc w:val="both"/>
        <w:rPr>
          <w:rFonts w:ascii="Univers Next Pro Condensed" w:hAnsi="Univers Next Pro Condensed" w:cs="CGP"/>
          <w:sz w:val="20"/>
          <w:szCs w:val="20"/>
        </w:rPr>
      </w:pPr>
      <w:bookmarkStart w:id="17" w:name="_Hlk64367958"/>
      <w:bookmarkEnd w:id="12"/>
      <w:bookmarkEnd w:id="13"/>
    </w:p>
    <w:bookmarkEnd w:id="17"/>
    <w:p w14:paraId="09885A38" w14:textId="04C5109C" w:rsidR="002E28EE" w:rsidRPr="002E28EE" w:rsidRDefault="0049573E" w:rsidP="003B477C">
      <w:pPr>
        <w:jc w:val="both"/>
        <w:rPr>
          <w:rFonts w:ascii="Univers Next Pro Condensed" w:hAnsi="Univers Next Pro Condensed"/>
          <w:sz w:val="20"/>
          <w:szCs w:val="20"/>
        </w:rPr>
      </w:pPr>
      <w:r w:rsidRPr="00621297">
        <w:rPr>
          <w:rFonts w:ascii="Univers Next Pro Condensed" w:hAnsi="Univers Next Pro Condensed"/>
          <w:b/>
          <w:sz w:val="20"/>
          <w:szCs w:val="20"/>
        </w:rPr>
        <w:t xml:space="preserve">Le présent accord-cadre est passé pour le </w:t>
      </w:r>
      <w:r w:rsidRPr="00621297">
        <w:rPr>
          <w:rFonts w:ascii="Univers Next Pro Condensed" w:hAnsi="Univers Next Pro Condensed"/>
          <w:b/>
          <w:i/>
          <w:sz w:val="20"/>
          <w:szCs w:val="20"/>
          <w:u w:val="single"/>
        </w:rPr>
        <w:t>lot n°</w:t>
      </w:r>
      <w:r w:rsidR="00C34934">
        <w:rPr>
          <w:rFonts w:ascii="Univers Next Pro Condensed" w:hAnsi="Univers Next Pro Condensed"/>
          <w:b/>
          <w:i/>
          <w:sz w:val="20"/>
          <w:szCs w:val="20"/>
          <w:u w:val="single"/>
        </w:rPr>
        <w:t xml:space="preserve"> </w:t>
      </w:r>
      <w:r w:rsidR="0031264C" w:rsidRPr="00621297">
        <w:rPr>
          <w:rFonts w:ascii="Univers Next Pro Condensed" w:hAnsi="Univers Next Pro Condensed"/>
          <w:b/>
          <w:i/>
          <w:sz w:val="20"/>
          <w:szCs w:val="20"/>
          <w:u w:val="single"/>
        </w:rPr>
        <w:t>3</w:t>
      </w:r>
      <w:r w:rsidRPr="00C34934">
        <w:rPr>
          <w:rFonts w:ascii="Univers Next Pro Condensed" w:hAnsi="Univers Next Pro Condensed"/>
          <w:i/>
          <w:sz w:val="20"/>
          <w:szCs w:val="20"/>
        </w:rPr>
        <w:t xml:space="preserve"> </w:t>
      </w:r>
      <w:bookmarkStart w:id="18" w:name="_Hlk200983875"/>
      <w:r w:rsidR="00621297" w:rsidRPr="00C34934">
        <w:rPr>
          <w:rFonts w:ascii="Univers Next Pro Condensed" w:hAnsi="Univers Next Pro Condensed"/>
          <w:i/>
          <w:sz w:val="20"/>
          <w:szCs w:val="20"/>
        </w:rPr>
        <w:t xml:space="preserve">– </w:t>
      </w:r>
      <w:r w:rsidR="00621297" w:rsidRPr="002E28EE">
        <w:rPr>
          <w:rFonts w:ascii="Univers Next Pro Condensed" w:eastAsia="Univers Condensed Light" w:hAnsi="Univers Next Pro Condensed" w:cs="Univers Condensed Light"/>
          <w:kern w:val="2"/>
          <w:sz w:val="22"/>
          <w:szCs w:val="22"/>
          <w:lang w:eastAsia="en-US"/>
          <w14:ligatures w14:val="standardContextual"/>
        </w:rPr>
        <w:t>Fourniture</w:t>
      </w:r>
      <w:r w:rsidR="002E28EE" w:rsidRPr="002E28EE">
        <w:rPr>
          <w:rFonts w:ascii="Univers Next Pro Condensed" w:hAnsi="Univers Next Pro Condensed"/>
          <w:sz w:val="20"/>
          <w:szCs w:val="20"/>
        </w:rPr>
        <w:t xml:space="preserve"> de plateau</w:t>
      </w:r>
      <w:r w:rsidR="00B33069">
        <w:rPr>
          <w:rFonts w:ascii="Univers Next Pro Condensed" w:hAnsi="Univers Next Pro Condensed"/>
          <w:sz w:val="20"/>
          <w:szCs w:val="20"/>
        </w:rPr>
        <w:t>x</w:t>
      </w:r>
      <w:r w:rsidR="002E28EE" w:rsidRPr="002E28EE">
        <w:rPr>
          <w:rFonts w:ascii="Univers Next Pro Condensed" w:hAnsi="Univers Next Pro Condensed"/>
          <w:sz w:val="20"/>
          <w:szCs w:val="20"/>
        </w:rPr>
        <w:t>, dessous de table, dessous de verre, sets de table.</w:t>
      </w:r>
    </w:p>
    <w:bookmarkEnd w:id="18"/>
    <w:p w14:paraId="6DAA299A" w14:textId="77777777" w:rsidR="0049573E" w:rsidRPr="00621297" w:rsidRDefault="0049573E">
      <w:pPr>
        <w:jc w:val="both"/>
        <w:rPr>
          <w:rFonts w:ascii="Univers Next Pro Condensed" w:hAnsi="Univers Next Pro Condensed" w:cs="CGP"/>
          <w:sz w:val="20"/>
          <w:szCs w:val="20"/>
        </w:rPr>
      </w:pPr>
    </w:p>
    <w:p w14:paraId="5FF2ED04" w14:textId="67B204EC" w:rsidR="00E072CD" w:rsidRPr="00621297" w:rsidRDefault="00E072CD" w:rsidP="00D231EE">
      <w:pPr>
        <w:pStyle w:val="Titre3"/>
        <w:spacing w:before="0" w:after="0"/>
        <w:ind w:left="425"/>
        <w:jc w:val="both"/>
        <w:rPr>
          <w:rFonts w:ascii="Univers Next Pro Condensed" w:hAnsi="Univers Next Pro Condensed"/>
          <w:sz w:val="20"/>
          <w:szCs w:val="20"/>
        </w:rPr>
      </w:pPr>
      <w:bookmarkStart w:id="19" w:name="_Toc202515651"/>
      <w:r w:rsidRPr="00621297">
        <w:rPr>
          <w:rFonts w:ascii="Univers Next Pro Condensed" w:hAnsi="Univers Next Pro Condensed"/>
          <w:sz w:val="20"/>
          <w:szCs w:val="20"/>
        </w:rPr>
        <w:t>2.2 – Prestations exclues de l’accord-cadre</w:t>
      </w:r>
      <w:bookmarkEnd w:id="19"/>
      <w:r w:rsidRPr="00621297">
        <w:rPr>
          <w:rFonts w:ascii="Univers Next Pro Condensed" w:hAnsi="Univers Next Pro Condensed"/>
          <w:sz w:val="20"/>
          <w:szCs w:val="20"/>
        </w:rPr>
        <w:t xml:space="preserve">  </w:t>
      </w:r>
    </w:p>
    <w:p w14:paraId="76AE66D9" w14:textId="77777777" w:rsidR="00127CFC" w:rsidRPr="00621297" w:rsidRDefault="00127CFC" w:rsidP="00127CFC">
      <w:pPr>
        <w:jc w:val="both"/>
        <w:rPr>
          <w:rFonts w:ascii="Univers Next Pro Condensed" w:hAnsi="Univers Next Pro Condensed" w:cs="CGP"/>
          <w:sz w:val="20"/>
          <w:szCs w:val="20"/>
        </w:rPr>
      </w:pPr>
    </w:p>
    <w:p w14:paraId="7038F41C" w14:textId="39396C22" w:rsidR="00124A6C" w:rsidRPr="00621297" w:rsidRDefault="00124A6C" w:rsidP="00124A6C">
      <w:pPr>
        <w:pStyle w:val="Titre3"/>
        <w:spacing w:before="0" w:after="0"/>
        <w:ind w:left="1133"/>
        <w:jc w:val="both"/>
        <w:rPr>
          <w:rFonts w:ascii="Univers Next Pro Condensed" w:hAnsi="Univers Next Pro Condensed"/>
          <w:b w:val="0"/>
          <w:i/>
          <w:sz w:val="20"/>
          <w:szCs w:val="20"/>
        </w:rPr>
      </w:pPr>
      <w:bookmarkStart w:id="20" w:name="_Toc202515652"/>
      <w:r w:rsidRPr="00621297">
        <w:rPr>
          <w:rFonts w:ascii="Univers Next Pro Condensed" w:hAnsi="Univers Next Pro Condensed"/>
          <w:b w:val="0"/>
          <w:i/>
          <w:sz w:val="20"/>
          <w:szCs w:val="20"/>
        </w:rPr>
        <w:t>2.2.1 – Non exclusivité des commandes</w:t>
      </w:r>
      <w:bookmarkEnd w:id="20"/>
    </w:p>
    <w:p w14:paraId="147DA960" w14:textId="77777777" w:rsidR="00124A6C" w:rsidRPr="00621297" w:rsidRDefault="00124A6C" w:rsidP="00127CFC">
      <w:pPr>
        <w:jc w:val="both"/>
        <w:rPr>
          <w:rFonts w:ascii="Univers Next Pro Condensed" w:hAnsi="Univers Next Pro Condensed" w:cs="CGP"/>
          <w:sz w:val="20"/>
          <w:szCs w:val="20"/>
        </w:rPr>
      </w:pPr>
    </w:p>
    <w:p w14:paraId="1BAC7B36" w14:textId="77777777" w:rsidR="00127CFC" w:rsidRPr="00621297" w:rsidRDefault="00127CFC" w:rsidP="00142330">
      <w:pPr>
        <w:pBdr>
          <w:top w:val="single" w:sz="4" w:space="1" w:color="auto"/>
          <w:left w:val="single" w:sz="4" w:space="4" w:color="auto"/>
          <w:bottom w:val="single" w:sz="4" w:space="1" w:color="auto"/>
          <w:right w:val="single" w:sz="4" w:space="4" w:color="auto"/>
        </w:pBdr>
        <w:jc w:val="both"/>
        <w:rPr>
          <w:rFonts w:ascii="Univers Next Pro Condensed" w:hAnsi="Univers Next Pro Condensed" w:cs="CGP"/>
          <w:sz w:val="20"/>
          <w:szCs w:val="20"/>
        </w:rPr>
      </w:pPr>
      <w:r w:rsidRPr="00621297">
        <w:rPr>
          <w:rFonts w:ascii="Univers Next Pro Condensed" w:hAnsi="Univers Next Pro Condensed" w:cs="CGP"/>
          <w:b/>
          <w:sz w:val="20"/>
          <w:szCs w:val="20"/>
        </w:rPr>
        <w:t>Ce marché n’est pas destiné à couvrir tous les besoins de la personne publique</w:t>
      </w:r>
      <w:r w:rsidRPr="00621297">
        <w:rPr>
          <w:rFonts w:ascii="Univers Next Pro Condensed" w:hAnsi="Univers Next Pro Condensed" w:cs="CGP"/>
          <w:sz w:val="20"/>
          <w:szCs w:val="20"/>
        </w:rPr>
        <w:t>.</w:t>
      </w:r>
    </w:p>
    <w:p w14:paraId="3C5DE900" w14:textId="77777777" w:rsidR="003B477C" w:rsidRDefault="003B477C" w:rsidP="00095CCC">
      <w:pPr>
        <w:jc w:val="both"/>
        <w:rPr>
          <w:rFonts w:ascii="Univers Next Pro Condensed" w:hAnsi="Univers Next Pro Condensed" w:cs="CGP"/>
          <w:sz w:val="20"/>
          <w:szCs w:val="20"/>
        </w:rPr>
      </w:pPr>
    </w:p>
    <w:p w14:paraId="66FCE001" w14:textId="301F5072" w:rsidR="00095CCC" w:rsidRPr="00621297" w:rsidRDefault="00342AA8" w:rsidP="00095CCC">
      <w:pPr>
        <w:jc w:val="both"/>
        <w:rPr>
          <w:rFonts w:ascii="Univers Next Pro Condensed" w:hAnsi="Univers Next Pro Condensed" w:cs="CGP"/>
          <w:sz w:val="20"/>
          <w:szCs w:val="20"/>
        </w:rPr>
      </w:pPr>
      <w:r>
        <w:rPr>
          <w:rFonts w:ascii="Univers Next Pro Condensed" w:hAnsi="Univers Next Pro Condensed" w:cs="CGP"/>
          <w:sz w:val="20"/>
          <w:szCs w:val="20"/>
        </w:rPr>
        <w:lastRenderedPageBreak/>
        <w:t xml:space="preserve">1) </w:t>
      </w:r>
      <w:r w:rsidR="00095CCC" w:rsidRPr="00621297">
        <w:rPr>
          <w:rFonts w:ascii="Univers Next Pro Condensed" w:hAnsi="Univers Next Pro Condensed" w:cs="CGP"/>
          <w:sz w:val="20"/>
          <w:szCs w:val="20"/>
        </w:rPr>
        <w:t>En effet, le Centre Pompidou se réserve la possibilité de contractualiser avec un autre prestataire pour des collaborations artistiques spécifiques en lien avec les manifestations et expositions du Centre Pompidou ainsi que pour les partenariats conclus en France et à l’international dans le cadre de contrat de licence de marque</w:t>
      </w:r>
      <w:r w:rsidR="001660F3" w:rsidRPr="00621297">
        <w:rPr>
          <w:rFonts w:ascii="Univers Next Pro Condensed" w:hAnsi="Univers Next Pro Condensed" w:cs="CGP"/>
          <w:sz w:val="20"/>
          <w:szCs w:val="20"/>
        </w:rPr>
        <w:t xml:space="preserve"> ou de contrat de </w:t>
      </w:r>
      <w:proofErr w:type="spellStart"/>
      <w:r w:rsidR="001660F3" w:rsidRPr="00621297">
        <w:rPr>
          <w:rFonts w:ascii="Univers Next Pro Condensed" w:hAnsi="Univers Next Pro Condensed" w:cs="CGP"/>
          <w:sz w:val="20"/>
          <w:szCs w:val="20"/>
        </w:rPr>
        <w:t>cobranding</w:t>
      </w:r>
      <w:proofErr w:type="spellEnd"/>
      <w:r w:rsidR="00095CCC" w:rsidRPr="00621297">
        <w:rPr>
          <w:rFonts w:ascii="Univers Next Pro Condensed" w:hAnsi="Univers Next Pro Condensed" w:cs="CGP"/>
          <w:sz w:val="20"/>
          <w:szCs w:val="20"/>
        </w:rPr>
        <w:t xml:space="preserve">. </w:t>
      </w:r>
    </w:p>
    <w:p w14:paraId="599A42CC" w14:textId="77777777" w:rsidR="00112BF0" w:rsidRPr="00621297" w:rsidRDefault="00112BF0" w:rsidP="00127CFC">
      <w:pPr>
        <w:jc w:val="both"/>
        <w:rPr>
          <w:rFonts w:ascii="Univers Next Pro Condensed" w:hAnsi="Univers Next Pro Condensed" w:cs="CGP"/>
          <w:sz w:val="20"/>
          <w:szCs w:val="20"/>
        </w:rPr>
      </w:pPr>
    </w:p>
    <w:p w14:paraId="2914E104" w14:textId="77777777" w:rsidR="00342AA8" w:rsidRPr="00342AA8" w:rsidRDefault="00342AA8" w:rsidP="00342AA8">
      <w:pPr>
        <w:jc w:val="both"/>
        <w:rPr>
          <w:rFonts w:ascii="Univers Next Pro Condensed" w:hAnsi="Univers Next Pro Condensed" w:cs="CGP"/>
          <w:bCs/>
          <w:iCs/>
          <w:sz w:val="20"/>
          <w:szCs w:val="20"/>
        </w:rPr>
      </w:pPr>
      <w:r>
        <w:rPr>
          <w:rFonts w:ascii="Univers Next Pro Condensed" w:hAnsi="Univers Next Pro Condensed" w:cs="CGP"/>
          <w:sz w:val="20"/>
          <w:szCs w:val="20"/>
        </w:rPr>
        <w:t xml:space="preserve">2) </w:t>
      </w:r>
      <w:r w:rsidRPr="00342AA8">
        <w:rPr>
          <w:rFonts w:ascii="Univers Next Pro Condensed" w:hAnsi="Univers Next Pro Condensed" w:cs="CGP"/>
          <w:bCs/>
          <w:iCs/>
          <w:sz w:val="20"/>
          <w:szCs w:val="20"/>
        </w:rPr>
        <w:t>Par exception au principe du droit à l'exclusivité détenu par le titulaire sur les prestations objet du présent accord-cadre, le Centre Pompidou se réserve le droit de solliciter d’autres prestataires pour des prestations de même nature auprès d’un tiers notamment en cas de défaillance technique ou juridique du titulaire.</w:t>
      </w:r>
    </w:p>
    <w:p w14:paraId="21092C66" w14:textId="77777777" w:rsidR="00342AA8" w:rsidRPr="00342AA8" w:rsidRDefault="00342AA8" w:rsidP="00342AA8">
      <w:pPr>
        <w:jc w:val="both"/>
        <w:rPr>
          <w:rFonts w:ascii="Univers Next Pro Condensed" w:hAnsi="Univers Next Pro Condensed" w:cs="CGP"/>
          <w:bCs/>
          <w:iCs/>
          <w:sz w:val="20"/>
          <w:szCs w:val="20"/>
        </w:rPr>
      </w:pPr>
    </w:p>
    <w:p w14:paraId="56B32624" w14:textId="0E17D7B9" w:rsidR="00DC0FEC" w:rsidRPr="003B477C" w:rsidRDefault="00342AA8" w:rsidP="003B477C">
      <w:pPr>
        <w:jc w:val="both"/>
        <w:rPr>
          <w:rFonts w:ascii="Univers Next Pro Condensed" w:hAnsi="Univers Next Pro Condensed"/>
          <w:iCs/>
          <w:sz w:val="20"/>
          <w:szCs w:val="20"/>
        </w:rPr>
      </w:pPr>
      <w:r w:rsidRPr="00342AA8">
        <w:rPr>
          <w:rFonts w:ascii="Univers Next Pro Condensed" w:hAnsi="Univers Next Pro Condensed" w:cs="CGP"/>
          <w:bCs/>
          <w:iCs/>
          <w:sz w:val="20"/>
          <w:szCs w:val="20"/>
        </w:rPr>
        <w:t>Le recours auprès d’un tiers ne fait courir aucune indemnité pour le titulaire</w:t>
      </w:r>
      <w:r>
        <w:rPr>
          <w:rFonts w:ascii="Univers Next Pro Condensed" w:hAnsi="Univers Next Pro Condensed" w:cs="CGP"/>
          <w:bCs/>
          <w:iCs/>
          <w:sz w:val="20"/>
          <w:szCs w:val="20"/>
        </w:rPr>
        <w:t>.</w:t>
      </w:r>
    </w:p>
    <w:p w14:paraId="04E68087" w14:textId="77777777" w:rsidR="00DC0FEC" w:rsidRPr="00621297" w:rsidRDefault="00DC0FEC" w:rsidP="00047E12">
      <w:pPr>
        <w:pStyle w:val="LNnormal"/>
        <w:spacing w:after="0"/>
        <w:rPr>
          <w:rFonts w:ascii="Univers Next Pro Condensed" w:hAnsi="Univers Next Pro Condensed" w:cs="CGP"/>
        </w:rPr>
      </w:pPr>
    </w:p>
    <w:p w14:paraId="3BB2F9B7" w14:textId="3542F185" w:rsidR="00047E12" w:rsidRPr="00621297" w:rsidRDefault="00047E12" w:rsidP="00047E12">
      <w:pPr>
        <w:pStyle w:val="Titre3"/>
        <w:spacing w:before="0" w:after="0"/>
        <w:ind w:left="1133"/>
        <w:jc w:val="both"/>
        <w:rPr>
          <w:rFonts w:ascii="Univers Next Pro Condensed" w:hAnsi="Univers Next Pro Condensed"/>
          <w:b w:val="0"/>
          <w:i/>
          <w:sz w:val="20"/>
          <w:szCs w:val="20"/>
        </w:rPr>
      </w:pPr>
      <w:bookmarkStart w:id="21" w:name="_Toc202515653"/>
      <w:r w:rsidRPr="00621297">
        <w:rPr>
          <w:rFonts w:ascii="Univers Next Pro Condensed" w:hAnsi="Univers Next Pro Condensed"/>
          <w:b w:val="0"/>
          <w:i/>
          <w:sz w:val="20"/>
          <w:szCs w:val="20"/>
        </w:rPr>
        <w:t>2.2.</w:t>
      </w:r>
      <w:r w:rsidR="00095CCC" w:rsidRPr="00621297">
        <w:rPr>
          <w:rFonts w:ascii="Univers Next Pro Condensed" w:hAnsi="Univers Next Pro Condensed"/>
          <w:b w:val="0"/>
          <w:i/>
          <w:sz w:val="20"/>
          <w:szCs w:val="20"/>
        </w:rPr>
        <w:t>2</w:t>
      </w:r>
      <w:r w:rsidRPr="00621297">
        <w:rPr>
          <w:rFonts w:ascii="Univers Next Pro Condensed" w:hAnsi="Univers Next Pro Condensed"/>
          <w:b w:val="0"/>
          <w:i/>
          <w:sz w:val="20"/>
          <w:szCs w:val="20"/>
        </w:rPr>
        <w:t xml:space="preserve"> – Interruption dans l’exécution des prestations en cas d’empêchement du titulaire à les exécuter</w:t>
      </w:r>
      <w:bookmarkEnd w:id="21"/>
    </w:p>
    <w:p w14:paraId="5C22A60A" w14:textId="77777777" w:rsidR="00047E12" w:rsidRPr="00621297" w:rsidRDefault="00047E12" w:rsidP="00047E12">
      <w:pPr>
        <w:rPr>
          <w:rFonts w:ascii="Univers Next Pro Condensed" w:hAnsi="Univers Next Pro Condensed"/>
          <w:sz w:val="20"/>
          <w:szCs w:val="20"/>
        </w:rPr>
      </w:pPr>
    </w:p>
    <w:p w14:paraId="3848AF31" w14:textId="7732E383" w:rsidR="00047E12" w:rsidRDefault="00047E12" w:rsidP="00047E12">
      <w:pPr>
        <w:jc w:val="both"/>
        <w:rPr>
          <w:rFonts w:ascii="Univers Next Pro Condensed" w:hAnsi="Univers Next Pro Condensed" w:cs="Arial"/>
          <w:sz w:val="20"/>
          <w:szCs w:val="20"/>
        </w:rPr>
      </w:pPr>
      <w:r w:rsidRPr="00621297">
        <w:rPr>
          <w:rFonts w:ascii="Univers Next Pro Condensed" w:hAnsi="Univers Next Pro Condensed" w:cs="Arial"/>
          <w:sz w:val="20"/>
          <w:szCs w:val="20"/>
        </w:rPr>
        <w:t>Dans l’hypothèse d’un cas fortuit ou d’un cas de force majeure empêchant le titulaire d’exécuter les prestations prévues au marché, le Centre Pompidou se réserve le droit de recourir aux services d’un autre prestataire.</w:t>
      </w:r>
    </w:p>
    <w:p w14:paraId="764F2168" w14:textId="54C186B2" w:rsidR="003B477C" w:rsidRDefault="003B477C" w:rsidP="00047E12">
      <w:pPr>
        <w:jc w:val="both"/>
        <w:rPr>
          <w:rFonts w:ascii="Univers Next Pro Condensed" w:hAnsi="Univers Next Pro Condensed" w:cs="Arial"/>
          <w:sz w:val="20"/>
          <w:szCs w:val="20"/>
        </w:rPr>
      </w:pPr>
    </w:p>
    <w:p w14:paraId="4482B1E6" w14:textId="7CB1B6B4" w:rsidR="003B477C" w:rsidRPr="0060044A" w:rsidRDefault="003B477C" w:rsidP="003B477C">
      <w:pPr>
        <w:pStyle w:val="Titre3"/>
        <w:spacing w:before="0" w:after="0"/>
        <w:ind w:left="1133"/>
        <w:jc w:val="both"/>
        <w:rPr>
          <w:rFonts w:ascii="Univers Next Pro Condensed" w:hAnsi="Univers Next Pro Condensed"/>
          <w:b w:val="0"/>
          <w:i/>
          <w:sz w:val="20"/>
          <w:szCs w:val="20"/>
        </w:rPr>
      </w:pPr>
      <w:bookmarkStart w:id="22" w:name="_Toc201841782"/>
      <w:bookmarkStart w:id="23" w:name="_Toc202515654"/>
      <w:r w:rsidRPr="0060044A">
        <w:rPr>
          <w:rFonts w:ascii="Univers Next Pro Condensed" w:hAnsi="Univers Next Pro Condensed"/>
          <w:b w:val="0"/>
          <w:i/>
          <w:sz w:val="20"/>
          <w:szCs w:val="20"/>
        </w:rPr>
        <w:t>2.2.</w:t>
      </w:r>
      <w:r>
        <w:rPr>
          <w:rFonts w:ascii="Univers Next Pro Condensed" w:hAnsi="Univers Next Pro Condensed"/>
          <w:b w:val="0"/>
          <w:i/>
          <w:sz w:val="20"/>
          <w:szCs w:val="20"/>
        </w:rPr>
        <w:t>3</w:t>
      </w:r>
      <w:r w:rsidRPr="0060044A">
        <w:rPr>
          <w:rFonts w:ascii="Univers Next Pro Condensed" w:hAnsi="Univers Next Pro Condensed"/>
          <w:b w:val="0"/>
          <w:i/>
          <w:sz w:val="20"/>
          <w:szCs w:val="20"/>
        </w:rPr>
        <w:t xml:space="preserve"> – Prestations exclues</w:t>
      </w:r>
      <w:bookmarkEnd w:id="22"/>
      <w:bookmarkEnd w:id="23"/>
    </w:p>
    <w:p w14:paraId="64EF9C98" w14:textId="77777777" w:rsidR="003B477C" w:rsidRPr="0060044A" w:rsidRDefault="003B477C" w:rsidP="003B477C">
      <w:pPr>
        <w:jc w:val="both"/>
        <w:rPr>
          <w:rFonts w:ascii="Univers Next Pro Condensed" w:hAnsi="Univers Next Pro Condensed"/>
          <w:iCs/>
          <w:sz w:val="20"/>
          <w:szCs w:val="20"/>
        </w:rPr>
      </w:pPr>
    </w:p>
    <w:p w14:paraId="1F593481" w14:textId="48BB114C" w:rsidR="003B477C" w:rsidRPr="003B477C" w:rsidRDefault="003B477C" w:rsidP="00047E12">
      <w:pPr>
        <w:jc w:val="both"/>
        <w:rPr>
          <w:rFonts w:ascii="Univers Next Pro Condensed" w:hAnsi="Univers Next Pro Condensed"/>
          <w:iCs/>
          <w:sz w:val="20"/>
          <w:szCs w:val="20"/>
        </w:rPr>
      </w:pPr>
      <w:r w:rsidRPr="0060044A">
        <w:rPr>
          <w:rFonts w:ascii="Univers Next Pro Condensed" w:hAnsi="Univers Next Pro Condensed"/>
          <w:iCs/>
          <w:sz w:val="20"/>
          <w:szCs w:val="20"/>
        </w:rPr>
        <w:t xml:space="preserve">Sont exclues du présent accord-cadre les </w:t>
      </w:r>
      <w:r w:rsidRPr="00DC19B6">
        <w:rPr>
          <w:rFonts w:ascii="Univers Next Pro Condensed" w:hAnsi="Univers Next Pro Condensed"/>
          <w:iCs/>
          <w:sz w:val="20"/>
          <w:szCs w:val="20"/>
          <w:u w:val="single"/>
        </w:rPr>
        <w:t>prestations d’impression à la demande</w:t>
      </w:r>
      <w:r w:rsidRPr="0060044A">
        <w:rPr>
          <w:rFonts w:ascii="Univers Next Pro Condensed" w:hAnsi="Univers Next Pro Condensed"/>
          <w:iCs/>
          <w:sz w:val="20"/>
          <w:szCs w:val="20"/>
        </w:rPr>
        <w:t xml:space="preserve"> sur </w:t>
      </w:r>
      <w:r>
        <w:rPr>
          <w:rFonts w:ascii="Univers Next Pro Condensed" w:hAnsi="Univers Next Pro Condensed"/>
          <w:iCs/>
          <w:sz w:val="20"/>
          <w:szCs w:val="20"/>
        </w:rPr>
        <w:t>les produits</w:t>
      </w:r>
      <w:r w:rsidRPr="0060044A">
        <w:rPr>
          <w:rFonts w:ascii="Univers Next Pro Condensed" w:hAnsi="Univers Next Pro Condensed"/>
          <w:iCs/>
          <w:sz w:val="20"/>
          <w:szCs w:val="20"/>
        </w:rPr>
        <w:t xml:space="preserve"> prévus dans le cadre d’un marché public distinct.</w:t>
      </w:r>
    </w:p>
    <w:p w14:paraId="6793D83F" w14:textId="77777777" w:rsidR="00047E12" w:rsidRPr="00621297" w:rsidRDefault="00047E12" w:rsidP="00D342C9">
      <w:pPr>
        <w:jc w:val="both"/>
        <w:rPr>
          <w:rFonts w:ascii="Univers Next Pro Condensed" w:hAnsi="Univers Next Pro Condensed"/>
          <w:sz w:val="20"/>
          <w:szCs w:val="20"/>
        </w:rPr>
      </w:pPr>
    </w:p>
    <w:p w14:paraId="2E6E0E4D" w14:textId="74FEA61D" w:rsidR="00DE6346" w:rsidRPr="00621297" w:rsidRDefault="00DE6346" w:rsidP="00BD6B2A">
      <w:pPr>
        <w:pStyle w:val="Titre3"/>
        <w:spacing w:before="0" w:after="0"/>
        <w:ind w:left="425"/>
        <w:jc w:val="both"/>
        <w:rPr>
          <w:rFonts w:ascii="Univers Next Pro Condensed" w:hAnsi="Univers Next Pro Condensed"/>
          <w:sz w:val="20"/>
          <w:szCs w:val="20"/>
        </w:rPr>
      </w:pPr>
      <w:bookmarkStart w:id="24" w:name="_Toc197326276"/>
      <w:bookmarkStart w:id="25" w:name="_Toc202515655"/>
      <w:r w:rsidRPr="00621297">
        <w:rPr>
          <w:rFonts w:ascii="Univers Next Pro Condensed" w:hAnsi="Univers Next Pro Condensed"/>
          <w:sz w:val="20"/>
          <w:szCs w:val="20"/>
        </w:rPr>
        <w:t>2.</w:t>
      </w:r>
      <w:r w:rsidR="00E072CD" w:rsidRPr="00621297">
        <w:rPr>
          <w:rFonts w:ascii="Univers Next Pro Condensed" w:hAnsi="Univers Next Pro Condensed"/>
          <w:sz w:val="20"/>
          <w:szCs w:val="20"/>
        </w:rPr>
        <w:t>3</w:t>
      </w:r>
      <w:r w:rsidRPr="00621297">
        <w:rPr>
          <w:rFonts w:ascii="Univers Next Pro Condensed" w:hAnsi="Univers Next Pro Condensed"/>
          <w:sz w:val="20"/>
          <w:szCs w:val="20"/>
        </w:rPr>
        <w:t xml:space="preserve"> –</w:t>
      </w:r>
      <w:r w:rsidRPr="00621297">
        <w:rPr>
          <w:rFonts w:ascii="Univers Next Pro Condensed" w:hAnsi="Univers Next Pro Condensed"/>
          <w:bCs w:val="0"/>
          <w:sz w:val="20"/>
          <w:szCs w:val="20"/>
        </w:rPr>
        <w:t xml:space="preserve"> Type d</w:t>
      </w:r>
      <w:r w:rsidR="00527B1C" w:rsidRPr="00621297">
        <w:rPr>
          <w:rFonts w:ascii="Univers Next Pro Condensed" w:hAnsi="Univers Next Pro Condensed"/>
          <w:bCs w:val="0"/>
          <w:sz w:val="20"/>
          <w:szCs w:val="20"/>
        </w:rPr>
        <w:t>’</w:t>
      </w:r>
      <w:bookmarkEnd w:id="24"/>
      <w:r w:rsidR="0015682F" w:rsidRPr="00621297">
        <w:rPr>
          <w:rFonts w:ascii="Univers Next Pro Condensed" w:hAnsi="Univers Next Pro Condensed"/>
          <w:bCs w:val="0"/>
          <w:sz w:val="20"/>
          <w:szCs w:val="20"/>
        </w:rPr>
        <w:t>accord-cadre</w:t>
      </w:r>
      <w:bookmarkEnd w:id="25"/>
      <w:r w:rsidRPr="00621297">
        <w:rPr>
          <w:rFonts w:ascii="Univers Next Pro Condensed" w:hAnsi="Univers Next Pro Condensed"/>
          <w:bCs w:val="0"/>
          <w:sz w:val="20"/>
          <w:szCs w:val="20"/>
        </w:rPr>
        <w:t xml:space="preserve">  </w:t>
      </w:r>
    </w:p>
    <w:p w14:paraId="4F275EB0" w14:textId="77777777" w:rsidR="00DE6346" w:rsidRPr="00621297" w:rsidRDefault="00DE6346" w:rsidP="0045276E">
      <w:pPr>
        <w:rPr>
          <w:rFonts w:ascii="Univers Next Pro Condensed" w:hAnsi="Univers Next Pro Condensed"/>
          <w:sz w:val="20"/>
          <w:szCs w:val="20"/>
        </w:rPr>
      </w:pPr>
    </w:p>
    <w:p w14:paraId="3468610D" w14:textId="02FEB66A" w:rsidR="00DE6346" w:rsidRPr="00621297" w:rsidRDefault="00423CF6" w:rsidP="00396571">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présent </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xml:space="preserve"> est un </w:t>
      </w:r>
      <w:r w:rsidR="0015682F" w:rsidRPr="00621297">
        <w:rPr>
          <w:rFonts w:ascii="Univers Next Pro Condensed" w:hAnsi="Univers Next Pro Condensed"/>
          <w:sz w:val="20"/>
          <w:szCs w:val="20"/>
        </w:rPr>
        <w:t>accord-cadre</w:t>
      </w:r>
      <w:r w:rsidR="00E072CD" w:rsidRPr="00621297">
        <w:rPr>
          <w:rFonts w:ascii="Univers Next Pro Condensed" w:hAnsi="Univers Next Pro Condensed"/>
          <w:sz w:val="20"/>
          <w:szCs w:val="20"/>
        </w:rPr>
        <w:t xml:space="preserve"> mono-attributaire </w:t>
      </w:r>
      <w:r w:rsidRPr="00621297">
        <w:rPr>
          <w:rFonts w:ascii="Univers Next Pro Condensed" w:hAnsi="Univers Next Pro Condensed"/>
          <w:sz w:val="20"/>
          <w:szCs w:val="20"/>
        </w:rPr>
        <w:t xml:space="preserve">de </w:t>
      </w:r>
      <w:r w:rsidR="00DC0FEC" w:rsidRPr="00621297">
        <w:rPr>
          <w:rFonts w:ascii="Univers Next Pro Condensed" w:hAnsi="Univers Next Pro Condensed"/>
          <w:sz w:val="20"/>
          <w:szCs w:val="20"/>
        </w:rPr>
        <w:t>fournitures</w:t>
      </w:r>
      <w:r w:rsidR="00D342C9" w:rsidRPr="00621297">
        <w:rPr>
          <w:rFonts w:ascii="Univers Next Pro Condensed" w:hAnsi="Univers Next Pro Condensed"/>
          <w:sz w:val="20"/>
          <w:szCs w:val="20"/>
        </w:rPr>
        <w:t>.</w:t>
      </w:r>
    </w:p>
    <w:p w14:paraId="236004C5" w14:textId="77777777" w:rsidR="00DE6346" w:rsidRPr="00621297" w:rsidRDefault="00DE6346" w:rsidP="00524BFE">
      <w:pPr>
        <w:jc w:val="both"/>
        <w:rPr>
          <w:rFonts w:ascii="Univers Next Pro Condensed" w:hAnsi="Univers Next Pro Condensed"/>
          <w:sz w:val="20"/>
          <w:szCs w:val="20"/>
        </w:rPr>
      </w:pPr>
    </w:p>
    <w:p w14:paraId="35A3B343" w14:textId="0D808262" w:rsidR="00DE6346" w:rsidRPr="00621297" w:rsidRDefault="00DE6346" w:rsidP="00BD6B2A">
      <w:pPr>
        <w:pStyle w:val="Titre3"/>
        <w:spacing w:before="0" w:after="0"/>
        <w:ind w:left="425"/>
        <w:jc w:val="both"/>
        <w:rPr>
          <w:rFonts w:ascii="Univers Next Pro Condensed" w:hAnsi="Univers Next Pro Condensed"/>
          <w:sz w:val="20"/>
          <w:szCs w:val="20"/>
        </w:rPr>
      </w:pPr>
      <w:bookmarkStart w:id="26" w:name="_Toc197326277"/>
      <w:bookmarkStart w:id="27" w:name="_Toc202515656"/>
      <w:r w:rsidRPr="00621297">
        <w:rPr>
          <w:rFonts w:ascii="Univers Next Pro Condensed" w:hAnsi="Univers Next Pro Condensed"/>
          <w:sz w:val="20"/>
          <w:szCs w:val="20"/>
        </w:rPr>
        <w:t>2.</w:t>
      </w:r>
      <w:r w:rsidR="00D231EE" w:rsidRPr="00621297">
        <w:rPr>
          <w:rFonts w:ascii="Univers Next Pro Condensed" w:hAnsi="Univers Next Pro Condensed"/>
          <w:sz w:val="20"/>
          <w:szCs w:val="20"/>
        </w:rPr>
        <w:t>4</w:t>
      </w:r>
      <w:r w:rsidRPr="00621297">
        <w:rPr>
          <w:rFonts w:ascii="Univers Next Pro Condensed" w:hAnsi="Univers Next Pro Condensed"/>
          <w:sz w:val="20"/>
          <w:szCs w:val="20"/>
        </w:rPr>
        <w:t xml:space="preserve"> –</w:t>
      </w:r>
      <w:r w:rsidRPr="00621297">
        <w:rPr>
          <w:rFonts w:ascii="Univers Next Pro Condensed" w:hAnsi="Univers Next Pro Condensed"/>
          <w:bCs w:val="0"/>
          <w:sz w:val="20"/>
          <w:szCs w:val="20"/>
        </w:rPr>
        <w:t xml:space="preserve"> Forme d</w:t>
      </w:r>
      <w:r w:rsidR="00527B1C" w:rsidRPr="00621297">
        <w:rPr>
          <w:rFonts w:ascii="Univers Next Pro Condensed" w:hAnsi="Univers Next Pro Condensed"/>
          <w:bCs w:val="0"/>
          <w:sz w:val="20"/>
          <w:szCs w:val="20"/>
        </w:rPr>
        <w:t>e l’</w:t>
      </w:r>
      <w:bookmarkEnd w:id="26"/>
      <w:r w:rsidR="0015682F" w:rsidRPr="00621297">
        <w:rPr>
          <w:rFonts w:ascii="Univers Next Pro Condensed" w:hAnsi="Univers Next Pro Condensed"/>
          <w:bCs w:val="0"/>
          <w:sz w:val="20"/>
          <w:szCs w:val="20"/>
        </w:rPr>
        <w:t>accord-cadre</w:t>
      </w:r>
      <w:bookmarkEnd w:id="27"/>
      <w:r w:rsidRPr="00621297">
        <w:rPr>
          <w:rFonts w:ascii="Univers Next Pro Condensed" w:hAnsi="Univers Next Pro Condensed"/>
          <w:bCs w:val="0"/>
          <w:sz w:val="20"/>
          <w:szCs w:val="20"/>
        </w:rPr>
        <w:t xml:space="preserve"> </w:t>
      </w:r>
    </w:p>
    <w:p w14:paraId="6420E5EF" w14:textId="77777777" w:rsidR="00DE6346" w:rsidRPr="00621297" w:rsidRDefault="00DE6346" w:rsidP="00524BFE">
      <w:pPr>
        <w:jc w:val="both"/>
        <w:rPr>
          <w:rFonts w:ascii="Univers Next Pro Condensed" w:hAnsi="Univers Next Pro Condensed"/>
          <w:sz w:val="20"/>
          <w:szCs w:val="20"/>
        </w:rPr>
      </w:pPr>
    </w:p>
    <w:p w14:paraId="5D21DE6F" w14:textId="2650FFFF" w:rsidR="007A2D4F" w:rsidRPr="00621297" w:rsidRDefault="00DE6346" w:rsidP="00AA2CF7">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présent </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xml:space="preserve"> </w:t>
      </w:r>
      <w:r w:rsidR="00AA2CF7" w:rsidRPr="00621297">
        <w:rPr>
          <w:rFonts w:ascii="Univers Next Pro Condensed" w:hAnsi="Univers Next Pro Condensed"/>
          <w:sz w:val="20"/>
          <w:szCs w:val="20"/>
        </w:rPr>
        <w:t>est fractionné à bons de com</w:t>
      </w:r>
      <w:r w:rsidR="00112BF0" w:rsidRPr="00621297">
        <w:rPr>
          <w:rFonts w:ascii="Univers Next Pro Condensed" w:hAnsi="Univers Next Pro Condensed"/>
          <w:sz w:val="20"/>
          <w:szCs w:val="20"/>
        </w:rPr>
        <w:t>mande conformément aux articles</w:t>
      </w:r>
      <w:r w:rsidR="00C34934">
        <w:rPr>
          <w:rFonts w:ascii="Univers Next Pro Condensed" w:hAnsi="Univers Next Pro Condensed"/>
          <w:sz w:val="20"/>
          <w:szCs w:val="20"/>
        </w:rPr>
        <w:t xml:space="preserve"> </w:t>
      </w:r>
      <w:r w:rsidR="00142330" w:rsidRPr="00621297">
        <w:rPr>
          <w:rFonts w:ascii="Univers Next Pro Condensed" w:hAnsi="Univers Next Pro Condensed"/>
          <w:sz w:val="20"/>
          <w:szCs w:val="20"/>
        </w:rPr>
        <w:t xml:space="preserve">R. 2162-2, R. 2162-4 à R. 2162-6 </w:t>
      </w:r>
      <w:r w:rsidR="00112BF0" w:rsidRPr="00621297">
        <w:rPr>
          <w:rFonts w:ascii="Univers Next Pro Condensed" w:hAnsi="Univers Next Pro Condensed"/>
          <w:sz w:val="20"/>
          <w:szCs w:val="20"/>
        </w:rPr>
        <w:t>et R. 2162-13 à R. 2162.14</w:t>
      </w:r>
      <w:r w:rsidR="00142330" w:rsidRPr="00621297">
        <w:rPr>
          <w:rFonts w:ascii="Univers Next Pro Condensed" w:hAnsi="Univers Next Pro Condensed"/>
          <w:sz w:val="20"/>
          <w:szCs w:val="20"/>
        </w:rPr>
        <w:t xml:space="preserve"> </w:t>
      </w:r>
      <w:r w:rsidR="00112BF0" w:rsidRPr="00621297">
        <w:rPr>
          <w:rFonts w:ascii="Univers Next Pro Condensed" w:hAnsi="Univers Next Pro Condensed"/>
          <w:sz w:val="20"/>
          <w:szCs w:val="20"/>
        </w:rPr>
        <w:t>du code de la commande publique</w:t>
      </w:r>
      <w:r w:rsidR="00C34934">
        <w:rPr>
          <w:rFonts w:ascii="Univers Next Pro Condensed" w:hAnsi="Univers Next Pro Condensed"/>
          <w:sz w:val="20"/>
          <w:szCs w:val="20"/>
        </w:rPr>
        <w:t>.</w:t>
      </w:r>
    </w:p>
    <w:p w14:paraId="775F35A4" w14:textId="77777777" w:rsidR="007A2D4F" w:rsidRPr="00621297" w:rsidRDefault="007A2D4F" w:rsidP="00AA2CF7">
      <w:pPr>
        <w:jc w:val="both"/>
        <w:rPr>
          <w:rFonts w:ascii="Univers Next Pro Condensed" w:hAnsi="Univers Next Pro Condensed"/>
          <w:sz w:val="20"/>
          <w:szCs w:val="20"/>
        </w:rPr>
      </w:pPr>
    </w:p>
    <w:p w14:paraId="1A99D54F" w14:textId="5152FD3D" w:rsidR="007A2D4F" w:rsidRPr="00621297" w:rsidRDefault="00047E12" w:rsidP="00FC02D7">
      <w:pPr>
        <w:numPr>
          <w:ilvl w:val="0"/>
          <w:numId w:val="13"/>
        </w:numPr>
        <w:jc w:val="both"/>
        <w:rPr>
          <w:rFonts w:ascii="Univers Next Pro Condensed" w:hAnsi="Univers Next Pro Condensed"/>
          <w:sz w:val="20"/>
          <w:szCs w:val="20"/>
        </w:rPr>
      </w:pPr>
      <w:r w:rsidRPr="00621297">
        <w:rPr>
          <w:rFonts w:ascii="Univers Next Pro Condensed" w:hAnsi="Univers Next Pro Condensed"/>
          <w:b/>
          <w:sz w:val="20"/>
          <w:szCs w:val="20"/>
        </w:rPr>
        <w:t>S</w:t>
      </w:r>
      <w:r w:rsidR="007A2D4F" w:rsidRPr="00621297">
        <w:rPr>
          <w:rFonts w:ascii="Univers Next Pro Condensed" w:hAnsi="Univers Next Pro Condensed"/>
          <w:b/>
          <w:sz w:val="20"/>
          <w:szCs w:val="20"/>
        </w:rPr>
        <w:t>ans</w:t>
      </w:r>
      <w:r w:rsidR="00430797" w:rsidRPr="00621297">
        <w:rPr>
          <w:rFonts w:ascii="Univers Next Pro Condensed" w:hAnsi="Univers Next Pro Condensed"/>
          <w:b/>
          <w:sz w:val="20"/>
          <w:szCs w:val="20"/>
        </w:rPr>
        <w:t xml:space="preserve"> </w:t>
      </w:r>
      <w:r w:rsidR="00DE6346" w:rsidRPr="00621297">
        <w:rPr>
          <w:rFonts w:ascii="Univers Next Pro Condensed" w:hAnsi="Univers Next Pro Condensed"/>
          <w:b/>
          <w:sz w:val="20"/>
          <w:szCs w:val="20"/>
        </w:rPr>
        <w:t>montant minimum</w:t>
      </w:r>
      <w:r w:rsidR="0027438A" w:rsidRPr="00621297">
        <w:rPr>
          <w:rFonts w:ascii="Univers Next Pro Condensed" w:hAnsi="Univers Next Pro Condensed"/>
          <w:b/>
          <w:sz w:val="20"/>
          <w:szCs w:val="20"/>
        </w:rPr>
        <w:t xml:space="preserve"> </w:t>
      </w:r>
      <w:r w:rsidR="00926F4A" w:rsidRPr="00621297">
        <w:rPr>
          <w:rFonts w:ascii="Univers Next Pro Condensed" w:hAnsi="Univers Next Pro Condensed"/>
          <w:b/>
          <w:sz w:val="20"/>
          <w:szCs w:val="20"/>
        </w:rPr>
        <w:t xml:space="preserve">annuel </w:t>
      </w:r>
      <w:r w:rsidR="00135EF3" w:rsidRPr="00621297">
        <w:rPr>
          <w:rFonts w:ascii="Univers Next Pro Condensed" w:hAnsi="Univers Next Pro Condensed"/>
          <w:b/>
          <w:sz w:val="20"/>
          <w:szCs w:val="20"/>
        </w:rPr>
        <w:t>de commandes</w:t>
      </w:r>
    </w:p>
    <w:p w14:paraId="1A98ED93" w14:textId="77777777" w:rsidR="00143A31" w:rsidRPr="00621297" w:rsidRDefault="00143A31" w:rsidP="007A2D4F">
      <w:pPr>
        <w:ind w:left="360"/>
        <w:jc w:val="both"/>
        <w:rPr>
          <w:rFonts w:ascii="Univers Next Pro Condensed" w:hAnsi="Univers Next Pro Condensed"/>
          <w:sz w:val="10"/>
          <w:szCs w:val="10"/>
        </w:rPr>
      </w:pPr>
    </w:p>
    <w:p w14:paraId="77DEEAE1" w14:textId="77C9F41C" w:rsidR="007A2D4F" w:rsidRPr="00621297" w:rsidRDefault="00047E12" w:rsidP="007A2D4F">
      <w:pPr>
        <w:ind w:left="360"/>
        <w:jc w:val="both"/>
        <w:rPr>
          <w:rFonts w:ascii="Univers Next Pro Condensed" w:hAnsi="Univers Next Pro Condensed"/>
          <w:sz w:val="20"/>
          <w:szCs w:val="20"/>
        </w:rPr>
      </w:pPr>
      <w:r w:rsidRPr="00621297">
        <w:rPr>
          <w:rFonts w:ascii="Univers Next Pro Condensed" w:hAnsi="Univers Next Pro Condensed"/>
          <w:sz w:val="20"/>
          <w:szCs w:val="20"/>
        </w:rPr>
        <w:t>Et</w:t>
      </w:r>
    </w:p>
    <w:p w14:paraId="3DE5A8B5" w14:textId="77777777" w:rsidR="00143A31" w:rsidRPr="00621297" w:rsidRDefault="00143A31" w:rsidP="007A2D4F">
      <w:pPr>
        <w:ind w:left="360"/>
        <w:jc w:val="both"/>
        <w:rPr>
          <w:rFonts w:ascii="Univers Next Pro Condensed" w:hAnsi="Univers Next Pro Condensed"/>
          <w:sz w:val="10"/>
          <w:szCs w:val="10"/>
        </w:rPr>
      </w:pPr>
    </w:p>
    <w:p w14:paraId="384CA03D" w14:textId="5C7F7828" w:rsidR="00FE58D0" w:rsidRPr="003B477C" w:rsidRDefault="002E28EE" w:rsidP="00653542">
      <w:pPr>
        <w:numPr>
          <w:ilvl w:val="0"/>
          <w:numId w:val="13"/>
        </w:numPr>
        <w:jc w:val="both"/>
        <w:rPr>
          <w:rFonts w:ascii="Univers Next Pro Condensed" w:hAnsi="Univers Next Pro Condensed"/>
          <w:sz w:val="20"/>
          <w:szCs w:val="20"/>
        </w:rPr>
      </w:pPr>
      <w:r w:rsidRPr="003B477C">
        <w:rPr>
          <w:rFonts w:ascii="Univers Next Pro Condensed" w:hAnsi="Univers Next Pro Condensed"/>
          <w:b/>
          <w:sz w:val="20"/>
          <w:szCs w:val="20"/>
        </w:rPr>
        <w:t xml:space="preserve">Avec </w:t>
      </w:r>
      <w:r w:rsidR="003B477C" w:rsidRPr="003B477C">
        <w:rPr>
          <w:rFonts w:ascii="Univers Next Pro Condensed" w:hAnsi="Univers Next Pro Condensed"/>
          <w:b/>
          <w:sz w:val="20"/>
          <w:szCs w:val="20"/>
        </w:rPr>
        <w:t>un montant maximum de 320 000 € HT pour toute la durée de l’accord-cadre, toutes reconductions comprises.</w:t>
      </w:r>
    </w:p>
    <w:p w14:paraId="21317518" w14:textId="77777777" w:rsidR="003B477C" w:rsidRPr="003B477C" w:rsidRDefault="003B477C" w:rsidP="003B477C">
      <w:pPr>
        <w:ind w:left="720"/>
        <w:jc w:val="both"/>
        <w:rPr>
          <w:rFonts w:ascii="Univers Next Pro Condensed" w:hAnsi="Univers Next Pro Condensed"/>
          <w:sz w:val="20"/>
          <w:szCs w:val="20"/>
        </w:rPr>
      </w:pPr>
    </w:p>
    <w:p w14:paraId="6EAC10F6" w14:textId="77777777" w:rsidR="00DE6346" w:rsidRPr="00621297" w:rsidRDefault="00DE6346" w:rsidP="00524BFE">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w:t>
      </w:r>
      <w:r w:rsidR="00527B1C" w:rsidRPr="00621297">
        <w:rPr>
          <w:rFonts w:ascii="Univers Next Pro Condensed" w:hAnsi="Univers Next Pro Condensed"/>
          <w:sz w:val="20"/>
          <w:szCs w:val="20"/>
        </w:rPr>
        <w:t>présent</w:t>
      </w:r>
      <w:r w:rsidR="000A0122" w:rsidRPr="00621297">
        <w:rPr>
          <w:rFonts w:ascii="Univers Next Pro Condensed" w:hAnsi="Univers Next Pro Condensed"/>
          <w:sz w:val="20"/>
          <w:szCs w:val="20"/>
        </w:rPr>
        <w:t xml:space="preserve"> </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xml:space="preserve"> sera exécuté par émission de bons de commande successifs, selon la survenance des beso</w:t>
      </w:r>
      <w:r w:rsidR="0027438A" w:rsidRPr="00621297">
        <w:rPr>
          <w:rFonts w:ascii="Univers Next Pro Condensed" w:hAnsi="Univers Next Pro Condensed"/>
          <w:sz w:val="20"/>
          <w:szCs w:val="20"/>
        </w:rPr>
        <w:t>ins.</w:t>
      </w:r>
    </w:p>
    <w:p w14:paraId="3B4221E6" w14:textId="77777777" w:rsidR="006F4D0C" w:rsidRPr="00621297" w:rsidRDefault="00DE6346" w:rsidP="006D4E2F">
      <w:pPr>
        <w:jc w:val="both"/>
        <w:rPr>
          <w:rFonts w:ascii="Univers Next Pro Condensed" w:hAnsi="Univers Next Pro Condensed"/>
          <w:sz w:val="20"/>
          <w:szCs w:val="20"/>
        </w:rPr>
      </w:pPr>
      <w:r w:rsidRPr="00621297">
        <w:rPr>
          <w:rFonts w:ascii="Univers Next Pro Condensed" w:hAnsi="Univers Next Pro Condensed"/>
          <w:sz w:val="20"/>
          <w:szCs w:val="20"/>
        </w:rPr>
        <w:t>Les bons de commande sont des documents écrits adressés au titulaire d</w:t>
      </w:r>
      <w:r w:rsidR="00527B1C" w:rsidRPr="00621297">
        <w:rPr>
          <w:rFonts w:ascii="Univers Next Pro Condensed" w:hAnsi="Univers Next Pro Condensed"/>
          <w:sz w:val="20"/>
          <w:szCs w:val="20"/>
        </w:rPr>
        <w:t>e l’</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Ils précisent parmi les prestations décrites dans l</w:t>
      </w:r>
      <w:r w:rsidR="00527B1C" w:rsidRPr="00621297">
        <w:rPr>
          <w:rFonts w:ascii="Univers Next Pro Condensed" w:hAnsi="Univers Next Pro Condensed"/>
          <w:sz w:val="20"/>
          <w:szCs w:val="20"/>
        </w:rPr>
        <w:t>’</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xml:space="preserve">, celles dont l’exécution est demandée. Ils en déterminent la quantité. </w:t>
      </w:r>
    </w:p>
    <w:p w14:paraId="79986A7D" w14:textId="77777777" w:rsidR="006D4E2F" w:rsidRPr="00621297" w:rsidRDefault="006D4E2F" w:rsidP="006D4E2F">
      <w:pPr>
        <w:jc w:val="both"/>
        <w:rPr>
          <w:rFonts w:ascii="Univers Next Pro Condensed" w:hAnsi="Univers Next Pro Condensed"/>
          <w:sz w:val="20"/>
          <w:szCs w:val="20"/>
        </w:rPr>
      </w:pPr>
      <w:r w:rsidRPr="00621297">
        <w:rPr>
          <w:rFonts w:ascii="Univers Next Pro Condensed" w:hAnsi="Univers Next Pro Condensed"/>
          <w:sz w:val="20"/>
          <w:szCs w:val="20"/>
        </w:rPr>
        <w:t>Les spécificités techniques pourront faire l’objet de précisions et/ou de compléments de détail qui seront fixés dans le bon de commande.</w:t>
      </w:r>
    </w:p>
    <w:p w14:paraId="40EA3B51" w14:textId="77777777" w:rsidR="00DE6346" w:rsidRPr="00621297" w:rsidRDefault="0027438A" w:rsidP="00404E89">
      <w:pPr>
        <w:jc w:val="both"/>
        <w:rPr>
          <w:rFonts w:ascii="Univers Next Pro Condensed" w:hAnsi="Univers Next Pro Condensed"/>
          <w:sz w:val="20"/>
          <w:szCs w:val="20"/>
        </w:rPr>
      </w:pPr>
      <w:r w:rsidRPr="00621297">
        <w:rPr>
          <w:rFonts w:ascii="Univers Next Pro Condensed" w:hAnsi="Univers Next Pro Condensed"/>
          <w:sz w:val="20"/>
          <w:szCs w:val="20"/>
        </w:rPr>
        <w:t>Les bons de commande porteront sur une ou plusieurs prestations défini</w:t>
      </w:r>
      <w:r w:rsidR="00EE2DFC" w:rsidRPr="00621297">
        <w:rPr>
          <w:rFonts w:ascii="Univers Next Pro Condensed" w:hAnsi="Univers Next Pro Condensed"/>
          <w:sz w:val="20"/>
          <w:szCs w:val="20"/>
        </w:rPr>
        <w:t>e</w:t>
      </w:r>
      <w:r w:rsidRPr="00621297">
        <w:rPr>
          <w:rFonts w:ascii="Univers Next Pro Condensed" w:hAnsi="Univers Next Pro Condensed"/>
          <w:sz w:val="20"/>
          <w:szCs w:val="20"/>
        </w:rPr>
        <w:t>s da</w:t>
      </w:r>
      <w:r w:rsidR="00BE503B" w:rsidRPr="00621297">
        <w:rPr>
          <w:rFonts w:ascii="Univers Next Pro Condensed" w:hAnsi="Univers Next Pro Condensed"/>
          <w:sz w:val="20"/>
          <w:szCs w:val="20"/>
        </w:rPr>
        <w:t>n</w:t>
      </w:r>
      <w:r w:rsidRPr="00621297">
        <w:rPr>
          <w:rFonts w:ascii="Univers Next Pro Condensed" w:hAnsi="Univers Next Pro Condensed"/>
          <w:sz w:val="20"/>
          <w:szCs w:val="20"/>
        </w:rPr>
        <w:t xml:space="preserve">s le bordereau des prix unitaires </w:t>
      </w:r>
      <w:r w:rsidR="00B42266" w:rsidRPr="00621297">
        <w:rPr>
          <w:rFonts w:ascii="Univers Next Pro Condensed" w:hAnsi="Univers Next Pro Condensed"/>
          <w:sz w:val="20"/>
          <w:szCs w:val="20"/>
        </w:rPr>
        <w:t xml:space="preserve">du présent </w:t>
      </w:r>
      <w:r w:rsidR="0015682F" w:rsidRPr="00621297">
        <w:rPr>
          <w:rFonts w:ascii="Univers Next Pro Condensed" w:hAnsi="Univers Next Pro Condensed"/>
          <w:sz w:val="20"/>
          <w:szCs w:val="20"/>
        </w:rPr>
        <w:t>accord-cadre</w:t>
      </w:r>
      <w:r w:rsidR="00B42266" w:rsidRPr="00621297">
        <w:rPr>
          <w:rFonts w:ascii="Univers Next Pro Condensed" w:hAnsi="Univers Next Pro Condensed"/>
          <w:sz w:val="20"/>
          <w:szCs w:val="20"/>
        </w:rPr>
        <w:t xml:space="preserve"> et sur devis pour les prestations hors BPU ou partiellement hors BPU</w:t>
      </w:r>
      <w:r w:rsidRPr="00621297">
        <w:rPr>
          <w:rFonts w:ascii="Univers Next Pro Condensed" w:hAnsi="Univers Next Pro Condensed"/>
          <w:sz w:val="20"/>
          <w:szCs w:val="20"/>
        </w:rPr>
        <w:t>.</w:t>
      </w:r>
    </w:p>
    <w:p w14:paraId="5DE39338" w14:textId="77777777" w:rsidR="00DE6346" w:rsidRPr="00621297" w:rsidRDefault="00DE6346" w:rsidP="00E46249">
      <w:pPr>
        <w:jc w:val="both"/>
        <w:rPr>
          <w:rFonts w:ascii="Univers Next Pro Condensed" w:hAnsi="Univers Next Pro Condensed"/>
          <w:sz w:val="20"/>
          <w:szCs w:val="20"/>
        </w:rPr>
      </w:pPr>
    </w:p>
    <w:p w14:paraId="12082BB3" w14:textId="4787510A" w:rsidR="00DE6346" w:rsidRPr="00621297" w:rsidRDefault="00DE6346" w:rsidP="00122024">
      <w:pPr>
        <w:pStyle w:val="Titre3"/>
        <w:spacing w:before="0" w:after="0"/>
        <w:ind w:left="425"/>
        <w:jc w:val="both"/>
        <w:rPr>
          <w:rFonts w:ascii="Univers Next Pro Condensed" w:hAnsi="Univers Next Pro Condensed"/>
          <w:sz w:val="20"/>
          <w:szCs w:val="20"/>
        </w:rPr>
      </w:pPr>
      <w:bookmarkStart w:id="28" w:name="_Toc197326278"/>
      <w:bookmarkStart w:id="29" w:name="_Toc202515657"/>
      <w:r w:rsidRPr="00621297">
        <w:rPr>
          <w:rFonts w:ascii="Univers Next Pro Condensed" w:hAnsi="Univers Next Pro Condensed"/>
          <w:sz w:val="20"/>
          <w:szCs w:val="20"/>
        </w:rPr>
        <w:t>2.</w:t>
      </w:r>
      <w:r w:rsidR="00D231EE" w:rsidRPr="00621297">
        <w:rPr>
          <w:rFonts w:ascii="Univers Next Pro Condensed" w:hAnsi="Univers Next Pro Condensed"/>
          <w:sz w:val="20"/>
          <w:szCs w:val="20"/>
        </w:rPr>
        <w:t>5</w:t>
      </w:r>
      <w:r w:rsidRPr="00621297">
        <w:rPr>
          <w:rFonts w:ascii="Univers Next Pro Condensed" w:hAnsi="Univers Next Pro Condensed"/>
          <w:sz w:val="20"/>
          <w:szCs w:val="20"/>
        </w:rPr>
        <w:t xml:space="preserve"> –</w:t>
      </w:r>
      <w:r w:rsidRPr="00621297">
        <w:rPr>
          <w:rFonts w:ascii="Univers Next Pro Condensed" w:hAnsi="Univers Next Pro Condensed"/>
          <w:bCs w:val="0"/>
          <w:sz w:val="20"/>
          <w:szCs w:val="20"/>
        </w:rPr>
        <w:t xml:space="preserve"> Périmètre d</w:t>
      </w:r>
      <w:r w:rsidR="00527B1C" w:rsidRPr="00621297">
        <w:rPr>
          <w:rFonts w:ascii="Univers Next Pro Condensed" w:hAnsi="Univers Next Pro Condensed"/>
          <w:bCs w:val="0"/>
          <w:sz w:val="20"/>
          <w:szCs w:val="20"/>
        </w:rPr>
        <w:t>e l’</w:t>
      </w:r>
      <w:bookmarkEnd w:id="28"/>
      <w:r w:rsidR="0015682F" w:rsidRPr="00621297">
        <w:rPr>
          <w:rFonts w:ascii="Univers Next Pro Condensed" w:hAnsi="Univers Next Pro Condensed"/>
          <w:bCs w:val="0"/>
          <w:sz w:val="20"/>
          <w:szCs w:val="20"/>
        </w:rPr>
        <w:t>accord-cadre</w:t>
      </w:r>
      <w:bookmarkEnd w:id="29"/>
    </w:p>
    <w:p w14:paraId="5E812799" w14:textId="77777777" w:rsidR="00DE6346" w:rsidRPr="00621297" w:rsidRDefault="00DE6346" w:rsidP="00E46249">
      <w:pPr>
        <w:jc w:val="both"/>
        <w:rPr>
          <w:rFonts w:ascii="Univers Next Pro Condensed" w:hAnsi="Univers Next Pro Condensed"/>
          <w:sz w:val="20"/>
          <w:szCs w:val="20"/>
        </w:rPr>
      </w:pPr>
    </w:p>
    <w:p w14:paraId="1BD913EB" w14:textId="17330EE8" w:rsidR="00491C5E" w:rsidRPr="00621297" w:rsidRDefault="00491C5E" w:rsidP="00491C5E">
      <w:pPr>
        <w:jc w:val="both"/>
        <w:rPr>
          <w:rFonts w:ascii="Univers Next Pro Condensed" w:hAnsi="Univers Next Pro Condensed"/>
          <w:sz w:val="20"/>
          <w:szCs w:val="20"/>
        </w:rPr>
      </w:pPr>
      <w:r w:rsidRPr="00621297">
        <w:rPr>
          <w:rFonts w:ascii="Univers Next Pro Condensed" w:hAnsi="Univers Next Pro Condensed"/>
          <w:sz w:val="20"/>
          <w:szCs w:val="20"/>
        </w:rPr>
        <w:t>L</w:t>
      </w:r>
      <w:r w:rsidR="00AD0A9E" w:rsidRPr="00621297">
        <w:rPr>
          <w:rFonts w:ascii="Univers Next Pro Condensed" w:hAnsi="Univers Next Pro Condensed"/>
          <w:sz w:val="20"/>
          <w:szCs w:val="20"/>
        </w:rPr>
        <w:t>a</w:t>
      </w:r>
      <w:r w:rsidRPr="00621297">
        <w:rPr>
          <w:rFonts w:ascii="Univers Next Pro Condensed" w:hAnsi="Univers Next Pro Condensed"/>
          <w:sz w:val="20"/>
          <w:szCs w:val="20"/>
        </w:rPr>
        <w:t xml:space="preserve"> </w:t>
      </w:r>
      <w:r w:rsidR="00AD0A9E" w:rsidRPr="00621297">
        <w:rPr>
          <w:rFonts w:ascii="Univers Next Pro Condensed" w:hAnsi="Univers Next Pro Condensed"/>
          <w:sz w:val="20"/>
          <w:szCs w:val="20"/>
        </w:rPr>
        <w:t>principale direction</w:t>
      </w:r>
      <w:r w:rsidRPr="00621297">
        <w:rPr>
          <w:rFonts w:ascii="Univers Next Pro Condensed" w:hAnsi="Univers Next Pro Condensed"/>
          <w:sz w:val="20"/>
          <w:szCs w:val="20"/>
        </w:rPr>
        <w:t xml:space="preserve"> </w:t>
      </w:r>
      <w:r w:rsidR="00EA3041" w:rsidRPr="00621297">
        <w:rPr>
          <w:rFonts w:ascii="Univers Next Pro Condensed" w:hAnsi="Univers Next Pro Condensed"/>
          <w:sz w:val="20"/>
          <w:szCs w:val="20"/>
        </w:rPr>
        <w:t xml:space="preserve">gestionnaire pour </w:t>
      </w:r>
      <w:r w:rsidR="004E4E74" w:rsidRPr="00621297">
        <w:rPr>
          <w:rFonts w:ascii="Univers Next Pro Condensed" w:hAnsi="Univers Next Pro Condensed"/>
          <w:sz w:val="20"/>
          <w:szCs w:val="20"/>
        </w:rPr>
        <w:t xml:space="preserve">l’achat de fournitures </w:t>
      </w:r>
      <w:r w:rsidR="00A53955" w:rsidRPr="00621297">
        <w:rPr>
          <w:rFonts w:ascii="Univers Next Pro Condensed" w:hAnsi="Univers Next Pro Condensed"/>
          <w:sz w:val="20"/>
          <w:szCs w:val="20"/>
        </w:rPr>
        <w:t>objet du présent marché</w:t>
      </w:r>
      <w:r w:rsidR="004E4E74" w:rsidRPr="00621297">
        <w:rPr>
          <w:rFonts w:ascii="Univers Next Pro Condensed" w:hAnsi="Univers Next Pro Condensed"/>
          <w:sz w:val="20"/>
          <w:szCs w:val="20"/>
        </w:rPr>
        <w:t xml:space="preserve"> </w:t>
      </w:r>
      <w:r w:rsidR="00AD0A9E" w:rsidRPr="00621297">
        <w:rPr>
          <w:rFonts w:ascii="Univers Next Pro Condensed" w:hAnsi="Univers Next Pro Condensed"/>
          <w:sz w:val="20"/>
          <w:szCs w:val="20"/>
        </w:rPr>
        <w:t>est</w:t>
      </w:r>
      <w:r w:rsidR="005E06F6" w:rsidRPr="00621297">
        <w:rPr>
          <w:rFonts w:ascii="Univers Next Pro Condensed" w:hAnsi="Univers Next Pro Condensed"/>
          <w:sz w:val="20"/>
          <w:szCs w:val="20"/>
        </w:rPr>
        <w:t xml:space="preserve"> notamment</w:t>
      </w:r>
      <w:r w:rsidR="00EA3041" w:rsidRPr="00621297">
        <w:rPr>
          <w:rFonts w:ascii="Univers Next Pro Condensed" w:hAnsi="Univers Next Pro Condensed"/>
          <w:sz w:val="20"/>
          <w:szCs w:val="20"/>
        </w:rPr>
        <w:t xml:space="preserve"> l</w:t>
      </w:r>
      <w:r w:rsidR="00AD0A9E" w:rsidRPr="00621297">
        <w:rPr>
          <w:rFonts w:ascii="Univers Next Pro Condensed" w:hAnsi="Univers Next Pro Condensed"/>
          <w:sz w:val="20"/>
          <w:szCs w:val="20"/>
        </w:rPr>
        <w:t>a</w:t>
      </w:r>
      <w:r w:rsidR="00EA3041" w:rsidRPr="00621297">
        <w:rPr>
          <w:rFonts w:ascii="Univers Next Pro Condensed" w:hAnsi="Univers Next Pro Condensed"/>
          <w:sz w:val="20"/>
          <w:szCs w:val="20"/>
        </w:rPr>
        <w:t xml:space="preserve"> suivant</w:t>
      </w:r>
      <w:r w:rsidR="00AD0A9E" w:rsidRPr="00621297">
        <w:rPr>
          <w:rFonts w:ascii="Univers Next Pro Condensed" w:hAnsi="Univers Next Pro Condensed"/>
          <w:sz w:val="20"/>
          <w:szCs w:val="20"/>
        </w:rPr>
        <w:t>e</w:t>
      </w:r>
      <w:r w:rsidRPr="00621297">
        <w:rPr>
          <w:rFonts w:ascii="Univers Next Pro Condensed" w:hAnsi="Univers Next Pro Condensed"/>
          <w:sz w:val="20"/>
          <w:szCs w:val="20"/>
        </w:rPr>
        <w:t> :</w:t>
      </w:r>
    </w:p>
    <w:p w14:paraId="0BFD8A4C" w14:textId="77777777" w:rsidR="006042A5" w:rsidRPr="00621297" w:rsidRDefault="006042A5" w:rsidP="00491C5E">
      <w:pPr>
        <w:jc w:val="both"/>
        <w:rPr>
          <w:rFonts w:ascii="Univers Next Pro Condensed" w:hAnsi="Univers Next Pro Condensed"/>
          <w:sz w:val="20"/>
          <w:szCs w:val="20"/>
        </w:rPr>
      </w:pPr>
    </w:p>
    <w:p w14:paraId="64ADC449" w14:textId="5012BEC3" w:rsidR="006D4E2F" w:rsidRPr="00A37FE0" w:rsidRDefault="006042A5" w:rsidP="00A37FE0">
      <w:pPr>
        <w:jc w:val="center"/>
        <w:rPr>
          <w:rFonts w:ascii="Univers Next Pro Condensed" w:hAnsi="Univers Next Pro Condensed"/>
          <w:iCs/>
          <w:sz w:val="20"/>
          <w:szCs w:val="20"/>
        </w:rPr>
      </w:pPr>
      <w:r w:rsidRPr="00621297">
        <w:rPr>
          <w:rFonts w:ascii="Univers Next Pro Condensed" w:hAnsi="Univers Next Pro Condensed"/>
          <w:iCs/>
          <w:sz w:val="20"/>
          <w:szCs w:val="20"/>
        </w:rPr>
        <w:t>Direction des Éditions</w:t>
      </w:r>
      <w:r w:rsidR="001660F3" w:rsidRPr="00621297">
        <w:rPr>
          <w:rFonts w:ascii="Univers Next Pro Condensed" w:hAnsi="Univers Next Pro Condensed"/>
          <w:iCs/>
          <w:sz w:val="20"/>
          <w:szCs w:val="20"/>
        </w:rPr>
        <w:t>, Licences et Concessions</w:t>
      </w:r>
    </w:p>
    <w:p w14:paraId="01F28537" w14:textId="77777777" w:rsidR="00047E12" w:rsidRPr="00621297" w:rsidRDefault="00047E12" w:rsidP="006C6AF2">
      <w:pPr>
        <w:rPr>
          <w:rFonts w:ascii="Univers Next Pro Condensed" w:hAnsi="Univers Next Pro Condensed"/>
          <w:sz w:val="20"/>
          <w:szCs w:val="20"/>
        </w:rPr>
      </w:pPr>
    </w:p>
    <w:p w14:paraId="1332862C" w14:textId="77777777" w:rsidR="00DE6346" w:rsidRPr="00621297" w:rsidRDefault="00DE6346" w:rsidP="003D25CC">
      <w:pPr>
        <w:pStyle w:val="Titre1"/>
        <w:spacing w:before="0"/>
        <w:jc w:val="both"/>
        <w:rPr>
          <w:rFonts w:ascii="Univers Next Pro Condensed" w:hAnsi="Univers Next Pro Condensed"/>
          <w:caps/>
          <w:sz w:val="28"/>
          <w:u w:val="none"/>
        </w:rPr>
      </w:pPr>
      <w:bookmarkStart w:id="30" w:name="_Toc197326280"/>
      <w:bookmarkStart w:id="31" w:name="_Toc202515658"/>
      <w:r w:rsidRPr="00621297">
        <w:rPr>
          <w:rFonts w:ascii="Univers Next Pro Condensed" w:hAnsi="Univers Next Pro Condensed"/>
          <w:caps/>
          <w:sz w:val="28"/>
          <w:u w:val="none"/>
        </w:rPr>
        <w:t xml:space="preserve">ARTICLE 3 – PIECES CONTRACTUELLES </w:t>
      </w:r>
      <w:bookmarkEnd w:id="30"/>
      <w:r w:rsidR="00527B1C" w:rsidRPr="00621297">
        <w:rPr>
          <w:rFonts w:ascii="Univers Next Pro Condensed" w:hAnsi="Univers Next Pro Condensed"/>
          <w:caps/>
          <w:sz w:val="28"/>
          <w:u w:val="none"/>
        </w:rPr>
        <w:t>DE l’ACCORD-CADRE</w:t>
      </w:r>
      <w:bookmarkEnd w:id="31"/>
    </w:p>
    <w:p w14:paraId="1452077A" w14:textId="77777777" w:rsidR="00DE6346" w:rsidRPr="00621297" w:rsidRDefault="00DE6346" w:rsidP="008F7A9C">
      <w:pPr>
        <w:jc w:val="both"/>
        <w:rPr>
          <w:rFonts w:ascii="Univers Next Pro Condensed" w:hAnsi="Univers Next Pro Condensed"/>
          <w:sz w:val="22"/>
          <w:szCs w:val="22"/>
        </w:rPr>
      </w:pPr>
    </w:p>
    <w:p w14:paraId="29F57D5B" w14:textId="29FD7B5D" w:rsidR="00430797" w:rsidRPr="00621297" w:rsidRDefault="00430797" w:rsidP="00430797">
      <w:pPr>
        <w:jc w:val="both"/>
        <w:rPr>
          <w:rFonts w:ascii="Univers Next Pro Condensed" w:hAnsi="Univers Next Pro Condensed"/>
          <w:sz w:val="20"/>
          <w:szCs w:val="20"/>
        </w:rPr>
      </w:pPr>
      <w:r w:rsidRPr="00621297">
        <w:rPr>
          <w:rFonts w:ascii="Univers Next Pro Condensed" w:hAnsi="Univers Next Pro Condensed"/>
          <w:sz w:val="20"/>
          <w:szCs w:val="20"/>
        </w:rPr>
        <w:t>Cet article déroge à l’article 4.1 du C.C.A.G.-F.C.S</w:t>
      </w:r>
      <w:r w:rsidR="002C0C9E" w:rsidRPr="00621297">
        <w:rPr>
          <w:rFonts w:ascii="Univers Next Pro Condensed" w:hAnsi="Univers Next Pro Condensed"/>
          <w:sz w:val="20"/>
          <w:szCs w:val="20"/>
        </w:rPr>
        <w:t>.</w:t>
      </w:r>
    </w:p>
    <w:p w14:paraId="49D6E213" w14:textId="77777777" w:rsidR="00430797" w:rsidRPr="00621297" w:rsidRDefault="00430797" w:rsidP="00E5286C">
      <w:pPr>
        <w:jc w:val="both"/>
        <w:rPr>
          <w:rFonts w:ascii="Univers Next Pro Condensed" w:hAnsi="Univers Next Pro Condensed"/>
          <w:sz w:val="20"/>
          <w:szCs w:val="20"/>
        </w:rPr>
      </w:pPr>
    </w:p>
    <w:p w14:paraId="53ABE0D2" w14:textId="77777777" w:rsidR="00DE6346" w:rsidRPr="00621297" w:rsidRDefault="00DE6346" w:rsidP="00E5286C">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Les pièces contractuelles </w:t>
      </w:r>
      <w:r w:rsidR="00527B1C" w:rsidRPr="00621297">
        <w:rPr>
          <w:rFonts w:ascii="Univers Next Pro Condensed" w:hAnsi="Univers Next Pro Condensed"/>
          <w:sz w:val="20"/>
          <w:szCs w:val="20"/>
        </w:rPr>
        <w:t>de l’</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xml:space="preserve"> sont les suivantes par ordre de priorité décroissante :</w:t>
      </w:r>
    </w:p>
    <w:p w14:paraId="03DCC40A" w14:textId="77777777" w:rsidR="006C6AF2" w:rsidRPr="00621297" w:rsidRDefault="006C6AF2" w:rsidP="00E5286C">
      <w:pPr>
        <w:jc w:val="both"/>
        <w:rPr>
          <w:rFonts w:ascii="Univers Next Pro Condensed" w:hAnsi="Univers Next Pro Condensed"/>
          <w:sz w:val="8"/>
          <w:szCs w:val="8"/>
        </w:rPr>
      </w:pPr>
    </w:p>
    <w:p w14:paraId="47596EC0" w14:textId="22CE6623" w:rsidR="00DE6346" w:rsidRPr="00621297" w:rsidRDefault="007B71E2" w:rsidP="008F7A9C">
      <w:pPr>
        <w:numPr>
          <w:ilvl w:val="0"/>
          <w:numId w:val="3"/>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DE6346" w:rsidRPr="00621297">
        <w:rPr>
          <w:rFonts w:ascii="Univers Next Pro Condensed" w:hAnsi="Univers Next Pro Condensed"/>
          <w:sz w:val="20"/>
          <w:szCs w:val="20"/>
        </w:rPr>
        <w:t>e présent acte d’engagement valant cahier des clauses particulières</w:t>
      </w:r>
      <w:r w:rsidR="00A55688" w:rsidRPr="00621297">
        <w:rPr>
          <w:rFonts w:ascii="Univers Next Pro Condensed" w:hAnsi="Univers Next Pro Condensed"/>
          <w:sz w:val="20"/>
          <w:szCs w:val="20"/>
        </w:rPr>
        <w:t xml:space="preserve"> </w:t>
      </w:r>
      <w:r w:rsidR="002D1286" w:rsidRPr="00621297">
        <w:rPr>
          <w:rFonts w:ascii="Univers Next Pro Condensed" w:hAnsi="Univers Next Pro Condensed"/>
          <w:sz w:val="20"/>
          <w:szCs w:val="20"/>
        </w:rPr>
        <w:t xml:space="preserve">et l’annexe 1 ainsi que </w:t>
      </w:r>
      <w:r w:rsidR="006F4D0C" w:rsidRPr="00621297">
        <w:rPr>
          <w:rFonts w:ascii="Univers Next Pro Condensed" w:hAnsi="Univers Next Pro Condensed"/>
          <w:sz w:val="20"/>
          <w:szCs w:val="20"/>
        </w:rPr>
        <w:t>son annexe de mise au point le cas échéant</w:t>
      </w:r>
      <w:r w:rsidR="007D790C" w:rsidRPr="00621297">
        <w:rPr>
          <w:rFonts w:ascii="Univers Next Pro Condensed" w:hAnsi="Univers Next Pro Condensed"/>
          <w:sz w:val="20"/>
          <w:szCs w:val="20"/>
        </w:rPr>
        <w:t> ;</w:t>
      </w:r>
    </w:p>
    <w:p w14:paraId="4CFAA1A7" w14:textId="734748F5" w:rsidR="0043663A" w:rsidRPr="00621297" w:rsidRDefault="007B71E2" w:rsidP="00143A31">
      <w:pPr>
        <w:numPr>
          <w:ilvl w:val="0"/>
          <w:numId w:val="3"/>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491C5E" w:rsidRPr="00621297">
        <w:rPr>
          <w:rFonts w:ascii="Univers Next Pro Condensed" w:hAnsi="Univers Next Pro Condensed"/>
          <w:sz w:val="20"/>
          <w:szCs w:val="20"/>
        </w:rPr>
        <w:t>e bordereau des prix unitaires (BPU)</w:t>
      </w:r>
      <w:r w:rsidR="007D790C" w:rsidRPr="00621297">
        <w:rPr>
          <w:rFonts w:ascii="Univers Next Pro Condensed" w:hAnsi="Univers Next Pro Condensed"/>
          <w:sz w:val="20"/>
          <w:szCs w:val="20"/>
        </w:rPr>
        <w:t> ;</w:t>
      </w:r>
      <w:r w:rsidR="0043663A" w:rsidRPr="00621297">
        <w:rPr>
          <w:rFonts w:ascii="Univers Next Pro Condensed" w:hAnsi="Univers Next Pro Condensed"/>
          <w:sz w:val="20"/>
          <w:szCs w:val="20"/>
        </w:rPr>
        <w:t xml:space="preserve"> </w:t>
      </w:r>
    </w:p>
    <w:p w14:paraId="46185EB5" w14:textId="1A333E29" w:rsidR="00491C5E" w:rsidRPr="00621297" w:rsidRDefault="007B71E2" w:rsidP="00491C5E">
      <w:pPr>
        <w:numPr>
          <w:ilvl w:val="0"/>
          <w:numId w:val="3"/>
        </w:numPr>
        <w:jc w:val="both"/>
        <w:rPr>
          <w:rFonts w:ascii="Univers Next Pro Condensed" w:hAnsi="Univers Next Pro Condensed"/>
          <w:i/>
          <w:iCs/>
          <w:sz w:val="20"/>
          <w:szCs w:val="20"/>
        </w:rPr>
      </w:pPr>
      <w:r w:rsidRPr="00621297">
        <w:rPr>
          <w:rFonts w:ascii="Univers Next Pro Condensed" w:hAnsi="Univers Next Pro Condensed"/>
          <w:sz w:val="20"/>
          <w:szCs w:val="20"/>
        </w:rPr>
        <w:lastRenderedPageBreak/>
        <w:t>L</w:t>
      </w:r>
      <w:r w:rsidR="00491C5E" w:rsidRPr="00621297">
        <w:rPr>
          <w:rFonts w:ascii="Univers Next Pro Condensed" w:hAnsi="Univers Next Pro Condensed"/>
          <w:sz w:val="20"/>
          <w:szCs w:val="20"/>
        </w:rPr>
        <w:t>e mémoire technique remis dans l’offre</w:t>
      </w:r>
      <w:r w:rsidR="007D790C" w:rsidRPr="00621297">
        <w:rPr>
          <w:rFonts w:ascii="Univers Next Pro Condensed" w:hAnsi="Univers Next Pro Condensed"/>
          <w:sz w:val="20"/>
          <w:szCs w:val="20"/>
        </w:rPr>
        <w:t> ;</w:t>
      </w:r>
    </w:p>
    <w:p w14:paraId="2FF613D5" w14:textId="6638F1DB" w:rsidR="00491C5E" w:rsidRPr="00621297" w:rsidRDefault="007B71E2" w:rsidP="00491C5E">
      <w:pPr>
        <w:numPr>
          <w:ilvl w:val="0"/>
          <w:numId w:val="3"/>
        </w:numPr>
        <w:jc w:val="both"/>
        <w:rPr>
          <w:rFonts w:ascii="Univers Next Pro Condensed" w:hAnsi="Univers Next Pro Condensed"/>
          <w:b/>
          <w:bCs/>
          <w:sz w:val="20"/>
          <w:szCs w:val="20"/>
        </w:rPr>
      </w:pPr>
      <w:r w:rsidRPr="00621297">
        <w:rPr>
          <w:rFonts w:ascii="Univers Next Pro Condensed" w:hAnsi="Univers Next Pro Condensed"/>
          <w:sz w:val="20"/>
          <w:szCs w:val="20"/>
        </w:rPr>
        <w:t>L</w:t>
      </w:r>
      <w:r w:rsidR="00491C5E" w:rsidRPr="00621297">
        <w:rPr>
          <w:rFonts w:ascii="Univers Next Pro Condensed" w:hAnsi="Univers Next Pro Condensed"/>
          <w:sz w:val="20"/>
          <w:szCs w:val="20"/>
        </w:rPr>
        <w:t>es bons de commande émis au titre du présent accord-cadre</w:t>
      </w:r>
      <w:r w:rsidR="007D790C" w:rsidRPr="00621297">
        <w:rPr>
          <w:rFonts w:ascii="Univers Next Pro Condensed" w:hAnsi="Univers Next Pro Condensed"/>
          <w:sz w:val="20"/>
          <w:szCs w:val="20"/>
        </w:rPr>
        <w:t> ;</w:t>
      </w:r>
      <w:r w:rsidR="00EE2DFC" w:rsidRPr="00621297">
        <w:rPr>
          <w:rFonts w:ascii="Univers Next Pro Condensed" w:hAnsi="Univers Next Pro Condensed"/>
          <w:sz w:val="20"/>
          <w:szCs w:val="20"/>
        </w:rPr>
        <w:t> </w:t>
      </w:r>
    </w:p>
    <w:p w14:paraId="1C9FA263" w14:textId="716CB7E5" w:rsidR="00DE6346" w:rsidRPr="00621297" w:rsidRDefault="007B71E2" w:rsidP="00DB48E3">
      <w:pPr>
        <w:numPr>
          <w:ilvl w:val="0"/>
          <w:numId w:val="3"/>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DE6346" w:rsidRPr="00621297">
        <w:rPr>
          <w:rFonts w:ascii="Univers Next Pro Condensed" w:hAnsi="Univers Next Pro Condensed"/>
          <w:sz w:val="20"/>
          <w:szCs w:val="20"/>
        </w:rPr>
        <w:t>es décisions ou informations notifiées par le Centre Pompidou au titulaire et faisant courir un délai</w:t>
      </w:r>
      <w:r w:rsidR="007D790C" w:rsidRPr="00621297">
        <w:rPr>
          <w:rFonts w:ascii="Univers Next Pro Condensed" w:hAnsi="Univers Next Pro Condensed"/>
          <w:sz w:val="20"/>
          <w:szCs w:val="20"/>
        </w:rPr>
        <w:t> ;</w:t>
      </w:r>
    </w:p>
    <w:p w14:paraId="7400094C" w14:textId="496A30E2" w:rsidR="00811583" w:rsidRPr="00621297" w:rsidRDefault="007B71E2" w:rsidP="00112BF0">
      <w:pPr>
        <w:numPr>
          <w:ilvl w:val="0"/>
          <w:numId w:val="3"/>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6F4D0C" w:rsidRPr="00621297">
        <w:rPr>
          <w:rFonts w:ascii="Univers Next Pro Condensed" w:hAnsi="Univers Next Pro Condensed"/>
          <w:sz w:val="20"/>
          <w:szCs w:val="20"/>
        </w:rPr>
        <w:t xml:space="preserve">e cahier des clauses administratives générales applicables (CCAG) aux marchés publics de fournitures et services courants (FCS) approuvés par l’arrêté du </w:t>
      </w:r>
      <w:r w:rsidR="0019340C">
        <w:rPr>
          <w:rFonts w:ascii="Univers Next Pro Condensed" w:hAnsi="Univers Next Pro Condensed"/>
          <w:sz w:val="20"/>
          <w:szCs w:val="20"/>
        </w:rPr>
        <w:t>30</w:t>
      </w:r>
      <w:r w:rsidR="0019340C" w:rsidRPr="00621297">
        <w:rPr>
          <w:rFonts w:ascii="Univers Next Pro Condensed" w:hAnsi="Univers Next Pro Condensed"/>
          <w:sz w:val="20"/>
          <w:szCs w:val="20"/>
        </w:rPr>
        <w:t xml:space="preserve"> </w:t>
      </w:r>
      <w:r w:rsidR="0019340C">
        <w:rPr>
          <w:rFonts w:ascii="Univers Next Pro Condensed" w:hAnsi="Univers Next Pro Condensed"/>
          <w:sz w:val="20"/>
          <w:szCs w:val="20"/>
        </w:rPr>
        <w:t>mars</w:t>
      </w:r>
      <w:r w:rsidR="0019340C" w:rsidRPr="00621297">
        <w:rPr>
          <w:rFonts w:ascii="Univers Next Pro Condensed" w:hAnsi="Univers Next Pro Condensed"/>
          <w:sz w:val="20"/>
          <w:szCs w:val="20"/>
        </w:rPr>
        <w:t xml:space="preserve"> </w:t>
      </w:r>
      <w:r w:rsidR="006F4D0C" w:rsidRPr="00621297">
        <w:rPr>
          <w:rFonts w:ascii="Univers Next Pro Condensed" w:hAnsi="Univers Next Pro Condensed"/>
          <w:sz w:val="20"/>
          <w:szCs w:val="20"/>
        </w:rPr>
        <w:t>20</w:t>
      </w:r>
      <w:r w:rsidR="0019340C">
        <w:rPr>
          <w:rFonts w:ascii="Univers Next Pro Condensed" w:hAnsi="Univers Next Pro Condensed"/>
          <w:sz w:val="20"/>
          <w:szCs w:val="20"/>
        </w:rPr>
        <w:t>21</w:t>
      </w:r>
      <w:r w:rsidR="006F4D0C" w:rsidRPr="00621297">
        <w:rPr>
          <w:rFonts w:ascii="Univers Next Pro Condensed" w:hAnsi="Univers Next Pro Condensed"/>
          <w:sz w:val="20"/>
          <w:szCs w:val="20"/>
        </w:rPr>
        <w:t xml:space="preserve"> (pièce non jointe)</w:t>
      </w:r>
    </w:p>
    <w:p w14:paraId="619A1A00" w14:textId="77777777" w:rsidR="00811583" w:rsidRPr="00621297" w:rsidRDefault="00811583" w:rsidP="00811583">
      <w:pPr>
        <w:jc w:val="both"/>
        <w:rPr>
          <w:rFonts w:ascii="Univers Next Pro Condensed" w:hAnsi="Univers Next Pro Condensed"/>
          <w:sz w:val="20"/>
          <w:szCs w:val="20"/>
        </w:rPr>
      </w:pPr>
    </w:p>
    <w:p w14:paraId="2E03CC6A" w14:textId="77777777" w:rsidR="00DE6346" w:rsidRPr="00621297" w:rsidRDefault="00DE6346" w:rsidP="007F1A95">
      <w:pPr>
        <w:jc w:val="both"/>
        <w:rPr>
          <w:rFonts w:ascii="Univers Next Pro Condensed" w:hAnsi="Univers Next Pro Condensed"/>
          <w:bCs/>
          <w:i/>
          <w:sz w:val="20"/>
          <w:szCs w:val="20"/>
        </w:rPr>
      </w:pPr>
      <w:r w:rsidRPr="00621297">
        <w:rPr>
          <w:rFonts w:ascii="Univers Next Pro Condensed" w:hAnsi="Univers Next Pro Condensed"/>
          <w:b/>
          <w:bCs/>
          <w:sz w:val="20"/>
          <w:szCs w:val="20"/>
        </w:rPr>
        <w:t>Ces pièces contractuelles prévalent sur les conditions générales de ventes du titulaire.</w:t>
      </w:r>
    </w:p>
    <w:p w14:paraId="62C5C5D6" w14:textId="77777777" w:rsidR="00DE6346" w:rsidRPr="00621297" w:rsidRDefault="00DE6346" w:rsidP="00544986">
      <w:pPr>
        <w:jc w:val="both"/>
        <w:rPr>
          <w:rFonts w:ascii="Univers Next Pro Condensed" w:hAnsi="Univers Next Pro Condensed"/>
          <w:sz w:val="20"/>
          <w:szCs w:val="20"/>
        </w:rPr>
      </w:pPr>
    </w:p>
    <w:p w14:paraId="58439FF2" w14:textId="4E089B5F" w:rsidR="00DE6346" w:rsidRPr="00621297" w:rsidRDefault="00DE6346" w:rsidP="00544986">
      <w:pPr>
        <w:jc w:val="both"/>
        <w:rPr>
          <w:rFonts w:ascii="Univers Next Pro Condensed" w:hAnsi="Univers Next Pro Condensed"/>
          <w:sz w:val="20"/>
          <w:szCs w:val="20"/>
        </w:rPr>
      </w:pPr>
      <w:r w:rsidRPr="00621297">
        <w:rPr>
          <w:rFonts w:ascii="Univers Next Pro Condensed" w:hAnsi="Univers Next Pro Condensed"/>
          <w:sz w:val="20"/>
          <w:szCs w:val="20"/>
        </w:rPr>
        <w:t xml:space="preserve">Par dérogation </w:t>
      </w:r>
      <w:r w:rsidR="00925E2D" w:rsidRPr="00621297">
        <w:rPr>
          <w:rFonts w:ascii="Univers Next Pro Condensed" w:hAnsi="Univers Next Pro Condensed"/>
          <w:sz w:val="20"/>
          <w:szCs w:val="20"/>
        </w:rPr>
        <w:t>à l’</w:t>
      </w:r>
      <w:r w:rsidR="00087252" w:rsidRPr="00621297">
        <w:rPr>
          <w:rFonts w:ascii="Univers Next Pro Condensed" w:hAnsi="Univers Next Pro Condensed"/>
          <w:sz w:val="20"/>
          <w:szCs w:val="20"/>
        </w:rPr>
        <w:t xml:space="preserve">article 4.2 </w:t>
      </w:r>
      <w:r w:rsidRPr="00621297">
        <w:rPr>
          <w:rFonts w:ascii="Univers Next Pro Condensed" w:hAnsi="Univers Next Pro Condensed"/>
          <w:sz w:val="20"/>
          <w:szCs w:val="20"/>
        </w:rPr>
        <w:t xml:space="preserve">du CCAG </w:t>
      </w:r>
      <w:r w:rsidR="00BA1F58" w:rsidRPr="00621297">
        <w:rPr>
          <w:rFonts w:ascii="Univers Next Pro Condensed" w:hAnsi="Univers Next Pro Condensed"/>
          <w:sz w:val="20"/>
          <w:szCs w:val="20"/>
        </w:rPr>
        <w:t>FCS</w:t>
      </w:r>
      <w:r w:rsidRPr="00621297">
        <w:rPr>
          <w:rFonts w:ascii="Univers Next Pro Condensed" w:hAnsi="Univers Next Pro Condensed"/>
          <w:sz w:val="20"/>
          <w:szCs w:val="20"/>
        </w:rPr>
        <w:t>, seuls seront notifiés au titulaire d</w:t>
      </w:r>
      <w:r w:rsidR="00527B1C" w:rsidRPr="00621297">
        <w:rPr>
          <w:rFonts w:ascii="Univers Next Pro Condensed" w:hAnsi="Univers Next Pro Condensed"/>
          <w:sz w:val="20"/>
          <w:szCs w:val="20"/>
        </w:rPr>
        <w:t xml:space="preserve">e </w:t>
      </w:r>
      <w:r w:rsidR="001410DC" w:rsidRPr="00621297">
        <w:rPr>
          <w:rFonts w:ascii="Univers Next Pro Condensed" w:hAnsi="Univers Next Pro Condensed"/>
          <w:sz w:val="20"/>
          <w:szCs w:val="20"/>
        </w:rPr>
        <w:t>l’accord</w:t>
      </w:r>
      <w:r w:rsidR="0015682F" w:rsidRPr="00621297">
        <w:rPr>
          <w:rFonts w:ascii="Univers Next Pro Condensed" w:hAnsi="Univers Next Pro Condensed"/>
          <w:sz w:val="20"/>
          <w:szCs w:val="20"/>
        </w:rPr>
        <w:t>-cadre</w:t>
      </w:r>
      <w:r w:rsidRPr="00621297">
        <w:rPr>
          <w:rFonts w:ascii="Univers Next Pro Condensed" w:hAnsi="Univers Next Pro Condensed"/>
          <w:sz w:val="20"/>
          <w:szCs w:val="20"/>
        </w:rPr>
        <w:t xml:space="preserve"> les documents suivants :</w:t>
      </w:r>
    </w:p>
    <w:p w14:paraId="355BF4C3" w14:textId="77777777" w:rsidR="00C708BC" w:rsidRPr="00621297" w:rsidRDefault="00C708BC" w:rsidP="00544986">
      <w:pPr>
        <w:jc w:val="both"/>
        <w:rPr>
          <w:rFonts w:ascii="Univers Next Pro Condensed" w:hAnsi="Univers Next Pro Condensed"/>
          <w:sz w:val="10"/>
          <w:szCs w:val="10"/>
        </w:rPr>
      </w:pPr>
    </w:p>
    <w:p w14:paraId="23C99B42" w14:textId="0C799DD0" w:rsidR="00DE6346" w:rsidRPr="00621297" w:rsidRDefault="007B71E2" w:rsidP="00FC02D7">
      <w:pPr>
        <w:numPr>
          <w:ilvl w:val="0"/>
          <w:numId w:val="8"/>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DE6346" w:rsidRPr="00621297">
        <w:rPr>
          <w:rFonts w:ascii="Univers Next Pro Condensed" w:hAnsi="Univers Next Pro Condensed"/>
          <w:sz w:val="20"/>
          <w:szCs w:val="20"/>
        </w:rPr>
        <w:t>a copie du présent acte d’engagem</w:t>
      </w:r>
      <w:r w:rsidR="00633AFA" w:rsidRPr="00621297">
        <w:rPr>
          <w:rFonts w:ascii="Univers Next Pro Condensed" w:hAnsi="Univers Next Pro Condensed"/>
          <w:sz w:val="20"/>
          <w:szCs w:val="20"/>
        </w:rPr>
        <w:t>ent valant CCP et ses annexes </w:t>
      </w:r>
    </w:p>
    <w:p w14:paraId="0855F238" w14:textId="24574CDA" w:rsidR="00DE6346" w:rsidRPr="00621297" w:rsidRDefault="007B71E2" w:rsidP="00FC02D7">
      <w:pPr>
        <w:numPr>
          <w:ilvl w:val="0"/>
          <w:numId w:val="8"/>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633AFA" w:rsidRPr="00621297">
        <w:rPr>
          <w:rFonts w:ascii="Univers Next Pro Condensed" w:hAnsi="Univers Next Pro Condensed"/>
          <w:sz w:val="20"/>
          <w:szCs w:val="20"/>
        </w:rPr>
        <w:t>es documents relatifs aux prix </w:t>
      </w:r>
    </w:p>
    <w:p w14:paraId="643A0D82" w14:textId="77777777" w:rsidR="00DE6346" w:rsidRPr="00621297" w:rsidRDefault="00DE6346" w:rsidP="00544986">
      <w:pPr>
        <w:jc w:val="both"/>
        <w:rPr>
          <w:rFonts w:ascii="Univers Next Pro Condensed" w:hAnsi="Univers Next Pro Condensed"/>
          <w:sz w:val="20"/>
          <w:szCs w:val="20"/>
        </w:rPr>
      </w:pPr>
    </w:p>
    <w:p w14:paraId="034E8BB4" w14:textId="088777FC" w:rsidR="00DE6346" w:rsidRPr="00A37FE0" w:rsidRDefault="00DE6346" w:rsidP="007F1A95">
      <w:pPr>
        <w:jc w:val="both"/>
        <w:rPr>
          <w:rFonts w:ascii="Univers Next Pro Condensed" w:hAnsi="Univers Next Pro Condensed"/>
          <w:sz w:val="20"/>
          <w:szCs w:val="20"/>
        </w:rPr>
      </w:pPr>
      <w:r w:rsidRPr="00621297">
        <w:rPr>
          <w:rFonts w:ascii="Univers Next Pro Condensed" w:hAnsi="Univers Next Pro Condensed"/>
          <w:sz w:val="20"/>
          <w:szCs w:val="20"/>
        </w:rPr>
        <w:t xml:space="preserve">Sur demande écrite du titulaire, le Centre Pompidou délivrera ultérieurement l’exemplaire unique en vue de la cession de créance </w:t>
      </w:r>
      <w:r w:rsidR="005A5E14" w:rsidRPr="00621297">
        <w:rPr>
          <w:rFonts w:ascii="Univers Next Pro Condensed" w:hAnsi="Univers Next Pro Condensed"/>
          <w:sz w:val="20"/>
          <w:szCs w:val="20"/>
        </w:rPr>
        <w:t>de l’</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w:t>
      </w:r>
    </w:p>
    <w:p w14:paraId="77523455" w14:textId="77777777" w:rsidR="00DE6346" w:rsidRPr="00621297" w:rsidRDefault="00DE6346" w:rsidP="0015296E">
      <w:pPr>
        <w:jc w:val="both"/>
        <w:rPr>
          <w:rFonts w:ascii="Univers Next Pro Condensed" w:hAnsi="Univers Next Pro Condensed"/>
          <w:sz w:val="22"/>
          <w:szCs w:val="22"/>
        </w:rPr>
      </w:pPr>
    </w:p>
    <w:p w14:paraId="27AE86B6" w14:textId="30A7DC63" w:rsidR="00DE6346" w:rsidRPr="00621297" w:rsidRDefault="00DE6346" w:rsidP="003D25CC">
      <w:pPr>
        <w:pStyle w:val="Titre1"/>
        <w:spacing w:before="0"/>
        <w:jc w:val="both"/>
        <w:rPr>
          <w:rFonts w:ascii="Univers Next Pro Condensed" w:hAnsi="Univers Next Pro Condensed"/>
          <w:caps/>
          <w:sz w:val="28"/>
          <w:u w:val="none"/>
        </w:rPr>
      </w:pPr>
      <w:bookmarkStart w:id="32" w:name="_Toc197326283"/>
      <w:bookmarkStart w:id="33" w:name="_Toc202515659"/>
      <w:r w:rsidRPr="00621297">
        <w:rPr>
          <w:rFonts w:ascii="Univers Next Pro Condensed" w:hAnsi="Univers Next Pro Condensed"/>
          <w:caps/>
          <w:sz w:val="28"/>
          <w:u w:val="none"/>
        </w:rPr>
        <w:t xml:space="preserve">Article 4 – DUREE </w:t>
      </w:r>
      <w:r w:rsidR="005A5E14" w:rsidRPr="00621297">
        <w:rPr>
          <w:rFonts w:ascii="Univers Next Pro Condensed" w:hAnsi="Univers Next Pro Condensed"/>
          <w:caps/>
          <w:sz w:val="28"/>
          <w:u w:val="none"/>
        </w:rPr>
        <w:t>DE l’ACCORD-CADRE</w:t>
      </w:r>
      <w:r w:rsidR="00C34934">
        <w:rPr>
          <w:rFonts w:ascii="Univers Next Pro Condensed" w:hAnsi="Univers Next Pro Condensed"/>
          <w:caps/>
          <w:sz w:val="28"/>
          <w:u w:val="none"/>
        </w:rPr>
        <w:t xml:space="preserve"> </w:t>
      </w:r>
      <w:r w:rsidRPr="00621297">
        <w:rPr>
          <w:rFonts w:ascii="Univers Next Pro Condensed" w:hAnsi="Univers Next Pro Condensed"/>
          <w:caps/>
          <w:sz w:val="28"/>
          <w:u w:val="none"/>
        </w:rPr>
        <w:t>– RECONDUCTION</w:t>
      </w:r>
      <w:bookmarkEnd w:id="32"/>
      <w:bookmarkEnd w:id="33"/>
    </w:p>
    <w:p w14:paraId="6D72B8D3" w14:textId="77777777" w:rsidR="00DE6346" w:rsidRPr="00621297" w:rsidRDefault="00DE6346" w:rsidP="00A9661F">
      <w:pPr>
        <w:rPr>
          <w:rFonts w:ascii="Univers Next Pro Condensed" w:hAnsi="Univers Next Pro Condensed"/>
          <w:sz w:val="22"/>
          <w:szCs w:val="22"/>
        </w:rPr>
      </w:pPr>
    </w:p>
    <w:p w14:paraId="70C4E797" w14:textId="03B8D336" w:rsidR="00DE6346" w:rsidRPr="00621297" w:rsidRDefault="00DE6346" w:rsidP="009A5E1D">
      <w:pPr>
        <w:pStyle w:val="Titre3"/>
        <w:spacing w:before="0" w:after="0"/>
        <w:ind w:left="425"/>
        <w:jc w:val="both"/>
        <w:rPr>
          <w:rFonts w:ascii="Univers Next Pro Condensed" w:hAnsi="Univers Next Pro Condensed"/>
          <w:sz w:val="20"/>
          <w:szCs w:val="20"/>
        </w:rPr>
      </w:pPr>
      <w:bookmarkStart w:id="34" w:name="_Toc197326284"/>
      <w:bookmarkStart w:id="35" w:name="_Toc202515660"/>
      <w:r w:rsidRPr="00621297">
        <w:rPr>
          <w:rFonts w:ascii="Univers Next Pro Condensed" w:hAnsi="Univers Next Pro Condensed"/>
          <w:sz w:val="20"/>
          <w:szCs w:val="20"/>
        </w:rPr>
        <w:t>4.1 –</w:t>
      </w:r>
      <w:bookmarkStart w:id="36" w:name="_Toc197326285"/>
      <w:bookmarkEnd w:id="34"/>
      <w:r w:rsidRPr="00621297">
        <w:rPr>
          <w:rFonts w:ascii="Univers Next Pro Condensed" w:hAnsi="Univers Next Pro Condensed"/>
          <w:bCs w:val="0"/>
          <w:sz w:val="20"/>
          <w:szCs w:val="20"/>
        </w:rPr>
        <w:t xml:space="preserve"> Durée </w:t>
      </w:r>
      <w:r w:rsidR="005A5E14" w:rsidRPr="00621297">
        <w:rPr>
          <w:rFonts w:ascii="Univers Next Pro Condensed" w:hAnsi="Univers Next Pro Condensed"/>
          <w:bCs w:val="0"/>
          <w:sz w:val="20"/>
          <w:szCs w:val="20"/>
        </w:rPr>
        <w:t>de l’</w:t>
      </w:r>
      <w:bookmarkEnd w:id="36"/>
      <w:r w:rsidR="0015682F" w:rsidRPr="00621297">
        <w:rPr>
          <w:rFonts w:ascii="Univers Next Pro Condensed" w:hAnsi="Univers Next Pro Condensed"/>
          <w:bCs w:val="0"/>
          <w:sz w:val="20"/>
          <w:szCs w:val="20"/>
        </w:rPr>
        <w:t>accord-cadre</w:t>
      </w:r>
      <w:bookmarkEnd w:id="35"/>
      <w:r w:rsidRPr="00621297">
        <w:rPr>
          <w:rFonts w:ascii="Univers Next Pro Condensed" w:hAnsi="Univers Next Pro Condensed"/>
          <w:bCs w:val="0"/>
          <w:sz w:val="20"/>
          <w:szCs w:val="20"/>
        </w:rPr>
        <w:t xml:space="preserve"> </w:t>
      </w:r>
    </w:p>
    <w:p w14:paraId="26C72EA7" w14:textId="42557B02" w:rsidR="0053715C" w:rsidRDefault="0053715C" w:rsidP="00350814">
      <w:pPr>
        <w:jc w:val="both"/>
        <w:rPr>
          <w:rFonts w:ascii="Univers Next Pro Condensed" w:hAnsi="Univers Next Pro Condensed"/>
          <w:sz w:val="20"/>
          <w:szCs w:val="20"/>
        </w:rPr>
      </w:pPr>
    </w:p>
    <w:p w14:paraId="5931E512" w14:textId="45FFBFFC" w:rsidR="0053715C" w:rsidRPr="0053715C" w:rsidRDefault="0053715C" w:rsidP="0053715C">
      <w:pPr>
        <w:jc w:val="both"/>
        <w:rPr>
          <w:rFonts w:ascii="Univers Next Pro Condensed" w:hAnsi="Univers Next Pro Condensed"/>
          <w:sz w:val="20"/>
          <w:szCs w:val="20"/>
        </w:rPr>
      </w:pPr>
      <w:bookmarkStart w:id="37" w:name="_Hlk201045976"/>
      <w:r w:rsidRPr="0053715C">
        <w:rPr>
          <w:rFonts w:ascii="Univers Next Pro Condensed" w:hAnsi="Univers Next Pro Condensed"/>
          <w:sz w:val="20"/>
          <w:szCs w:val="20"/>
        </w:rPr>
        <w:t xml:space="preserve">L’accord-cadre prend effet à compter à compter du </w:t>
      </w:r>
      <w:r w:rsidRPr="0053715C">
        <w:rPr>
          <w:rFonts w:ascii="Univers Next Pro Condensed" w:hAnsi="Univers Next Pro Condensed"/>
          <w:b/>
          <w:sz w:val="20"/>
          <w:szCs w:val="20"/>
        </w:rPr>
        <w:t>10 décembre 2025</w:t>
      </w:r>
      <w:r w:rsidRPr="0053715C">
        <w:rPr>
          <w:rFonts w:ascii="Univers Next Pro Condensed" w:hAnsi="Univers Next Pro Condensed"/>
          <w:sz w:val="20"/>
          <w:szCs w:val="20"/>
        </w:rPr>
        <w:t xml:space="preserve"> ou à compter de sa date de notification au titulaire (si la date de notification est postérieure à cette date), pour une période initiale allant jusqu’au </w:t>
      </w:r>
      <w:r w:rsidRPr="0053715C">
        <w:rPr>
          <w:rFonts w:ascii="Univers Next Pro Condensed" w:hAnsi="Univers Next Pro Condensed"/>
          <w:b/>
          <w:sz w:val="20"/>
          <w:szCs w:val="20"/>
        </w:rPr>
        <w:t>9 décembre 2026</w:t>
      </w:r>
      <w:r w:rsidRPr="0053715C">
        <w:rPr>
          <w:rFonts w:ascii="Univers Next Pro Condensed" w:hAnsi="Univers Next Pro Condensed"/>
          <w:sz w:val="20"/>
          <w:szCs w:val="20"/>
        </w:rPr>
        <w:t>. La date de notification correspond à la date de délivrance de la copie dudit accord-cadre par le biais du profil d'acheteur du Centre Pompidou (PLACE).</w:t>
      </w:r>
    </w:p>
    <w:bookmarkEnd w:id="37"/>
    <w:p w14:paraId="5B85DAE7" w14:textId="77777777" w:rsidR="00DE6346" w:rsidRPr="00621297" w:rsidRDefault="00DE6346" w:rsidP="00E2120B">
      <w:pPr>
        <w:rPr>
          <w:rFonts w:ascii="Univers Next Pro Condensed" w:hAnsi="Univers Next Pro Condensed"/>
          <w:sz w:val="20"/>
          <w:szCs w:val="20"/>
        </w:rPr>
      </w:pPr>
    </w:p>
    <w:p w14:paraId="62822C18" w14:textId="05C1432D" w:rsidR="00DE6346" w:rsidRPr="00621297" w:rsidRDefault="00DE6346" w:rsidP="009B6E64">
      <w:pPr>
        <w:pStyle w:val="Titre3"/>
        <w:spacing w:before="0" w:after="0"/>
        <w:ind w:left="425"/>
        <w:jc w:val="both"/>
        <w:rPr>
          <w:rFonts w:ascii="Univers Next Pro Condensed" w:hAnsi="Univers Next Pro Condensed"/>
          <w:sz w:val="20"/>
          <w:szCs w:val="20"/>
        </w:rPr>
      </w:pPr>
      <w:bookmarkStart w:id="38" w:name="_Toc197326286"/>
      <w:bookmarkStart w:id="39" w:name="_Toc202515661"/>
      <w:r w:rsidRPr="00621297">
        <w:rPr>
          <w:rFonts w:ascii="Univers Next Pro Condensed" w:hAnsi="Univers Next Pro Condensed"/>
          <w:sz w:val="20"/>
          <w:szCs w:val="20"/>
        </w:rPr>
        <w:t>4.</w:t>
      </w:r>
      <w:r w:rsidR="0036128C" w:rsidRPr="00621297">
        <w:rPr>
          <w:rFonts w:ascii="Univers Next Pro Condensed" w:hAnsi="Univers Next Pro Condensed"/>
          <w:sz w:val="20"/>
          <w:szCs w:val="20"/>
        </w:rPr>
        <w:t xml:space="preserve">2 </w:t>
      </w:r>
      <w:r w:rsidRPr="00621297">
        <w:rPr>
          <w:rFonts w:ascii="Univers Next Pro Condensed" w:hAnsi="Univers Next Pro Condensed"/>
          <w:sz w:val="20"/>
          <w:szCs w:val="20"/>
        </w:rPr>
        <w:t>–</w:t>
      </w:r>
      <w:r w:rsidRPr="00621297">
        <w:rPr>
          <w:rFonts w:ascii="Univers Next Pro Condensed" w:hAnsi="Univers Next Pro Condensed"/>
          <w:bCs w:val="0"/>
          <w:sz w:val="20"/>
          <w:szCs w:val="20"/>
        </w:rPr>
        <w:t xml:space="preserve"> Reconduction d</w:t>
      </w:r>
      <w:r w:rsidR="001E53C5" w:rsidRPr="00621297">
        <w:rPr>
          <w:rFonts w:ascii="Univers Next Pro Condensed" w:hAnsi="Univers Next Pro Condensed"/>
          <w:bCs w:val="0"/>
          <w:sz w:val="20"/>
          <w:szCs w:val="20"/>
        </w:rPr>
        <w:t>e l’</w:t>
      </w:r>
      <w:bookmarkEnd w:id="38"/>
      <w:r w:rsidR="0015682F" w:rsidRPr="00621297">
        <w:rPr>
          <w:rFonts w:ascii="Univers Next Pro Condensed" w:hAnsi="Univers Next Pro Condensed"/>
          <w:bCs w:val="0"/>
          <w:sz w:val="20"/>
          <w:szCs w:val="20"/>
        </w:rPr>
        <w:t>accord-cadre</w:t>
      </w:r>
      <w:bookmarkEnd w:id="39"/>
      <w:r w:rsidRPr="00621297">
        <w:rPr>
          <w:rFonts w:ascii="Univers Next Pro Condensed" w:hAnsi="Univers Next Pro Condensed"/>
          <w:bCs w:val="0"/>
          <w:sz w:val="20"/>
          <w:szCs w:val="20"/>
        </w:rPr>
        <w:t xml:space="preserve"> </w:t>
      </w:r>
    </w:p>
    <w:p w14:paraId="36E290CD" w14:textId="77777777" w:rsidR="00DE6346" w:rsidRPr="00621297" w:rsidRDefault="00DE6346" w:rsidP="007F1A95">
      <w:pPr>
        <w:jc w:val="both"/>
        <w:rPr>
          <w:rFonts w:ascii="Univers Next Pro Condensed" w:hAnsi="Univers Next Pro Condensed"/>
          <w:sz w:val="20"/>
          <w:szCs w:val="20"/>
        </w:rPr>
      </w:pPr>
    </w:p>
    <w:p w14:paraId="2D87FE76" w14:textId="77777777" w:rsidR="007378F7" w:rsidRPr="00621297" w:rsidRDefault="007378F7" w:rsidP="007378F7">
      <w:pPr>
        <w:jc w:val="both"/>
        <w:rPr>
          <w:rFonts w:ascii="Univers Next Pro Condensed" w:hAnsi="Univers Next Pro Condensed"/>
          <w:bCs/>
          <w:iCs/>
          <w:sz w:val="20"/>
          <w:szCs w:val="20"/>
        </w:rPr>
      </w:pPr>
      <w:r w:rsidRPr="00621297">
        <w:rPr>
          <w:rFonts w:ascii="Univers Next Pro Condensed" w:hAnsi="Univers Next Pro Condensed"/>
          <w:bCs/>
          <w:iCs/>
          <w:sz w:val="20"/>
          <w:szCs w:val="20"/>
        </w:rPr>
        <w:t>L’accord-cadre est reconductible (</w:t>
      </w:r>
      <w:r w:rsidRPr="00621297">
        <w:rPr>
          <w:rFonts w:ascii="Univers Next Pro Condensed" w:hAnsi="Univers Next Pro Condensed"/>
          <w:bCs/>
          <w:sz w:val="20"/>
          <w:szCs w:val="20"/>
        </w:rPr>
        <w:t>3 fois)</w:t>
      </w:r>
      <w:r w:rsidRPr="00621297">
        <w:rPr>
          <w:rFonts w:ascii="Univers Next Pro Condensed" w:hAnsi="Univers Next Pro Condensed"/>
          <w:bCs/>
          <w:iCs/>
          <w:sz w:val="20"/>
          <w:szCs w:val="20"/>
        </w:rPr>
        <w:t xml:space="preserve"> pour une durée d’un an par décision tacite prise par le pouvoir adjudicateur. </w:t>
      </w:r>
    </w:p>
    <w:p w14:paraId="5539CCFB" w14:textId="77777777" w:rsidR="007378F7" w:rsidRPr="00621297" w:rsidRDefault="007378F7" w:rsidP="007378F7">
      <w:pPr>
        <w:jc w:val="both"/>
        <w:rPr>
          <w:rFonts w:ascii="Univers Next Pro Condensed" w:hAnsi="Univers Next Pro Condensed"/>
          <w:bCs/>
          <w:iCs/>
          <w:sz w:val="20"/>
          <w:szCs w:val="20"/>
        </w:rPr>
      </w:pPr>
      <w:r w:rsidRPr="00621297">
        <w:rPr>
          <w:rFonts w:ascii="Univers Next Pro Condensed" w:hAnsi="Univers Next Pro Condensed"/>
          <w:bCs/>
          <w:iCs/>
          <w:sz w:val="20"/>
          <w:szCs w:val="20"/>
        </w:rPr>
        <w:t>En cas de non reconduction, le titulaire est informé par écrit avant la fin de l’accord cadre.</w:t>
      </w:r>
    </w:p>
    <w:p w14:paraId="28ECC3A3" w14:textId="4978A1A4" w:rsidR="008A7B96" w:rsidRDefault="008A7B96" w:rsidP="008A7B96">
      <w:pPr>
        <w:jc w:val="both"/>
        <w:rPr>
          <w:rFonts w:ascii="Univers Next Pro Condensed" w:hAnsi="Univers Next Pro Condensed"/>
          <w:sz w:val="20"/>
          <w:szCs w:val="20"/>
        </w:rPr>
      </w:pPr>
      <w:r w:rsidRPr="00621297">
        <w:rPr>
          <w:rFonts w:ascii="Univers Next Pro Condensed" w:hAnsi="Univers Next Pro Condensed"/>
          <w:sz w:val="20"/>
          <w:szCs w:val="20"/>
        </w:rPr>
        <w:t>Le titulaire n</w:t>
      </w:r>
      <w:r w:rsidR="00C708BC" w:rsidRPr="00621297">
        <w:rPr>
          <w:rFonts w:ascii="Univers Next Pro Condensed" w:hAnsi="Univers Next Pro Condensed"/>
          <w:sz w:val="20"/>
          <w:szCs w:val="20"/>
        </w:rPr>
        <w:t>e peut refuser la reconduction.</w:t>
      </w:r>
    </w:p>
    <w:p w14:paraId="33DDFB5A" w14:textId="66007F50" w:rsidR="0053715C" w:rsidRDefault="0053715C" w:rsidP="008A7B96">
      <w:pPr>
        <w:jc w:val="both"/>
        <w:rPr>
          <w:rFonts w:ascii="Univers Next Pro Condensed" w:hAnsi="Univers Next Pro Condensed"/>
          <w:sz w:val="20"/>
          <w:szCs w:val="20"/>
        </w:rPr>
      </w:pPr>
      <w:bookmarkStart w:id="40" w:name="_Hlk2010459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3715C" w:rsidRPr="007827AF" w14:paraId="128A9DD2" w14:textId="77777777" w:rsidTr="00342AA8">
        <w:tc>
          <w:tcPr>
            <w:tcW w:w="9062" w:type="dxa"/>
            <w:tcBorders>
              <w:top w:val="single" w:sz="4" w:space="0" w:color="auto"/>
              <w:left w:val="single" w:sz="4" w:space="0" w:color="auto"/>
              <w:bottom w:val="single" w:sz="4" w:space="0" w:color="auto"/>
              <w:right w:val="single" w:sz="4" w:space="0" w:color="auto"/>
            </w:tcBorders>
          </w:tcPr>
          <w:p w14:paraId="43F59EEB" w14:textId="77777777" w:rsidR="0053715C" w:rsidRPr="007827AF" w:rsidRDefault="0053715C" w:rsidP="00342AA8">
            <w:pPr>
              <w:jc w:val="both"/>
              <w:rPr>
                <w:rFonts w:ascii="Univers Next Pro Condensed" w:hAnsi="Univers Next Pro Condensed"/>
                <w:sz w:val="20"/>
                <w:szCs w:val="20"/>
              </w:rPr>
            </w:pPr>
          </w:p>
          <w:p w14:paraId="40DE7F9A" w14:textId="77777777" w:rsidR="0053715C" w:rsidRPr="007827AF" w:rsidRDefault="0053715C" w:rsidP="00342AA8">
            <w:pPr>
              <w:jc w:val="both"/>
              <w:rPr>
                <w:rFonts w:ascii="Univers Next Pro Condensed" w:hAnsi="Univers Next Pro Condensed"/>
                <w:b/>
                <w:bCs/>
                <w:sz w:val="20"/>
                <w:szCs w:val="20"/>
                <w:u w:val="single"/>
              </w:rPr>
            </w:pPr>
            <w:r w:rsidRPr="007827AF">
              <w:rPr>
                <w:rFonts w:ascii="Univers Next Pro Condensed" w:hAnsi="Univers Next Pro Condensed"/>
                <w:b/>
                <w:bCs/>
                <w:iCs/>
                <w:sz w:val="20"/>
                <w:szCs w:val="20"/>
                <w:u w:val="single"/>
              </w:rPr>
              <w:t>Nota important :</w:t>
            </w:r>
          </w:p>
          <w:p w14:paraId="32D215CE" w14:textId="77777777" w:rsidR="0053715C" w:rsidRPr="007827AF" w:rsidRDefault="0053715C" w:rsidP="00342AA8">
            <w:pPr>
              <w:jc w:val="both"/>
              <w:rPr>
                <w:rFonts w:ascii="Univers Next Pro Condensed" w:hAnsi="Univers Next Pro Condensed"/>
                <w:b/>
                <w:bCs/>
                <w:sz w:val="20"/>
                <w:szCs w:val="20"/>
              </w:rPr>
            </w:pPr>
            <w:r w:rsidRPr="007827AF">
              <w:rPr>
                <w:rFonts w:ascii="Univers Next Pro Condensed" w:hAnsi="Univers Next Pro Condensed"/>
                <w:b/>
                <w:bCs/>
                <w:iCs/>
                <w:sz w:val="20"/>
                <w:szCs w:val="20"/>
              </w:rPr>
              <w:t>Une fermeture du Centre Pompidou pour travaux est envisagée pour une durée d’au moins 5 ans.</w:t>
            </w:r>
          </w:p>
          <w:p w14:paraId="409B5807" w14:textId="77777777" w:rsidR="0053715C" w:rsidRPr="007827AF" w:rsidRDefault="0053715C" w:rsidP="00342AA8">
            <w:pPr>
              <w:jc w:val="both"/>
              <w:rPr>
                <w:rFonts w:ascii="Univers Next Pro Condensed" w:hAnsi="Univers Next Pro Condensed"/>
                <w:b/>
                <w:bCs/>
                <w:iCs/>
                <w:sz w:val="20"/>
                <w:szCs w:val="20"/>
              </w:rPr>
            </w:pPr>
            <w:r w:rsidRPr="007827AF">
              <w:rPr>
                <w:rFonts w:ascii="Univers Next Pro Condensed" w:hAnsi="Univers Next Pro Condensed"/>
                <w:b/>
                <w:bCs/>
                <w:iCs/>
                <w:sz w:val="20"/>
                <w:szCs w:val="20"/>
              </w:rPr>
              <w:t>Selon le calendrier prévu à ce jour, la fermeture du bâtiment principal intervient progressivement depuis le début de l’année 2025 en vue d’une fermeture totale au public à la fin de l’été 2025. L’attention des candidats est attirée sur le fait que le Centre Pompidou pourra, le cas échéant et en fonction de la situation de ladite fermeture, prendre une décision de :</w:t>
            </w:r>
          </w:p>
          <w:p w14:paraId="228CD65E" w14:textId="2CBF5A95" w:rsidR="0053715C" w:rsidRPr="007827AF" w:rsidRDefault="0053715C" w:rsidP="00342AA8">
            <w:pPr>
              <w:numPr>
                <w:ilvl w:val="0"/>
                <w:numId w:val="51"/>
              </w:numPr>
              <w:jc w:val="both"/>
              <w:rPr>
                <w:rFonts w:ascii="Univers Next Pro Condensed" w:hAnsi="Univers Next Pro Condensed"/>
                <w:b/>
                <w:bCs/>
                <w:sz w:val="20"/>
                <w:szCs w:val="20"/>
              </w:rPr>
            </w:pPr>
            <w:proofErr w:type="gramStart"/>
            <w:r w:rsidRPr="007827AF">
              <w:rPr>
                <w:rFonts w:ascii="Univers Next Pro Condensed" w:hAnsi="Univers Next Pro Condensed"/>
                <w:b/>
                <w:bCs/>
                <w:iCs/>
                <w:sz w:val="20"/>
                <w:szCs w:val="20"/>
              </w:rPr>
              <w:t>non</w:t>
            </w:r>
            <w:proofErr w:type="gramEnd"/>
            <w:r w:rsidRPr="007827AF">
              <w:rPr>
                <w:rFonts w:ascii="Univers Next Pro Condensed" w:hAnsi="Univers Next Pro Condensed"/>
                <w:b/>
                <w:bCs/>
                <w:iCs/>
                <w:sz w:val="20"/>
                <w:szCs w:val="20"/>
              </w:rPr>
              <w:t xml:space="preserve"> reconduction (</w:t>
            </w:r>
            <w:r w:rsidR="00A37FE0">
              <w:rPr>
                <w:rFonts w:ascii="Univers Next Pro Condensed" w:hAnsi="Univers Next Pro Condensed"/>
                <w:b/>
                <w:bCs/>
                <w:iCs/>
                <w:sz w:val="20"/>
                <w:szCs w:val="20"/>
              </w:rPr>
              <w:t>expresse</w:t>
            </w:r>
            <w:r w:rsidRPr="007827AF">
              <w:rPr>
                <w:rFonts w:ascii="Univers Next Pro Condensed" w:hAnsi="Univers Next Pro Condensed"/>
                <w:b/>
                <w:bCs/>
                <w:iCs/>
                <w:sz w:val="20"/>
                <w:szCs w:val="20"/>
              </w:rPr>
              <w:t>) du marché à une date anniversaire de l’accord-cadre ;</w:t>
            </w:r>
          </w:p>
          <w:p w14:paraId="1008951D" w14:textId="745CF8A9" w:rsidR="0053715C" w:rsidRPr="007827AF" w:rsidRDefault="0053715C" w:rsidP="00342AA8">
            <w:pPr>
              <w:numPr>
                <w:ilvl w:val="0"/>
                <w:numId w:val="51"/>
              </w:numPr>
              <w:jc w:val="both"/>
              <w:rPr>
                <w:rFonts w:ascii="Univers Next Pro Condensed" w:hAnsi="Univers Next Pro Condensed"/>
                <w:b/>
                <w:bCs/>
                <w:sz w:val="20"/>
                <w:szCs w:val="20"/>
              </w:rPr>
            </w:pPr>
            <w:proofErr w:type="gramStart"/>
            <w:r w:rsidRPr="007827AF">
              <w:rPr>
                <w:rFonts w:ascii="Univers Next Pro Condensed" w:hAnsi="Univers Next Pro Condensed"/>
                <w:b/>
                <w:bCs/>
                <w:iCs/>
                <w:sz w:val="20"/>
                <w:szCs w:val="20"/>
              </w:rPr>
              <w:t>reconduction</w:t>
            </w:r>
            <w:proofErr w:type="gramEnd"/>
            <w:r w:rsidRPr="007827AF">
              <w:rPr>
                <w:rFonts w:ascii="Univers Next Pro Condensed" w:hAnsi="Univers Next Pro Condensed"/>
                <w:b/>
                <w:bCs/>
                <w:iCs/>
                <w:sz w:val="20"/>
                <w:szCs w:val="20"/>
              </w:rPr>
              <w:t xml:space="preserve"> (</w:t>
            </w:r>
            <w:r w:rsidR="00A37FE0">
              <w:rPr>
                <w:rFonts w:ascii="Univers Next Pro Condensed" w:hAnsi="Univers Next Pro Condensed"/>
                <w:b/>
                <w:bCs/>
                <w:iCs/>
                <w:sz w:val="20"/>
                <w:szCs w:val="20"/>
              </w:rPr>
              <w:t>tacite</w:t>
            </w:r>
            <w:r w:rsidRPr="007827AF">
              <w:rPr>
                <w:rFonts w:ascii="Univers Next Pro Condensed" w:hAnsi="Univers Next Pro Condensed"/>
                <w:b/>
                <w:bCs/>
                <w:iCs/>
                <w:sz w:val="20"/>
                <w:szCs w:val="20"/>
              </w:rPr>
              <w:t>) avec interventions dans un autre lieu parisien ou de la région parisienne sur un périmètre technique identique ou modifié</w:t>
            </w:r>
          </w:p>
          <w:p w14:paraId="344D3F85" w14:textId="77777777" w:rsidR="0053715C" w:rsidRPr="007827AF" w:rsidRDefault="0053715C" w:rsidP="00342AA8">
            <w:pPr>
              <w:jc w:val="both"/>
              <w:rPr>
                <w:rFonts w:ascii="Univers Next Pro Condensed" w:hAnsi="Univers Next Pro Condensed"/>
                <w:sz w:val="20"/>
                <w:szCs w:val="20"/>
              </w:rPr>
            </w:pPr>
          </w:p>
        </w:tc>
      </w:tr>
    </w:tbl>
    <w:p w14:paraId="7F23329D" w14:textId="77777777" w:rsidR="007D790C" w:rsidRPr="00621297" w:rsidRDefault="007D790C" w:rsidP="007D790C">
      <w:pPr>
        <w:rPr>
          <w:rFonts w:ascii="Univers Next Pro Condensed" w:hAnsi="Univers Next Pro Condensed"/>
        </w:rPr>
      </w:pPr>
      <w:bookmarkStart w:id="41" w:name="_Toc197326287"/>
      <w:bookmarkEnd w:id="40"/>
    </w:p>
    <w:p w14:paraId="5A4B61BD" w14:textId="77777777" w:rsidR="009A5E1D" w:rsidRPr="00621297" w:rsidRDefault="009A5E1D" w:rsidP="003D25CC">
      <w:pPr>
        <w:pStyle w:val="Titre1"/>
        <w:spacing w:before="0"/>
        <w:jc w:val="both"/>
        <w:rPr>
          <w:rFonts w:ascii="Univers Next Pro Condensed" w:hAnsi="Univers Next Pro Condensed"/>
          <w:caps/>
          <w:sz w:val="4"/>
          <w:szCs w:val="4"/>
          <w:u w:val="none"/>
        </w:rPr>
      </w:pPr>
    </w:p>
    <w:p w14:paraId="72183DC3" w14:textId="5537D74C" w:rsidR="00DE6346" w:rsidRPr="00621297" w:rsidRDefault="00DE6346" w:rsidP="00D76E8F">
      <w:pPr>
        <w:pStyle w:val="Titre1"/>
        <w:spacing w:before="0"/>
        <w:jc w:val="both"/>
        <w:rPr>
          <w:rFonts w:ascii="Univers Next Pro Condensed" w:hAnsi="Univers Next Pro Condensed"/>
          <w:caps/>
          <w:sz w:val="28"/>
          <w:u w:val="none"/>
        </w:rPr>
      </w:pPr>
      <w:bookmarkStart w:id="42" w:name="_Toc202515662"/>
      <w:r w:rsidRPr="00621297">
        <w:rPr>
          <w:rFonts w:ascii="Univers Next Pro Condensed" w:hAnsi="Univers Next Pro Condensed"/>
          <w:caps/>
          <w:sz w:val="28"/>
          <w:u w:val="none"/>
        </w:rPr>
        <w:t xml:space="preserve">ARTICLE 5 – DESCRIPTION TECHNIQUE DES </w:t>
      </w:r>
      <w:r w:rsidR="00491C5E" w:rsidRPr="00621297">
        <w:rPr>
          <w:rFonts w:ascii="Univers Next Pro Condensed" w:hAnsi="Univers Next Pro Condensed"/>
          <w:caps/>
          <w:sz w:val="28"/>
          <w:u w:val="none"/>
        </w:rPr>
        <w:t>PRESTATIONS</w:t>
      </w:r>
      <w:r w:rsidR="00762C8C" w:rsidRPr="00621297">
        <w:rPr>
          <w:rFonts w:ascii="Univers Next Pro Condensed" w:hAnsi="Univers Next Pro Condensed"/>
          <w:caps/>
          <w:sz w:val="28"/>
          <w:u w:val="none"/>
        </w:rPr>
        <w:t xml:space="preserve"> ATTENDU</w:t>
      </w:r>
      <w:r w:rsidR="00491C5E" w:rsidRPr="00621297">
        <w:rPr>
          <w:rFonts w:ascii="Univers Next Pro Condensed" w:hAnsi="Univers Next Pro Condensed"/>
          <w:caps/>
          <w:sz w:val="28"/>
          <w:u w:val="none"/>
        </w:rPr>
        <w:t>E</w:t>
      </w:r>
      <w:r w:rsidRPr="00621297">
        <w:rPr>
          <w:rFonts w:ascii="Univers Next Pro Condensed" w:hAnsi="Univers Next Pro Condensed"/>
          <w:caps/>
          <w:sz w:val="28"/>
          <w:u w:val="none"/>
        </w:rPr>
        <w:t>S</w:t>
      </w:r>
      <w:bookmarkEnd w:id="42"/>
      <w:r w:rsidRPr="00621297">
        <w:rPr>
          <w:rFonts w:ascii="Univers Next Pro Condensed" w:hAnsi="Univers Next Pro Condensed"/>
          <w:caps/>
          <w:sz w:val="28"/>
          <w:u w:val="none"/>
        </w:rPr>
        <w:t xml:space="preserve"> </w:t>
      </w:r>
      <w:bookmarkEnd w:id="41"/>
    </w:p>
    <w:p w14:paraId="1484D315" w14:textId="77777777" w:rsidR="002A12B7" w:rsidRPr="00621297" w:rsidRDefault="002A12B7" w:rsidP="002A12B7">
      <w:pPr>
        <w:jc w:val="both"/>
        <w:rPr>
          <w:rFonts w:ascii="Univers Next Pro Condensed" w:hAnsi="Univers Next Pro Condensed" w:cs="CGP"/>
          <w:sz w:val="20"/>
          <w:szCs w:val="20"/>
          <w:u w:val="single"/>
        </w:rPr>
      </w:pPr>
    </w:p>
    <w:p w14:paraId="00085FE0" w14:textId="5D2CB6AC" w:rsidR="009D4589" w:rsidRPr="00D76E8F" w:rsidRDefault="009D4589" w:rsidP="00D76E8F">
      <w:pPr>
        <w:pStyle w:val="Titre3"/>
        <w:spacing w:before="0" w:after="0"/>
        <w:ind w:left="425"/>
        <w:jc w:val="both"/>
        <w:rPr>
          <w:rFonts w:ascii="Univers Next Pro Condensed" w:hAnsi="Univers Next Pro Condensed"/>
          <w:sz w:val="20"/>
          <w:szCs w:val="20"/>
        </w:rPr>
      </w:pPr>
      <w:bookmarkStart w:id="43" w:name="_Toc321324679"/>
      <w:bookmarkStart w:id="44" w:name="_Toc482367436"/>
      <w:bookmarkStart w:id="45" w:name="_Toc202515663"/>
      <w:bookmarkStart w:id="46" w:name="_Toc339387055"/>
      <w:bookmarkStart w:id="47" w:name="_Toc461515566"/>
      <w:bookmarkStart w:id="48" w:name="_Toc3184540"/>
      <w:r w:rsidRPr="00D76E8F">
        <w:rPr>
          <w:rFonts w:ascii="Univers Next Pro Condensed" w:hAnsi="Univers Next Pro Condensed"/>
          <w:sz w:val="20"/>
          <w:szCs w:val="20"/>
        </w:rPr>
        <w:t>5.1 –</w:t>
      </w:r>
      <w:r w:rsidR="00D76E8F">
        <w:rPr>
          <w:rFonts w:ascii="Univers Next Pro Condensed" w:hAnsi="Univers Next Pro Condensed"/>
          <w:sz w:val="20"/>
          <w:szCs w:val="20"/>
        </w:rPr>
        <w:t xml:space="preserve"> </w:t>
      </w:r>
      <w:r w:rsidRPr="00D76E8F">
        <w:rPr>
          <w:rFonts w:ascii="Univers Next Pro Condensed" w:hAnsi="Univers Next Pro Condensed"/>
          <w:sz w:val="20"/>
          <w:szCs w:val="20"/>
        </w:rPr>
        <w:t>Phase de conception réalisation</w:t>
      </w:r>
      <w:bookmarkEnd w:id="43"/>
      <w:bookmarkEnd w:id="44"/>
      <w:bookmarkEnd w:id="45"/>
    </w:p>
    <w:p w14:paraId="5C52B797" w14:textId="77777777" w:rsidR="009D4589" w:rsidRPr="00621297" w:rsidRDefault="009D4589" w:rsidP="00D76E8F">
      <w:pPr>
        <w:rPr>
          <w:rFonts w:ascii="Univers Next Pro Condensed" w:hAnsi="Univers Next Pro Condensed"/>
          <w:b/>
          <w:sz w:val="20"/>
        </w:rPr>
      </w:pPr>
    </w:p>
    <w:p w14:paraId="6C5A03EE" w14:textId="17832D67" w:rsidR="009D4589" w:rsidRPr="00621297" w:rsidRDefault="009D4589" w:rsidP="00D76E8F">
      <w:pPr>
        <w:jc w:val="both"/>
        <w:rPr>
          <w:rFonts w:ascii="Univers Next Pro Condensed" w:hAnsi="Univers Next Pro Condensed"/>
          <w:sz w:val="20"/>
        </w:rPr>
      </w:pPr>
      <w:r w:rsidRPr="00621297">
        <w:rPr>
          <w:rFonts w:ascii="Univers Next Pro Condensed" w:hAnsi="Univers Next Pro Condensed"/>
          <w:sz w:val="20"/>
        </w:rPr>
        <w:t xml:space="preserve">Sur la base d’un visuel (accompagné de sa légende, du copyright et du crédit photo) et des indications de cadrage fournis par le Centre Pompidou, le </w:t>
      </w:r>
      <w:r w:rsidR="00F71768">
        <w:rPr>
          <w:rFonts w:ascii="Univers Next Pro Condensed" w:hAnsi="Univers Next Pro Condensed"/>
          <w:sz w:val="20"/>
        </w:rPr>
        <w:t>titulaire</w:t>
      </w:r>
      <w:r w:rsidRPr="00621297">
        <w:rPr>
          <w:rFonts w:ascii="Univers Next Pro Condensed" w:hAnsi="Univers Next Pro Condensed"/>
          <w:sz w:val="20"/>
        </w:rPr>
        <w:t xml:space="preserve"> devra réaliser un montage composé des éléments techniques en 2D. </w:t>
      </w:r>
    </w:p>
    <w:p w14:paraId="5455B466" w14:textId="77777777" w:rsidR="009D4589" w:rsidRPr="00621297" w:rsidRDefault="009D4589" w:rsidP="00D76E8F">
      <w:pPr>
        <w:jc w:val="both"/>
        <w:rPr>
          <w:rFonts w:ascii="Univers Next Pro Condensed" w:hAnsi="Univers Next Pro Condensed"/>
          <w:sz w:val="20"/>
        </w:rPr>
      </w:pPr>
    </w:p>
    <w:p w14:paraId="76F69F78" w14:textId="55A9CCBA" w:rsidR="009D4589" w:rsidRPr="00621297" w:rsidRDefault="009D4589" w:rsidP="00D76E8F">
      <w:pPr>
        <w:jc w:val="both"/>
        <w:rPr>
          <w:rFonts w:ascii="Univers Next Pro Condensed" w:hAnsi="Univers Next Pro Condensed"/>
          <w:sz w:val="20"/>
        </w:rPr>
      </w:pPr>
      <w:r w:rsidRPr="00621297">
        <w:rPr>
          <w:rFonts w:ascii="Univers Next Pro Condensed" w:hAnsi="Univers Next Pro Condensed"/>
          <w:sz w:val="20"/>
        </w:rPr>
        <w:t xml:space="preserve">Cette maquette devra être remise par voie électronique sous format </w:t>
      </w:r>
      <w:proofErr w:type="spellStart"/>
      <w:r w:rsidRPr="00621297">
        <w:rPr>
          <w:rFonts w:ascii="Univers Next Pro Condensed" w:hAnsi="Univers Next Pro Condensed"/>
          <w:sz w:val="20"/>
        </w:rPr>
        <w:t>pdf</w:t>
      </w:r>
      <w:proofErr w:type="spellEnd"/>
      <w:r w:rsidRPr="00621297">
        <w:rPr>
          <w:rFonts w:ascii="Univers Next Pro Condensed" w:hAnsi="Univers Next Pro Condensed"/>
          <w:sz w:val="20"/>
        </w:rPr>
        <w:t xml:space="preserve"> au Centre Pompidou dans un délai maximum de </w:t>
      </w:r>
      <w:r w:rsidR="00585296" w:rsidRPr="00621297">
        <w:rPr>
          <w:rFonts w:ascii="Univers Next Pro Condensed" w:hAnsi="Univers Next Pro Condensed"/>
          <w:sz w:val="20"/>
        </w:rPr>
        <w:t xml:space="preserve">5 </w:t>
      </w:r>
      <w:r w:rsidRPr="00621297">
        <w:rPr>
          <w:rFonts w:ascii="Univers Next Pro Condensed" w:hAnsi="Univers Next Pro Condensed"/>
          <w:sz w:val="20"/>
        </w:rPr>
        <w:t xml:space="preserve">jours à partir de la réception par le prestataire du visuel remis par la Direction des </w:t>
      </w:r>
      <w:r w:rsidR="00C34934" w:rsidRPr="00621297">
        <w:rPr>
          <w:rFonts w:ascii="Univers Next Pro Condensed" w:hAnsi="Univers Next Pro Condensed"/>
          <w:sz w:val="20"/>
        </w:rPr>
        <w:t>Éditions</w:t>
      </w:r>
      <w:r w:rsidRPr="00621297">
        <w:rPr>
          <w:rFonts w:ascii="Univers Next Pro Condensed" w:hAnsi="Univers Next Pro Condensed"/>
          <w:sz w:val="20"/>
        </w:rPr>
        <w:t>.</w:t>
      </w:r>
    </w:p>
    <w:p w14:paraId="6E50A671" w14:textId="77777777" w:rsidR="009D4589" w:rsidRPr="00621297" w:rsidRDefault="009D4589" w:rsidP="00D76E8F">
      <w:pPr>
        <w:jc w:val="both"/>
        <w:rPr>
          <w:rFonts w:ascii="Univers Next Pro Condensed" w:hAnsi="Univers Next Pro Condensed"/>
          <w:sz w:val="20"/>
        </w:rPr>
      </w:pPr>
    </w:p>
    <w:p w14:paraId="270E33F7" w14:textId="338E8658" w:rsidR="009D4589" w:rsidRPr="00621297" w:rsidRDefault="009D4589" w:rsidP="00D76E8F">
      <w:pPr>
        <w:jc w:val="both"/>
        <w:rPr>
          <w:rFonts w:ascii="Univers Next Pro Condensed" w:hAnsi="Univers Next Pro Condensed"/>
          <w:sz w:val="20"/>
        </w:rPr>
      </w:pPr>
      <w:r w:rsidRPr="00621297">
        <w:rPr>
          <w:rFonts w:ascii="Univers Next Pro Condensed" w:hAnsi="Univers Next Pro Condensed"/>
          <w:sz w:val="20"/>
        </w:rPr>
        <w:t xml:space="preserve">En cas de non-conformité de la maquette avec les exigences du Centre Pompidou, le prestataire devra la modifier dans </w:t>
      </w:r>
      <w:proofErr w:type="gramStart"/>
      <w:r w:rsidRPr="00621297">
        <w:rPr>
          <w:rFonts w:ascii="Univers Next Pro Condensed" w:hAnsi="Univers Next Pro Condensed"/>
          <w:sz w:val="20"/>
        </w:rPr>
        <w:t xml:space="preserve">un délai de </w:t>
      </w:r>
      <w:r w:rsidR="001660F3" w:rsidRPr="00621297">
        <w:rPr>
          <w:rFonts w:ascii="Univers Next Pro Condensed" w:hAnsi="Univers Next Pro Condensed"/>
          <w:sz w:val="20"/>
        </w:rPr>
        <w:t>3</w:t>
      </w:r>
      <w:r w:rsidRPr="00621297">
        <w:rPr>
          <w:rFonts w:ascii="Univers Next Pro Condensed" w:hAnsi="Univers Next Pro Condensed"/>
          <w:sz w:val="20"/>
        </w:rPr>
        <w:t xml:space="preserve"> jours</w:t>
      </w:r>
      <w:r w:rsidR="001660F3" w:rsidRPr="00621297">
        <w:rPr>
          <w:rFonts w:ascii="Univers Next Pro Condensed" w:hAnsi="Univers Next Pro Condensed"/>
          <w:sz w:val="20"/>
        </w:rPr>
        <w:t xml:space="preserve"> ouvrés</w:t>
      </w:r>
      <w:proofErr w:type="gramEnd"/>
      <w:r w:rsidRPr="00621297">
        <w:rPr>
          <w:rFonts w:ascii="Univers Next Pro Condensed" w:hAnsi="Univers Next Pro Condensed"/>
          <w:sz w:val="20"/>
        </w:rPr>
        <w:t>. Il pourra être demandé au prestataire de modifier à nouveau cette maquette (dans un délai de 3 jours) jusqu’à la pleine satisfaction du Centre Pompidou.</w:t>
      </w:r>
    </w:p>
    <w:p w14:paraId="66EC4865" w14:textId="77777777" w:rsidR="009D4589" w:rsidRPr="00621297" w:rsidRDefault="009D4589" w:rsidP="00D76E8F">
      <w:pPr>
        <w:jc w:val="both"/>
        <w:rPr>
          <w:rFonts w:ascii="Univers Next Pro Condensed" w:hAnsi="Univers Next Pro Condensed"/>
          <w:sz w:val="20"/>
        </w:rPr>
      </w:pPr>
      <w:r w:rsidRPr="00621297">
        <w:rPr>
          <w:rFonts w:ascii="Univers Next Pro Condensed" w:hAnsi="Univers Next Pro Condensed"/>
          <w:sz w:val="20"/>
        </w:rPr>
        <w:t xml:space="preserve"> </w:t>
      </w:r>
    </w:p>
    <w:p w14:paraId="11A23757" w14:textId="04EAAE67" w:rsidR="009D4589" w:rsidRPr="00621297" w:rsidRDefault="009D4589" w:rsidP="00D76E8F">
      <w:pPr>
        <w:jc w:val="both"/>
        <w:rPr>
          <w:rFonts w:ascii="Univers Next Pro Condensed" w:hAnsi="Univers Next Pro Condensed"/>
          <w:sz w:val="20"/>
        </w:rPr>
      </w:pPr>
      <w:r w:rsidRPr="00621297">
        <w:rPr>
          <w:rFonts w:ascii="Univers Next Pro Condensed" w:hAnsi="Univers Next Pro Condensed"/>
          <w:sz w:val="20"/>
        </w:rPr>
        <w:lastRenderedPageBreak/>
        <w:t xml:space="preserve">Le Centre Pompidou, après validation, fait parvenir au prestataire le BAT </w:t>
      </w:r>
      <w:r w:rsidR="00585296" w:rsidRPr="00621297">
        <w:rPr>
          <w:rFonts w:ascii="Univers Next Pro Condensed" w:hAnsi="Univers Next Pro Condensed"/>
          <w:sz w:val="20"/>
        </w:rPr>
        <w:t xml:space="preserve">maquette </w:t>
      </w:r>
      <w:r w:rsidRPr="00621297">
        <w:rPr>
          <w:rFonts w:ascii="Univers Next Pro Condensed" w:hAnsi="Univers Next Pro Condensed"/>
          <w:sz w:val="20"/>
        </w:rPr>
        <w:t>signé</w:t>
      </w:r>
      <w:r w:rsidR="00F71768">
        <w:rPr>
          <w:rFonts w:ascii="Univers Next Pro Condensed" w:hAnsi="Univers Next Pro Condensed"/>
          <w:sz w:val="20"/>
        </w:rPr>
        <w:t xml:space="preserve"> et</w:t>
      </w:r>
      <w:r w:rsidRPr="00621297">
        <w:rPr>
          <w:rFonts w:ascii="Univers Next Pro Condensed" w:hAnsi="Univers Next Pro Condensed"/>
          <w:sz w:val="20"/>
        </w:rPr>
        <w:t xml:space="preserve"> accompagné de l’épreuve de photogravure correspondante qui fera foi pour s’assurer de la conformité du rendu du </w:t>
      </w:r>
      <w:r w:rsidR="00F71768">
        <w:rPr>
          <w:rFonts w:ascii="Univers Next Pro Condensed" w:hAnsi="Univers Next Pro Condensed"/>
          <w:sz w:val="20"/>
        </w:rPr>
        <w:t>produit</w:t>
      </w:r>
      <w:r w:rsidRPr="00621297">
        <w:rPr>
          <w:rFonts w:ascii="Univers Next Pro Condensed" w:hAnsi="Univers Next Pro Condensed"/>
          <w:sz w:val="20"/>
        </w:rPr>
        <w:t xml:space="preserve"> avec les exigences du Centre Pompidou.</w:t>
      </w:r>
    </w:p>
    <w:p w14:paraId="768C7AE0" w14:textId="0652DA84" w:rsidR="00585296" w:rsidRPr="00621297" w:rsidRDefault="00585296" w:rsidP="00D76E8F">
      <w:pPr>
        <w:jc w:val="both"/>
        <w:rPr>
          <w:rFonts w:ascii="Univers Next Pro Condensed" w:hAnsi="Univers Next Pro Condensed"/>
          <w:sz w:val="20"/>
        </w:rPr>
      </w:pPr>
    </w:p>
    <w:p w14:paraId="0F17330D" w14:textId="17499990" w:rsidR="00585296" w:rsidRPr="00621297" w:rsidRDefault="00585296" w:rsidP="00D76E8F">
      <w:pPr>
        <w:jc w:val="both"/>
        <w:rPr>
          <w:rFonts w:ascii="Univers Next Pro Condensed" w:hAnsi="Univers Next Pro Condensed"/>
          <w:sz w:val="20"/>
        </w:rPr>
      </w:pPr>
      <w:r w:rsidRPr="00621297">
        <w:rPr>
          <w:rFonts w:ascii="Univers Next Pro Condensed" w:hAnsi="Univers Next Pro Condensed"/>
          <w:sz w:val="20"/>
        </w:rPr>
        <w:t xml:space="preserve">Le </w:t>
      </w:r>
      <w:r w:rsidR="00F71768">
        <w:rPr>
          <w:rFonts w:ascii="Univers Next Pro Condensed" w:hAnsi="Univers Next Pro Condensed"/>
          <w:sz w:val="20"/>
        </w:rPr>
        <w:t>titulaire</w:t>
      </w:r>
      <w:r w:rsidRPr="00621297">
        <w:rPr>
          <w:rFonts w:ascii="Univers Next Pro Condensed" w:hAnsi="Univers Next Pro Condensed"/>
          <w:sz w:val="20"/>
        </w:rPr>
        <w:t xml:space="preserve"> peut alors réaliser, à la demande du Centre Pompidou, et faire parvenir au Centre Pompidou un BAT produit, dans un délai maximum de 21 jours calendaires à partir de la signature du BAT maquette. En cas de non-conformité du produit avec les exigences du Centre Pompidou, le prestataire devra la modifier dans un délai de </w:t>
      </w:r>
      <w:r w:rsidR="00CE70FD" w:rsidRPr="00621297">
        <w:rPr>
          <w:rFonts w:ascii="Univers Next Pro Condensed" w:hAnsi="Univers Next Pro Condensed"/>
          <w:sz w:val="20"/>
        </w:rPr>
        <w:t>15</w:t>
      </w:r>
      <w:r w:rsidRPr="00621297">
        <w:rPr>
          <w:rFonts w:ascii="Univers Next Pro Condensed" w:hAnsi="Univers Next Pro Condensed"/>
          <w:sz w:val="20"/>
        </w:rPr>
        <w:t xml:space="preserve"> jours. Il pourra être demandé au </w:t>
      </w:r>
      <w:r w:rsidR="00F71768">
        <w:rPr>
          <w:rFonts w:ascii="Univers Next Pro Condensed" w:hAnsi="Univers Next Pro Condensed"/>
          <w:sz w:val="20"/>
        </w:rPr>
        <w:t>titulaire</w:t>
      </w:r>
      <w:r w:rsidRPr="00621297">
        <w:rPr>
          <w:rFonts w:ascii="Univers Next Pro Condensed" w:hAnsi="Univers Next Pro Condensed"/>
          <w:sz w:val="20"/>
        </w:rPr>
        <w:t xml:space="preserve"> de modifier son produit jusqu’à la pleine satisfaction du Centre Pompidou.</w:t>
      </w:r>
    </w:p>
    <w:p w14:paraId="1731C69F" w14:textId="77777777" w:rsidR="009D4589" w:rsidRPr="00621297" w:rsidRDefault="009D4589" w:rsidP="00D76E8F">
      <w:pPr>
        <w:rPr>
          <w:rFonts w:ascii="Univers Next Pro Condensed" w:hAnsi="Univers Next Pro Condensed"/>
          <w:sz w:val="20"/>
        </w:rPr>
      </w:pPr>
    </w:p>
    <w:p w14:paraId="12CCD527" w14:textId="3DFB4AA8" w:rsidR="009D4589" w:rsidRPr="00621297" w:rsidRDefault="009D4589" w:rsidP="00C34934">
      <w:pPr>
        <w:rPr>
          <w:rFonts w:ascii="Univers Next Pro Condensed" w:hAnsi="Univers Next Pro Condensed"/>
          <w:sz w:val="20"/>
        </w:rPr>
      </w:pPr>
      <w:bookmarkStart w:id="49" w:name="_Hlk201917322"/>
      <w:r w:rsidRPr="00621297">
        <w:rPr>
          <w:rFonts w:ascii="Univers Next Pro Condensed" w:hAnsi="Univers Next Pro Condensed"/>
          <w:sz w:val="20"/>
        </w:rPr>
        <w:t xml:space="preserve">Le </w:t>
      </w:r>
      <w:r w:rsidR="00CB3805">
        <w:rPr>
          <w:rFonts w:ascii="Univers Next Pro Condensed" w:hAnsi="Univers Next Pro Condensed"/>
          <w:sz w:val="20"/>
        </w:rPr>
        <w:t>titulaire</w:t>
      </w:r>
      <w:r w:rsidRPr="00621297">
        <w:rPr>
          <w:rFonts w:ascii="Univers Next Pro Condensed" w:hAnsi="Univers Next Pro Condensed"/>
          <w:sz w:val="20"/>
        </w:rPr>
        <w:t xml:space="preserve"> </w:t>
      </w:r>
      <w:r w:rsidR="00CB3805">
        <w:rPr>
          <w:rFonts w:ascii="Univers Next Pro Condensed" w:hAnsi="Univers Next Pro Condensed"/>
          <w:sz w:val="20"/>
        </w:rPr>
        <w:t>pourra</w:t>
      </w:r>
      <w:r w:rsidRPr="00621297">
        <w:rPr>
          <w:rFonts w:ascii="Univers Next Pro Condensed" w:hAnsi="Univers Next Pro Condensed"/>
          <w:sz w:val="20"/>
        </w:rPr>
        <w:t xml:space="preserve"> alors réaliser les </w:t>
      </w:r>
      <w:r w:rsidR="00F71768">
        <w:rPr>
          <w:rFonts w:ascii="Univers Next Pro Condensed" w:hAnsi="Univers Next Pro Condensed"/>
          <w:sz w:val="20"/>
        </w:rPr>
        <w:t>produits</w:t>
      </w:r>
      <w:r w:rsidRPr="00621297">
        <w:rPr>
          <w:rFonts w:ascii="Univers Next Pro Condensed" w:hAnsi="Univers Next Pro Condensed"/>
          <w:sz w:val="20"/>
        </w:rPr>
        <w:t xml:space="preserve">. </w:t>
      </w:r>
    </w:p>
    <w:bookmarkEnd w:id="49"/>
    <w:p w14:paraId="571A036C" w14:textId="77777777" w:rsidR="009D4589" w:rsidRPr="00621297" w:rsidRDefault="009D4589" w:rsidP="00D76E8F">
      <w:pPr>
        <w:rPr>
          <w:rFonts w:ascii="Univers Next Pro Condensed" w:hAnsi="Univers Next Pro Condensed"/>
          <w:sz w:val="20"/>
        </w:rPr>
      </w:pPr>
      <w:r w:rsidRPr="00621297">
        <w:rPr>
          <w:rFonts w:ascii="Univers Next Pro Condensed" w:hAnsi="Univers Next Pro Condensed"/>
          <w:sz w:val="20"/>
        </w:rPr>
        <w:t xml:space="preserve"> </w:t>
      </w:r>
    </w:p>
    <w:p w14:paraId="1C02204D" w14:textId="367B6880" w:rsidR="009D4589" w:rsidRPr="00D76E8F" w:rsidRDefault="009D4589" w:rsidP="00D76E8F">
      <w:pPr>
        <w:pStyle w:val="Titre3"/>
        <w:spacing w:before="0" w:after="0"/>
        <w:ind w:left="425"/>
        <w:jc w:val="both"/>
        <w:rPr>
          <w:rFonts w:ascii="Univers Next Pro Condensed" w:hAnsi="Univers Next Pro Condensed"/>
          <w:sz w:val="20"/>
          <w:szCs w:val="20"/>
        </w:rPr>
      </w:pPr>
      <w:bookmarkStart w:id="50" w:name="_Toc321324680"/>
      <w:bookmarkStart w:id="51" w:name="_Toc482367437"/>
      <w:bookmarkStart w:id="52" w:name="_Toc202515664"/>
      <w:r w:rsidRPr="00D76E8F">
        <w:rPr>
          <w:rFonts w:ascii="Univers Next Pro Condensed" w:hAnsi="Univers Next Pro Condensed"/>
          <w:sz w:val="20"/>
          <w:szCs w:val="20"/>
        </w:rPr>
        <w:t>5.2 –</w:t>
      </w:r>
      <w:r w:rsidR="00D76E8F">
        <w:rPr>
          <w:rFonts w:ascii="Univers Next Pro Condensed" w:hAnsi="Univers Next Pro Condensed"/>
          <w:sz w:val="20"/>
          <w:szCs w:val="20"/>
        </w:rPr>
        <w:t xml:space="preserve"> </w:t>
      </w:r>
      <w:r w:rsidRPr="00D76E8F">
        <w:rPr>
          <w:rFonts w:ascii="Univers Next Pro Condensed" w:hAnsi="Univers Next Pro Condensed"/>
          <w:sz w:val="20"/>
          <w:szCs w:val="20"/>
        </w:rPr>
        <w:t xml:space="preserve">Caractéristiques techniques des </w:t>
      </w:r>
      <w:bookmarkEnd w:id="50"/>
      <w:bookmarkEnd w:id="51"/>
      <w:r w:rsidR="00F71768" w:rsidRPr="00D76E8F">
        <w:rPr>
          <w:rFonts w:ascii="Univers Next Pro Condensed" w:hAnsi="Univers Next Pro Condensed"/>
          <w:sz w:val="20"/>
          <w:szCs w:val="20"/>
        </w:rPr>
        <w:t>produits</w:t>
      </w:r>
      <w:bookmarkEnd w:id="52"/>
    </w:p>
    <w:p w14:paraId="189DEA30" w14:textId="77777777" w:rsidR="009D4589" w:rsidRPr="00621297" w:rsidRDefault="009D4589" w:rsidP="009D4589">
      <w:pPr>
        <w:ind w:left="360"/>
        <w:rPr>
          <w:rFonts w:ascii="Univers Next Pro Condensed" w:hAnsi="Univers Next Pro Condensed"/>
          <w:sz w:val="20"/>
        </w:rPr>
      </w:pPr>
    </w:p>
    <w:p w14:paraId="7D2E0076" w14:textId="7E4DD78F" w:rsidR="009D4589" w:rsidRPr="00621297" w:rsidRDefault="009D4589" w:rsidP="00D76E8F">
      <w:pPr>
        <w:rPr>
          <w:rFonts w:ascii="Univers Next Pro Condensed" w:hAnsi="Univers Next Pro Condensed"/>
          <w:sz w:val="20"/>
        </w:rPr>
      </w:pPr>
      <w:bookmarkStart w:id="53" w:name="_Toc326338797"/>
      <w:r w:rsidRPr="00621297">
        <w:rPr>
          <w:rFonts w:ascii="Univers Next Pro Condensed" w:hAnsi="Univers Next Pro Condensed"/>
          <w:sz w:val="20"/>
        </w:rPr>
        <w:t xml:space="preserve">L’ensemble des caractéristiques techniques requises pour les produits est décrit à l’annexe 1 du présent </w:t>
      </w:r>
      <w:bookmarkEnd w:id="53"/>
      <w:r w:rsidR="00342AA8">
        <w:rPr>
          <w:rFonts w:ascii="Univers Next Pro Condensed" w:hAnsi="Univers Next Pro Condensed"/>
          <w:sz w:val="20"/>
        </w:rPr>
        <w:t>AE-CCP.</w:t>
      </w:r>
    </w:p>
    <w:p w14:paraId="68D4A494" w14:textId="77777777" w:rsidR="009D4589" w:rsidRPr="00621297" w:rsidRDefault="009D4589" w:rsidP="009D4589">
      <w:pPr>
        <w:ind w:left="360"/>
        <w:rPr>
          <w:rFonts w:ascii="Univers Next Pro Condensed" w:hAnsi="Univers Next Pro Condensed"/>
          <w:sz w:val="20"/>
        </w:rPr>
      </w:pPr>
    </w:p>
    <w:p w14:paraId="5401432F" w14:textId="3764CF5E" w:rsidR="009D4589" w:rsidRPr="00D76E8F" w:rsidRDefault="009D4589" w:rsidP="00D76E8F">
      <w:pPr>
        <w:pStyle w:val="Titre3"/>
        <w:spacing w:before="0" w:after="0"/>
        <w:ind w:left="425"/>
        <w:jc w:val="both"/>
        <w:rPr>
          <w:rFonts w:ascii="Univers Next Pro Condensed" w:hAnsi="Univers Next Pro Condensed"/>
          <w:sz w:val="20"/>
          <w:szCs w:val="20"/>
        </w:rPr>
      </w:pPr>
      <w:bookmarkStart w:id="54" w:name="_Toc321324681"/>
      <w:bookmarkStart w:id="55" w:name="_Toc482367438"/>
      <w:bookmarkStart w:id="56" w:name="_Toc202515665"/>
      <w:r w:rsidRPr="00D76E8F">
        <w:rPr>
          <w:rFonts w:ascii="Univers Next Pro Condensed" w:hAnsi="Univers Next Pro Condensed"/>
          <w:sz w:val="20"/>
          <w:szCs w:val="20"/>
        </w:rPr>
        <w:t>5.3 –</w:t>
      </w:r>
      <w:r w:rsidR="00D76E8F">
        <w:rPr>
          <w:rFonts w:ascii="Univers Next Pro Condensed" w:hAnsi="Univers Next Pro Condensed"/>
          <w:sz w:val="20"/>
          <w:szCs w:val="20"/>
        </w:rPr>
        <w:t xml:space="preserve"> </w:t>
      </w:r>
      <w:r w:rsidRPr="00D76E8F">
        <w:rPr>
          <w:rFonts w:ascii="Univers Next Pro Condensed" w:hAnsi="Univers Next Pro Condensed"/>
          <w:sz w:val="20"/>
          <w:szCs w:val="20"/>
        </w:rPr>
        <w:t>Conditionnement</w:t>
      </w:r>
      <w:bookmarkEnd w:id="54"/>
      <w:bookmarkEnd w:id="55"/>
      <w:bookmarkEnd w:id="56"/>
    </w:p>
    <w:p w14:paraId="4F7B4474" w14:textId="77777777" w:rsidR="009D4589" w:rsidRPr="00621297" w:rsidRDefault="009D4589" w:rsidP="009D4589">
      <w:pPr>
        <w:ind w:left="360"/>
        <w:rPr>
          <w:rFonts w:ascii="Univers Next Pro Condensed" w:hAnsi="Univers Next Pro Condensed"/>
          <w:sz w:val="20"/>
        </w:rPr>
      </w:pPr>
    </w:p>
    <w:p w14:paraId="46FE02F0" w14:textId="0B537E5E" w:rsidR="009D4589" w:rsidRDefault="009D4589" w:rsidP="00D76E8F">
      <w:pPr>
        <w:rPr>
          <w:rFonts w:ascii="Univers Next Pro Condensed" w:hAnsi="Univers Next Pro Condensed"/>
          <w:sz w:val="20"/>
        </w:rPr>
      </w:pPr>
      <w:bookmarkStart w:id="57" w:name="_Hlk59116950"/>
      <w:r w:rsidRPr="00621297">
        <w:rPr>
          <w:rFonts w:ascii="Univers Next Pro Condensed" w:hAnsi="Univers Next Pro Condensed"/>
          <w:sz w:val="20"/>
        </w:rPr>
        <w:t xml:space="preserve">Voir annexe 1 </w:t>
      </w:r>
      <w:r w:rsidR="00342AA8">
        <w:rPr>
          <w:rFonts w:ascii="Univers Next Pro Condensed" w:hAnsi="Univers Next Pro Condensed"/>
          <w:sz w:val="20"/>
        </w:rPr>
        <w:t>de l’AE-CCP.</w:t>
      </w:r>
    </w:p>
    <w:bookmarkEnd w:id="57"/>
    <w:p w14:paraId="5308100C" w14:textId="77777777" w:rsidR="009D4589" w:rsidRPr="00621297" w:rsidRDefault="009D4589" w:rsidP="00A80BDB">
      <w:pPr>
        <w:rPr>
          <w:rFonts w:ascii="Univers Next Pro Condensed" w:hAnsi="Univers Next Pro Condensed"/>
          <w:sz w:val="28"/>
          <w:szCs w:val="28"/>
        </w:rPr>
      </w:pPr>
    </w:p>
    <w:p w14:paraId="775C73A6" w14:textId="77777777" w:rsidR="009D4589" w:rsidRPr="00D76E8F" w:rsidRDefault="009D4589" w:rsidP="00D76E8F">
      <w:pPr>
        <w:pStyle w:val="Titre1"/>
        <w:spacing w:before="0"/>
        <w:jc w:val="both"/>
        <w:rPr>
          <w:rFonts w:ascii="Univers Next Pro Condensed" w:hAnsi="Univers Next Pro Condensed"/>
          <w:caps/>
          <w:sz w:val="28"/>
          <w:u w:val="none"/>
        </w:rPr>
      </w:pPr>
      <w:bookmarkStart w:id="58" w:name="_Toc197326290"/>
      <w:bookmarkStart w:id="59" w:name="_Toc482367439"/>
      <w:bookmarkStart w:id="60" w:name="_Toc202515666"/>
      <w:r w:rsidRPr="00D76E8F">
        <w:rPr>
          <w:rFonts w:ascii="Univers Next Pro Condensed" w:hAnsi="Univers Next Pro Condensed"/>
          <w:caps/>
          <w:sz w:val="28"/>
          <w:u w:val="none"/>
        </w:rPr>
        <w:t>ARTICLE 6 – CONDITIONS D’EXECUTION DES PRESTATIONS</w:t>
      </w:r>
      <w:bookmarkEnd w:id="58"/>
      <w:bookmarkEnd w:id="59"/>
      <w:bookmarkEnd w:id="60"/>
    </w:p>
    <w:p w14:paraId="30CD9899" w14:textId="77777777" w:rsidR="009D4589" w:rsidRPr="00621297" w:rsidRDefault="009D4589" w:rsidP="009D4589">
      <w:pPr>
        <w:ind w:left="360"/>
        <w:rPr>
          <w:rFonts w:ascii="Univers Next Pro Condensed" w:hAnsi="Univers Next Pro Condensed"/>
          <w:b/>
          <w:bCs/>
          <w:sz w:val="20"/>
        </w:rPr>
      </w:pPr>
    </w:p>
    <w:p w14:paraId="5A63F1A2" w14:textId="77777777" w:rsidR="009D4589" w:rsidRPr="00D76E8F" w:rsidRDefault="009D4589" w:rsidP="00D76E8F">
      <w:pPr>
        <w:pStyle w:val="Titre3"/>
        <w:spacing w:before="0" w:after="0"/>
        <w:ind w:left="425"/>
        <w:jc w:val="both"/>
        <w:rPr>
          <w:rFonts w:ascii="Univers Next Pro Condensed" w:hAnsi="Univers Next Pro Condensed"/>
          <w:sz w:val="20"/>
          <w:szCs w:val="20"/>
        </w:rPr>
      </w:pPr>
      <w:bookmarkStart w:id="61" w:name="_Toc482366356"/>
      <w:bookmarkStart w:id="62" w:name="_Toc202515667"/>
      <w:r w:rsidRPr="00D76E8F">
        <w:rPr>
          <w:rFonts w:ascii="Univers Next Pro Condensed" w:hAnsi="Univers Next Pro Condensed"/>
          <w:sz w:val="20"/>
          <w:szCs w:val="20"/>
        </w:rPr>
        <w:t>6.1 – Modalités d’exécution des bons de commande</w:t>
      </w:r>
      <w:bookmarkEnd w:id="61"/>
      <w:bookmarkEnd w:id="62"/>
    </w:p>
    <w:p w14:paraId="4739BBB4" w14:textId="77777777" w:rsidR="009D4589" w:rsidRPr="00621297" w:rsidRDefault="009D4589" w:rsidP="009D4589">
      <w:pPr>
        <w:ind w:left="360"/>
        <w:rPr>
          <w:rFonts w:ascii="Univers Next Pro Condensed" w:hAnsi="Univers Next Pro Condensed"/>
          <w:sz w:val="20"/>
        </w:rPr>
      </w:pPr>
    </w:p>
    <w:p w14:paraId="0CE2B8CB" w14:textId="77777777" w:rsidR="009D4589" w:rsidRPr="00621297" w:rsidRDefault="009D4589" w:rsidP="009D4589">
      <w:pPr>
        <w:ind w:left="360"/>
        <w:rPr>
          <w:rFonts w:ascii="Univers Next Pro Condensed" w:hAnsi="Univers Next Pro Condensed"/>
          <w:i/>
          <w:iCs/>
          <w:sz w:val="20"/>
        </w:rPr>
      </w:pPr>
      <w:bookmarkStart w:id="63" w:name="_Toc482366357"/>
      <w:r w:rsidRPr="00621297">
        <w:rPr>
          <w:rFonts w:ascii="Univers Next Pro Condensed" w:hAnsi="Univers Next Pro Condensed"/>
          <w:i/>
          <w:iCs/>
          <w:sz w:val="20"/>
        </w:rPr>
        <w:t>6.1.1 – Contenu des bons de commande</w:t>
      </w:r>
      <w:bookmarkEnd w:id="63"/>
    </w:p>
    <w:p w14:paraId="70D7F366" w14:textId="77777777" w:rsidR="009D4589" w:rsidRPr="00621297" w:rsidRDefault="009D4589" w:rsidP="009D4589">
      <w:pPr>
        <w:ind w:left="360"/>
        <w:rPr>
          <w:rFonts w:ascii="Univers Next Pro Condensed" w:hAnsi="Univers Next Pro Condensed"/>
          <w:sz w:val="20"/>
        </w:rPr>
      </w:pPr>
    </w:p>
    <w:p w14:paraId="1238D3BE" w14:textId="77777777" w:rsidR="009D4589" w:rsidRPr="00621297" w:rsidRDefault="009D4589" w:rsidP="009D4589">
      <w:pPr>
        <w:ind w:left="360"/>
        <w:rPr>
          <w:rFonts w:ascii="Univers Next Pro Condensed" w:hAnsi="Univers Next Pro Condensed"/>
          <w:sz w:val="20"/>
        </w:rPr>
      </w:pPr>
      <w:r w:rsidRPr="00621297">
        <w:rPr>
          <w:rFonts w:ascii="Univers Next Pro Condensed" w:hAnsi="Univers Next Pro Condensed"/>
          <w:sz w:val="20"/>
        </w:rPr>
        <w:t>Les bons de commandes doivent comporter les renseignements suivants :</w:t>
      </w:r>
    </w:p>
    <w:p w14:paraId="291FCEA1" w14:textId="77777777" w:rsidR="009D4589" w:rsidRPr="00621297" w:rsidRDefault="009D4589" w:rsidP="009D4589">
      <w:pPr>
        <w:numPr>
          <w:ilvl w:val="0"/>
          <w:numId w:val="47"/>
        </w:numPr>
        <w:rPr>
          <w:rFonts w:ascii="Univers Next Pro Condensed" w:hAnsi="Univers Next Pro Condensed"/>
          <w:sz w:val="20"/>
        </w:rPr>
      </w:pPr>
      <w:r w:rsidRPr="00621297">
        <w:rPr>
          <w:rFonts w:ascii="Univers Next Pro Condensed" w:hAnsi="Univers Next Pro Condensed"/>
          <w:sz w:val="20"/>
        </w:rPr>
        <w:t>La référence au présent marché en mentionnant explicitement son numéro ;</w:t>
      </w:r>
    </w:p>
    <w:p w14:paraId="4446CF94" w14:textId="77777777" w:rsidR="009D4589" w:rsidRPr="00621297" w:rsidRDefault="009D4589" w:rsidP="009D4589">
      <w:pPr>
        <w:numPr>
          <w:ilvl w:val="0"/>
          <w:numId w:val="47"/>
        </w:numPr>
        <w:rPr>
          <w:rFonts w:ascii="Univers Next Pro Condensed" w:hAnsi="Univers Next Pro Condensed"/>
          <w:sz w:val="20"/>
        </w:rPr>
      </w:pPr>
      <w:r w:rsidRPr="00621297">
        <w:rPr>
          <w:rFonts w:ascii="Univers Next Pro Condensed" w:hAnsi="Univers Next Pro Condensed"/>
          <w:sz w:val="20"/>
        </w:rPr>
        <w:t>L’objet du bon de commande : contenu détaillé et quantité des prestations à effectuer ;</w:t>
      </w:r>
    </w:p>
    <w:p w14:paraId="6B96397A" w14:textId="77777777" w:rsidR="009D4589" w:rsidRPr="00621297" w:rsidRDefault="009D4589" w:rsidP="009D4589">
      <w:pPr>
        <w:numPr>
          <w:ilvl w:val="0"/>
          <w:numId w:val="47"/>
        </w:numPr>
        <w:rPr>
          <w:rFonts w:ascii="Univers Next Pro Condensed" w:hAnsi="Univers Next Pro Condensed"/>
          <w:sz w:val="20"/>
        </w:rPr>
      </w:pPr>
      <w:r w:rsidRPr="00621297">
        <w:rPr>
          <w:rFonts w:ascii="Univers Next Pro Condensed" w:hAnsi="Univers Next Pro Condensed"/>
          <w:sz w:val="20"/>
        </w:rPr>
        <w:t>La désignation et l’adresse du service destinataire des prestations ;</w:t>
      </w:r>
    </w:p>
    <w:p w14:paraId="7D27FFEB" w14:textId="77777777" w:rsidR="009D4589" w:rsidRPr="00621297" w:rsidRDefault="009D4589" w:rsidP="009D4589">
      <w:pPr>
        <w:numPr>
          <w:ilvl w:val="0"/>
          <w:numId w:val="47"/>
        </w:numPr>
        <w:rPr>
          <w:rFonts w:ascii="Univers Next Pro Condensed" w:hAnsi="Univers Next Pro Condensed"/>
          <w:sz w:val="20"/>
        </w:rPr>
      </w:pPr>
      <w:r w:rsidRPr="00621297">
        <w:rPr>
          <w:rFonts w:ascii="Univers Next Pro Condensed" w:hAnsi="Univers Next Pro Condensed"/>
          <w:sz w:val="20"/>
        </w:rPr>
        <w:t>La désignation de la direction en charge du règlement de la facture correspondante et l’adresse de facturation ;</w:t>
      </w:r>
    </w:p>
    <w:p w14:paraId="0291CB4B" w14:textId="77777777" w:rsidR="009D4589" w:rsidRPr="00621297" w:rsidRDefault="009D4589" w:rsidP="009D4589">
      <w:pPr>
        <w:numPr>
          <w:ilvl w:val="0"/>
          <w:numId w:val="47"/>
        </w:numPr>
        <w:rPr>
          <w:rFonts w:ascii="Univers Next Pro Condensed" w:hAnsi="Univers Next Pro Condensed"/>
          <w:sz w:val="20"/>
        </w:rPr>
      </w:pPr>
      <w:r w:rsidRPr="00621297">
        <w:rPr>
          <w:rFonts w:ascii="Univers Next Pro Condensed" w:hAnsi="Univers Next Pro Condensed"/>
          <w:sz w:val="20"/>
        </w:rPr>
        <w:t>Les conditions particulières d’exécution ;</w:t>
      </w:r>
    </w:p>
    <w:p w14:paraId="2E30A588" w14:textId="77777777" w:rsidR="009D4589" w:rsidRPr="00621297" w:rsidRDefault="009D4589" w:rsidP="009D4589">
      <w:pPr>
        <w:numPr>
          <w:ilvl w:val="0"/>
          <w:numId w:val="47"/>
        </w:numPr>
        <w:rPr>
          <w:rFonts w:ascii="Univers Next Pro Condensed" w:hAnsi="Univers Next Pro Condensed"/>
          <w:sz w:val="20"/>
        </w:rPr>
      </w:pPr>
      <w:r w:rsidRPr="00621297">
        <w:rPr>
          <w:rFonts w:ascii="Univers Next Pro Condensed" w:hAnsi="Univers Next Pro Condensed"/>
          <w:sz w:val="20"/>
        </w:rPr>
        <w:t>Les conditions de livraison ;</w:t>
      </w:r>
    </w:p>
    <w:p w14:paraId="1B4B2F79" w14:textId="3D3CDB4F" w:rsidR="009D4589" w:rsidRPr="00621297" w:rsidRDefault="009D4589" w:rsidP="009D4589">
      <w:pPr>
        <w:numPr>
          <w:ilvl w:val="0"/>
          <w:numId w:val="47"/>
        </w:numPr>
        <w:rPr>
          <w:rFonts w:ascii="Univers Next Pro Condensed" w:hAnsi="Univers Next Pro Condensed"/>
          <w:sz w:val="20"/>
        </w:rPr>
      </w:pPr>
      <w:r w:rsidRPr="00621297">
        <w:rPr>
          <w:rFonts w:ascii="Univers Next Pro Condensed" w:hAnsi="Univers Next Pro Condensed"/>
          <w:sz w:val="20"/>
        </w:rPr>
        <w:t xml:space="preserve">Le </w:t>
      </w:r>
      <w:r w:rsidR="00741BD0" w:rsidRPr="00621297">
        <w:rPr>
          <w:rFonts w:ascii="Univers Next Pro Condensed" w:hAnsi="Univers Next Pro Condensed"/>
          <w:sz w:val="20"/>
        </w:rPr>
        <w:t xml:space="preserve">rappel du </w:t>
      </w:r>
      <w:r w:rsidRPr="00621297">
        <w:rPr>
          <w:rFonts w:ascii="Univers Next Pro Condensed" w:hAnsi="Univers Next Pro Condensed"/>
          <w:sz w:val="20"/>
        </w:rPr>
        <w:t>délai de livraison ;</w:t>
      </w:r>
    </w:p>
    <w:p w14:paraId="2E68F000" w14:textId="77777777" w:rsidR="009D4589" w:rsidRPr="00621297" w:rsidRDefault="009D4589" w:rsidP="009D4589">
      <w:pPr>
        <w:numPr>
          <w:ilvl w:val="0"/>
          <w:numId w:val="47"/>
        </w:numPr>
        <w:rPr>
          <w:rFonts w:ascii="Univers Next Pro Condensed" w:hAnsi="Univers Next Pro Condensed"/>
          <w:sz w:val="20"/>
        </w:rPr>
      </w:pPr>
      <w:r w:rsidRPr="00621297">
        <w:rPr>
          <w:rFonts w:ascii="Univers Next Pro Condensed" w:hAnsi="Univers Next Pro Condensed"/>
          <w:sz w:val="20"/>
        </w:rPr>
        <w:t>Le montant des prestations commandées.</w:t>
      </w:r>
    </w:p>
    <w:p w14:paraId="0ACC0EF0" w14:textId="77777777" w:rsidR="009D4589" w:rsidRPr="00621297" w:rsidRDefault="009D4589" w:rsidP="009D4589">
      <w:pPr>
        <w:ind w:left="360"/>
        <w:rPr>
          <w:rFonts w:ascii="Univers Next Pro Condensed" w:hAnsi="Univers Next Pro Condensed"/>
          <w:sz w:val="20"/>
        </w:rPr>
      </w:pPr>
    </w:p>
    <w:p w14:paraId="5165C5FB" w14:textId="30FA7625" w:rsidR="009D4589" w:rsidRPr="00621297" w:rsidRDefault="009D4589" w:rsidP="00D76E8F">
      <w:pPr>
        <w:rPr>
          <w:rFonts w:ascii="Univers Next Pro Condensed" w:hAnsi="Univers Next Pro Condensed"/>
          <w:sz w:val="20"/>
        </w:rPr>
      </w:pPr>
      <w:r w:rsidRPr="00621297">
        <w:rPr>
          <w:rFonts w:ascii="Univers Next Pro Condensed" w:hAnsi="Univers Next Pro Condensed"/>
          <w:sz w:val="20"/>
        </w:rPr>
        <w:t>Les conditions particulières d’exécution, les conditions de livraison, le délai de livraison sont décrites ci-dessous.</w:t>
      </w:r>
    </w:p>
    <w:p w14:paraId="1393392B" w14:textId="77777777" w:rsidR="00FF6300" w:rsidRPr="00621297" w:rsidRDefault="00FF6300" w:rsidP="009D4589">
      <w:pPr>
        <w:ind w:left="360"/>
        <w:rPr>
          <w:rFonts w:ascii="Univers Next Pro Condensed" w:hAnsi="Univers Next Pro Condensed"/>
          <w:sz w:val="20"/>
        </w:rPr>
      </w:pPr>
    </w:p>
    <w:p w14:paraId="4869223F" w14:textId="34A17461" w:rsidR="009D4589" w:rsidRPr="00621297" w:rsidRDefault="00FF6300" w:rsidP="009F7511">
      <w:pPr>
        <w:ind w:left="360"/>
        <w:rPr>
          <w:rFonts w:ascii="Univers Next Pro Condensed" w:hAnsi="Univers Next Pro Condensed"/>
          <w:i/>
          <w:iCs/>
          <w:sz w:val="20"/>
        </w:rPr>
      </w:pPr>
      <w:r w:rsidRPr="00621297">
        <w:rPr>
          <w:rFonts w:ascii="Univers Next Pro Condensed" w:hAnsi="Univers Next Pro Condensed"/>
          <w:i/>
          <w:iCs/>
          <w:sz w:val="20"/>
        </w:rPr>
        <w:t xml:space="preserve">6.1.2 - </w:t>
      </w:r>
      <w:r w:rsidR="009D4589" w:rsidRPr="00621297">
        <w:rPr>
          <w:rFonts w:ascii="Univers Next Pro Condensed" w:hAnsi="Univers Next Pro Condensed"/>
          <w:i/>
          <w:iCs/>
          <w:sz w:val="20"/>
        </w:rPr>
        <w:t>Délai d’exécution des bons de commande</w:t>
      </w:r>
    </w:p>
    <w:p w14:paraId="0453B297" w14:textId="77777777" w:rsidR="009D4589" w:rsidRPr="00621297" w:rsidRDefault="009D4589" w:rsidP="009D4589">
      <w:pPr>
        <w:ind w:left="360"/>
        <w:rPr>
          <w:rFonts w:ascii="Univers Next Pro Condensed" w:hAnsi="Univers Next Pro Condensed"/>
          <w:b/>
          <w:bCs/>
          <w:i/>
          <w:iCs/>
          <w:sz w:val="20"/>
        </w:rPr>
      </w:pPr>
    </w:p>
    <w:p w14:paraId="19F70D52" w14:textId="77777777" w:rsidR="009D4589" w:rsidRPr="00621297" w:rsidRDefault="009D4589" w:rsidP="00D76E8F">
      <w:pPr>
        <w:jc w:val="both"/>
        <w:rPr>
          <w:rFonts w:ascii="Univers Next Pro Condensed" w:hAnsi="Univers Next Pro Condensed"/>
          <w:i/>
          <w:iCs/>
          <w:sz w:val="20"/>
        </w:rPr>
      </w:pPr>
      <w:r w:rsidRPr="00621297">
        <w:rPr>
          <w:rFonts w:ascii="Univers Next Pro Condensed" w:hAnsi="Univers Next Pro Condensed"/>
          <w:sz w:val="20"/>
        </w:rPr>
        <w:t>Les bons de commande successifs définiront précisément les délais de livraison des fournitures commandées.</w:t>
      </w:r>
    </w:p>
    <w:p w14:paraId="35C6BAB0" w14:textId="0767ACE3" w:rsidR="009D4589" w:rsidRPr="00621297" w:rsidRDefault="009D4589" w:rsidP="00D76E8F">
      <w:pPr>
        <w:jc w:val="both"/>
        <w:rPr>
          <w:rFonts w:ascii="Univers Next Pro Condensed" w:hAnsi="Univers Next Pro Condensed"/>
          <w:i/>
          <w:iCs/>
          <w:sz w:val="20"/>
        </w:rPr>
      </w:pPr>
      <w:r w:rsidRPr="00621297">
        <w:rPr>
          <w:rFonts w:ascii="Univers Next Pro Condensed" w:hAnsi="Univers Next Pro Condensed"/>
          <w:sz w:val="20"/>
        </w:rPr>
        <w:t xml:space="preserve">La durée maximum de validité du bon de commande est de </w:t>
      </w:r>
      <w:r w:rsidR="00CB3805">
        <w:rPr>
          <w:rFonts w:ascii="Univers Next Pro Condensed" w:hAnsi="Univers Next Pro Condensed"/>
          <w:sz w:val="20"/>
        </w:rPr>
        <w:t>3 mois</w:t>
      </w:r>
      <w:r w:rsidRPr="00621297">
        <w:rPr>
          <w:rFonts w:ascii="Univers Next Pro Condensed" w:hAnsi="Univers Next Pro Condensed"/>
          <w:sz w:val="20"/>
        </w:rPr>
        <w:t>.</w:t>
      </w:r>
    </w:p>
    <w:p w14:paraId="23F4B8BF" w14:textId="2F989CF3" w:rsidR="009D4589" w:rsidRPr="00621297" w:rsidRDefault="009D4589" w:rsidP="00D76E8F">
      <w:pPr>
        <w:jc w:val="both"/>
        <w:rPr>
          <w:rFonts w:ascii="Univers Next Pro Condensed" w:hAnsi="Univers Next Pro Condensed"/>
          <w:sz w:val="20"/>
        </w:rPr>
      </w:pPr>
      <w:r w:rsidRPr="00621297">
        <w:rPr>
          <w:rFonts w:ascii="Univers Next Pro Condensed" w:hAnsi="Univers Next Pro Condensed"/>
          <w:sz w:val="20"/>
        </w:rPr>
        <w:t>La durée de validité du dernier bon de commande ne pourra pas être supérieure à 3 mois à compter de la date d’échéance du marché. En effet, les fournitures faisant l’objet d’un bon de commande notifié pendant la durée d’exécution du marché pourront être exécutées après la date d’expiration de celui-ci. Tous les bons de commande émis pendant la durée du marché doivent donc être honorés par le titulaire.</w:t>
      </w:r>
    </w:p>
    <w:p w14:paraId="0CC9D9B7" w14:textId="77777777" w:rsidR="009D5940" w:rsidRPr="00621297" w:rsidRDefault="009D5940" w:rsidP="009D5940">
      <w:pPr>
        <w:ind w:left="360"/>
        <w:jc w:val="both"/>
        <w:rPr>
          <w:rFonts w:ascii="Univers Next Pro Condensed" w:hAnsi="Univers Next Pro Condensed"/>
          <w:sz w:val="20"/>
        </w:rPr>
      </w:pPr>
    </w:p>
    <w:p w14:paraId="7E6043CF" w14:textId="417D65BE" w:rsidR="009D4589" w:rsidRPr="00621297" w:rsidRDefault="00FF6300" w:rsidP="009F7511">
      <w:pPr>
        <w:ind w:left="360"/>
        <w:rPr>
          <w:rFonts w:ascii="Univers Next Pro Condensed" w:hAnsi="Univers Next Pro Condensed"/>
          <w:i/>
          <w:iCs/>
          <w:sz w:val="20"/>
        </w:rPr>
      </w:pPr>
      <w:r w:rsidRPr="00621297">
        <w:rPr>
          <w:rFonts w:ascii="Univers Next Pro Condensed" w:hAnsi="Univers Next Pro Condensed"/>
          <w:i/>
          <w:iCs/>
          <w:sz w:val="20"/>
        </w:rPr>
        <w:t xml:space="preserve">6.1.3 - </w:t>
      </w:r>
      <w:r w:rsidR="009D4589" w:rsidRPr="00621297">
        <w:rPr>
          <w:rFonts w:ascii="Univers Next Pro Condensed" w:hAnsi="Univers Next Pro Condensed"/>
          <w:i/>
          <w:iCs/>
          <w:sz w:val="20"/>
        </w:rPr>
        <w:t>Personnes habilitées à émettre les bons de commande</w:t>
      </w:r>
    </w:p>
    <w:p w14:paraId="4E1666E4" w14:textId="77777777" w:rsidR="009D4589" w:rsidRPr="00621297" w:rsidRDefault="009D4589" w:rsidP="009D4589">
      <w:pPr>
        <w:ind w:left="360"/>
        <w:rPr>
          <w:rFonts w:ascii="Univers Next Pro Condensed" w:hAnsi="Univers Next Pro Condensed"/>
          <w:sz w:val="20"/>
        </w:rPr>
      </w:pPr>
    </w:p>
    <w:p w14:paraId="4C761B0F" w14:textId="1297AFDC" w:rsidR="009D4589" w:rsidRPr="00621297" w:rsidRDefault="009D4589" w:rsidP="00D76E8F">
      <w:pPr>
        <w:jc w:val="both"/>
        <w:rPr>
          <w:rFonts w:ascii="Univers Next Pro Condensed" w:hAnsi="Univers Next Pro Condensed"/>
          <w:sz w:val="20"/>
        </w:rPr>
      </w:pPr>
      <w:r w:rsidRPr="00621297">
        <w:rPr>
          <w:rFonts w:ascii="Univers Next Pro Condensed" w:hAnsi="Univers Next Pro Condensed"/>
          <w:sz w:val="20"/>
        </w:rPr>
        <w:t xml:space="preserve">La direction habilitée à émettre les bons de commande est la suivante : </w:t>
      </w:r>
    </w:p>
    <w:p w14:paraId="6042406B" w14:textId="77777777" w:rsidR="001660F3" w:rsidRPr="00621297" w:rsidRDefault="001660F3" w:rsidP="009D5940">
      <w:pPr>
        <w:ind w:left="360"/>
        <w:jc w:val="both"/>
        <w:rPr>
          <w:rFonts w:ascii="Univers Next Pro Condensed" w:hAnsi="Univers Next Pro Condensed"/>
          <w:i/>
          <w:iCs/>
          <w:sz w:val="20"/>
        </w:rPr>
      </w:pPr>
    </w:p>
    <w:p w14:paraId="69F8ED4E" w14:textId="0118653C" w:rsidR="009D4589" w:rsidRPr="00621297" w:rsidRDefault="009D4589" w:rsidP="00621297">
      <w:pPr>
        <w:ind w:left="360"/>
        <w:jc w:val="center"/>
        <w:rPr>
          <w:rFonts w:ascii="Univers Next Pro Condensed" w:hAnsi="Univers Next Pro Condensed"/>
          <w:iCs/>
          <w:sz w:val="20"/>
        </w:rPr>
      </w:pPr>
      <w:r w:rsidRPr="00621297">
        <w:rPr>
          <w:rFonts w:ascii="Univers Next Pro Condensed" w:hAnsi="Univers Next Pro Condensed"/>
          <w:iCs/>
          <w:sz w:val="20"/>
        </w:rPr>
        <w:t>Direction des Éditions</w:t>
      </w:r>
      <w:r w:rsidR="001660F3" w:rsidRPr="00621297">
        <w:rPr>
          <w:rFonts w:ascii="Univers Next Pro Condensed" w:hAnsi="Univers Next Pro Condensed"/>
          <w:iCs/>
          <w:sz w:val="20"/>
        </w:rPr>
        <w:t>, Licences et Concessions</w:t>
      </w:r>
    </w:p>
    <w:p w14:paraId="7231ABAF" w14:textId="77777777" w:rsidR="00FF6300" w:rsidRPr="00621297" w:rsidRDefault="00FF6300" w:rsidP="00FF6300">
      <w:pPr>
        <w:ind w:left="360"/>
        <w:rPr>
          <w:rFonts w:ascii="Univers Next Pro Condensed" w:hAnsi="Univers Next Pro Condensed"/>
          <w:i/>
          <w:iCs/>
          <w:sz w:val="20"/>
        </w:rPr>
      </w:pPr>
    </w:p>
    <w:p w14:paraId="0DB4C7E5" w14:textId="46041B52" w:rsidR="009D4589" w:rsidRPr="00621297" w:rsidRDefault="00FF6300" w:rsidP="009F7511">
      <w:pPr>
        <w:ind w:left="360"/>
        <w:rPr>
          <w:rFonts w:ascii="Univers Next Pro Condensed" w:hAnsi="Univers Next Pro Condensed"/>
          <w:i/>
          <w:iCs/>
          <w:sz w:val="20"/>
        </w:rPr>
      </w:pPr>
      <w:r w:rsidRPr="00621297">
        <w:rPr>
          <w:rFonts w:ascii="Univers Next Pro Condensed" w:hAnsi="Univers Next Pro Condensed"/>
          <w:i/>
          <w:iCs/>
          <w:sz w:val="20"/>
        </w:rPr>
        <w:t xml:space="preserve">6.1.4 - </w:t>
      </w:r>
      <w:r w:rsidR="009D4589" w:rsidRPr="00621297">
        <w:rPr>
          <w:rFonts w:ascii="Univers Next Pro Condensed" w:hAnsi="Univers Next Pro Condensed"/>
          <w:i/>
          <w:iCs/>
          <w:sz w:val="20"/>
        </w:rPr>
        <w:t>Délai d’observation du titulaire sur les bons de commande</w:t>
      </w:r>
    </w:p>
    <w:p w14:paraId="6B6547A6" w14:textId="77777777" w:rsidR="009D4589" w:rsidRPr="00621297" w:rsidRDefault="009D4589" w:rsidP="00D76E8F">
      <w:pPr>
        <w:rPr>
          <w:rFonts w:ascii="Univers Next Pro Condensed" w:hAnsi="Univers Next Pro Condensed"/>
          <w:b/>
          <w:bCs/>
          <w:i/>
          <w:iCs/>
          <w:sz w:val="20"/>
        </w:rPr>
      </w:pPr>
    </w:p>
    <w:p w14:paraId="277A92A2" w14:textId="1FF04F9E" w:rsidR="009D4589" w:rsidRPr="00621297" w:rsidRDefault="009D4589" w:rsidP="00D76E8F">
      <w:pPr>
        <w:jc w:val="both"/>
        <w:rPr>
          <w:rFonts w:ascii="Univers Next Pro Condensed" w:hAnsi="Univers Next Pro Condensed"/>
          <w:sz w:val="20"/>
        </w:rPr>
      </w:pPr>
      <w:r w:rsidRPr="00621297">
        <w:rPr>
          <w:rFonts w:ascii="Univers Next Pro Condensed" w:hAnsi="Univers Next Pro Condensed"/>
          <w:sz w:val="20"/>
        </w:rPr>
        <w:t>En application de l’article 3.7.2 du CCAG FCS, le titulaire doit notifier ses observations dans un délai de 15 jours à compter de la réception du bon de commande.</w:t>
      </w:r>
    </w:p>
    <w:p w14:paraId="612B294E" w14:textId="77777777" w:rsidR="001660F3" w:rsidRPr="00621297" w:rsidRDefault="001660F3" w:rsidP="00D76E8F">
      <w:pPr>
        <w:jc w:val="both"/>
        <w:rPr>
          <w:rFonts w:ascii="Univers Next Pro Condensed" w:hAnsi="Univers Next Pro Condensed"/>
          <w:sz w:val="20"/>
        </w:rPr>
      </w:pPr>
    </w:p>
    <w:p w14:paraId="245816E9" w14:textId="77777777" w:rsidR="009D4589" w:rsidRPr="00621297" w:rsidRDefault="009D4589" w:rsidP="00D76E8F">
      <w:pPr>
        <w:jc w:val="both"/>
        <w:rPr>
          <w:rFonts w:ascii="Univers Next Pro Condensed" w:hAnsi="Univers Next Pro Condensed"/>
          <w:sz w:val="20"/>
        </w:rPr>
      </w:pPr>
      <w:r w:rsidRPr="00621297">
        <w:rPr>
          <w:rFonts w:ascii="Univers Next Pro Condensed" w:hAnsi="Univers Next Pro Condensed"/>
          <w:sz w:val="20"/>
        </w:rPr>
        <w:lastRenderedPageBreak/>
        <w:t xml:space="preserve">Le titulaire se conforme aux bons de commande qui lui sont notifiés, que ceux-ci aient ou non fait l’objet d’observations de sa part. </w:t>
      </w:r>
    </w:p>
    <w:p w14:paraId="6273BC1D" w14:textId="77777777" w:rsidR="009D4589" w:rsidRPr="00621297" w:rsidRDefault="009D4589" w:rsidP="00D76E8F">
      <w:pPr>
        <w:rPr>
          <w:rFonts w:ascii="Univers Next Pro Condensed" w:hAnsi="Univers Next Pro Condensed"/>
          <w:sz w:val="20"/>
        </w:rPr>
      </w:pPr>
    </w:p>
    <w:p w14:paraId="0D048BB7" w14:textId="1D23818A" w:rsidR="009D4589" w:rsidRPr="00621297" w:rsidRDefault="009D4589" w:rsidP="009D4589">
      <w:pPr>
        <w:ind w:left="360"/>
        <w:rPr>
          <w:rFonts w:ascii="Univers Next Pro Condensed" w:hAnsi="Univers Next Pro Condensed"/>
          <w:i/>
          <w:iCs/>
          <w:sz w:val="20"/>
        </w:rPr>
      </w:pPr>
      <w:bookmarkStart w:id="64" w:name="_Toc315102641"/>
      <w:bookmarkStart w:id="65" w:name="_Toc321324686"/>
      <w:bookmarkStart w:id="66" w:name="_Toc482367441"/>
      <w:r w:rsidRPr="00621297">
        <w:rPr>
          <w:rFonts w:ascii="Univers Next Pro Condensed" w:hAnsi="Univers Next Pro Condensed"/>
          <w:i/>
          <w:iCs/>
          <w:sz w:val="20"/>
        </w:rPr>
        <w:t>6.1.</w:t>
      </w:r>
      <w:r w:rsidR="00FF6300" w:rsidRPr="00621297">
        <w:rPr>
          <w:rFonts w:ascii="Univers Next Pro Condensed" w:hAnsi="Univers Next Pro Condensed"/>
          <w:i/>
          <w:iCs/>
          <w:sz w:val="20"/>
        </w:rPr>
        <w:t>5</w:t>
      </w:r>
      <w:r w:rsidRPr="00621297">
        <w:rPr>
          <w:rFonts w:ascii="Univers Next Pro Condensed" w:hAnsi="Univers Next Pro Condensed"/>
          <w:i/>
          <w:iCs/>
          <w:sz w:val="20"/>
        </w:rPr>
        <w:t xml:space="preserve"> – Délais de livraison et de fabrication des </w:t>
      </w:r>
      <w:bookmarkEnd w:id="64"/>
      <w:bookmarkEnd w:id="65"/>
      <w:bookmarkEnd w:id="66"/>
      <w:r w:rsidR="00342AA8">
        <w:rPr>
          <w:rFonts w:ascii="Univers Next Pro Condensed" w:hAnsi="Univers Next Pro Condensed"/>
          <w:i/>
          <w:iCs/>
          <w:sz w:val="20"/>
        </w:rPr>
        <w:t>articles de table.</w:t>
      </w:r>
    </w:p>
    <w:p w14:paraId="0270A388" w14:textId="77777777" w:rsidR="009D4589" w:rsidRPr="00621297" w:rsidRDefault="009D4589" w:rsidP="00D76E8F">
      <w:pPr>
        <w:rPr>
          <w:rFonts w:ascii="Univers Next Pro Condensed" w:hAnsi="Univers Next Pro Condensed"/>
          <w:sz w:val="20"/>
        </w:rPr>
      </w:pPr>
    </w:p>
    <w:p w14:paraId="78DB4074" w14:textId="05D74B96" w:rsidR="001660F3" w:rsidRPr="00621297" w:rsidRDefault="001660F3" w:rsidP="00D76E8F">
      <w:pPr>
        <w:jc w:val="both"/>
        <w:rPr>
          <w:rFonts w:ascii="Univers Next Pro Condensed" w:hAnsi="Univers Next Pro Condensed"/>
          <w:sz w:val="20"/>
          <w:szCs w:val="20"/>
        </w:rPr>
      </w:pPr>
      <w:r w:rsidRPr="00621297">
        <w:rPr>
          <w:rFonts w:ascii="Univers Next Pro Condensed" w:hAnsi="Univers Next Pro Condensed"/>
          <w:sz w:val="20"/>
          <w:szCs w:val="20"/>
        </w:rPr>
        <w:t xml:space="preserve">Délai de fabrication des produits et de livraison des produits : </w:t>
      </w:r>
      <w:r w:rsidRPr="00621297">
        <w:rPr>
          <w:rFonts w:ascii="Univers Next Pro Condensed" w:hAnsi="Univers Next Pro Condensed"/>
          <w:b/>
          <w:sz w:val="20"/>
          <w:szCs w:val="20"/>
        </w:rPr>
        <w:t>6 à 8 semaines à compter de la validation du BAT produit.</w:t>
      </w:r>
    </w:p>
    <w:p w14:paraId="27ADF1C2" w14:textId="77777777" w:rsidR="009D4589" w:rsidRPr="00621297" w:rsidRDefault="009D4589" w:rsidP="00D76E8F">
      <w:pPr>
        <w:rPr>
          <w:rFonts w:ascii="Univers Next Pro Condensed" w:hAnsi="Univers Next Pro Condensed"/>
          <w:i/>
          <w:iCs/>
          <w:sz w:val="20"/>
        </w:rPr>
      </w:pPr>
    </w:p>
    <w:p w14:paraId="57207186" w14:textId="46FD0A98" w:rsidR="009D4589" w:rsidRPr="00621297" w:rsidRDefault="009D4589" w:rsidP="009D4589">
      <w:pPr>
        <w:ind w:left="360"/>
        <w:rPr>
          <w:rFonts w:ascii="Univers Next Pro Condensed" w:hAnsi="Univers Next Pro Condensed"/>
          <w:i/>
          <w:iCs/>
          <w:sz w:val="20"/>
        </w:rPr>
      </w:pPr>
      <w:bookmarkStart w:id="67" w:name="_Toc315102642"/>
      <w:bookmarkStart w:id="68" w:name="_Toc321324687"/>
      <w:bookmarkStart w:id="69" w:name="_Toc482367442"/>
      <w:r w:rsidRPr="00621297">
        <w:rPr>
          <w:rFonts w:ascii="Univers Next Pro Condensed" w:hAnsi="Univers Next Pro Condensed"/>
          <w:i/>
          <w:iCs/>
          <w:sz w:val="20"/>
        </w:rPr>
        <w:t>6.1.</w:t>
      </w:r>
      <w:r w:rsidR="00FF6300" w:rsidRPr="00621297">
        <w:rPr>
          <w:rFonts w:ascii="Univers Next Pro Condensed" w:hAnsi="Univers Next Pro Condensed"/>
          <w:i/>
          <w:iCs/>
          <w:sz w:val="20"/>
        </w:rPr>
        <w:t>6</w:t>
      </w:r>
      <w:r w:rsidRPr="00621297">
        <w:rPr>
          <w:rFonts w:ascii="Univers Next Pro Condensed" w:hAnsi="Univers Next Pro Condensed"/>
          <w:i/>
          <w:iCs/>
          <w:sz w:val="20"/>
        </w:rPr>
        <w:t xml:space="preserve"> – Lieux et horaires de livraison</w:t>
      </w:r>
      <w:bookmarkEnd w:id="67"/>
      <w:bookmarkEnd w:id="68"/>
      <w:bookmarkEnd w:id="69"/>
    </w:p>
    <w:p w14:paraId="12AFF78D" w14:textId="77777777" w:rsidR="009D4589" w:rsidRPr="00621297" w:rsidRDefault="009D4589" w:rsidP="00D76E8F">
      <w:pPr>
        <w:rPr>
          <w:rFonts w:ascii="Univers Next Pro Condensed" w:hAnsi="Univers Next Pro Condensed"/>
          <w:sz w:val="20"/>
        </w:rPr>
      </w:pPr>
    </w:p>
    <w:p w14:paraId="76947997" w14:textId="13AA1393" w:rsidR="00CB3805" w:rsidRDefault="00CB3805" w:rsidP="00D76E8F">
      <w:pPr>
        <w:rPr>
          <w:rFonts w:ascii="Univers Next Pro Condensed" w:hAnsi="Univers Next Pro Condensed"/>
          <w:b/>
          <w:sz w:val="20"/>
        </w:rPr>
      </w:pPr>
      <w:r w:rsidRPr="00CB3805">
        <w:rPr>
          <w:rFonts w:ascii="Univers Next Pro Condensed" w:hAnsi="Univers Next Pro Condensed"/>
          <w:b/>
          <w:sz w:val="20"/>
        </w:rPr>
        <w:t>Les livraisons sont susceptibles d’avoir lieu sur l’ensemble du territoire métropolitain, selon l’évolution de ses points de livraison, en lien avec la période de fermeture du bâtiment principal.</w:t>
      </w:r>
    </w:p>
    <w:p w14:paraId="3FA65102" w14:textId="77777777" w:rsidR="00CB3805" w:rsidRDefault="00CB3805" w:rsidP="00D76E8F">
      <w:pPr>
        <w:rPr>
          <w:rFonts w:ascii="Univers Next Pro Condensed" w:hAnsi="Univers Next Pro Condensed"/>
          <w:b/>
          <w:sz w:val="20"/>
        </w:rPr>
      </w:pPr>
    </w:p>
    <w:p w14:paraId="0BEF7274" w14:textId="0372E6F9" w:rsidR="009D4589" w:rsidRPr="00621297" w:rsidRDefault="001660F3" w:rsidP="00D76E8F">
      <w:pPr>
        <w:rPr>
          <w:rFonts w:ascii="Univers Next Pro Condensed" w:hAnsi="Univers Next Pro Condensed"/>
          <w:sz w:val="20"/>
        </w:rPr>
      </w:pPr>
      <w:r w:rsidRPr="00621297">
        <w:rPr>
          <w:rFonts w:ascii="Univers Next Pro Condensed" w:hAnsi="Univers Next Pro Condensed"/>
          <w:b/>
          <w:sz w:val="20"/>
        </w:rPr>
        <w:t>Les produits seront</w:t>
      </w:r>
      <w:r w:rsidR="00CB3805">
        <w:rPr>
          <w:rFonts w:ascii="Univers Next Pro Condensed" w:hAnsi="Univers Next Pro Condensed"/>
          <w:b/>
          <w:sz w:val="20"/>
        </w:rPr>
        <w:t xml:space="preserve"> principalement</w:t>
      </w:r>
      <w:r w:rsidRPr="00621297">
        <w:rPr>
          <w:rFonts w:ascii="Univers Next Pro Condensed" w:hAnsi="Univers Next Pro Condensed"/>
          <w:b/>
          <w:sz w:val="20"/>
        </w:rPr>
        <w:t xml:space="preserve"> livrés </w:t>
      </w:r>
      <w:r w:rsidRPr="00621297">
        <w:rPr>
          <w:rFonts w:ascii="Univers Next Pro Condensed" w:hAnsi="Univers Next Pro Condensed"/>
          <w:sz w:val="20"/>
        </w:rPr>
        <w:t>à trois points de livraison :</w:t>
      </w:r>
    </w:p>
    <w:p w14:paraId="7C0692B8" w14:textId="77777777" w:rsidR="009D4589" w:rsidRPr="00621297" w:rsidRDefault="009D4589" w:rsidP="00D76E8F">
      <w:pPr>
        <w:rPr>
          <w:rFonts w:ascii="Univers Next Pro Condensed" w:hAnsi="Univers Next Pro Condensed"/>
          <w:sz w:val="20"/>
        </w:rPr>
      </w:pPr>
    </w:p>
    <w:p w14:paraId="5D16888F" w14:textId="77777777" w:rsidR="001660F3" w:rsidRPr="00621297" w:rsidRDefault="001660F3" w:rsidP="001660F3">
      <w:pPr>
        <w:numPr>
          <w:ilvl w:val="0"/>
          <w:numId w:val="48"/>
        </w:numPr>
        <w:rPr>
          <w:rFonts w:ascii="Univers Next Pro Condensed" w:hAnsi="Univers Next Pro Condensed"/>
          <w:sz w:val="20"/>
          <w:u w:val="single"/>
        </w:rPr>
      </w:pPr>
      <w:bookmarkStart w:id="70" w:name="_Hlk198127088"/>
      <w:r w:rsidRPr="00621297">
        <w:rPr>
          <w:rFonts w:ascii="Univers Next Pro Condensed" w:hAnsi="Univers Next Pro Condensed"/>
          <w:sz w:val="20"/>
          <w:u w:val="single"/>
        </w:rPr>
        <w:t>Point de livraison 1</w:t>
      </w:r>
      <w:r w:rsidRPr="00C34934">
        <w:rPr>
          <w:rFonts w:ascii="Univers Next Pro Condensed" w:hAnsi="Univers Next Pro Condensed"/>
          <w:sz w:val="20"/>
        </w:rPr>
        <w:t> :</w:t>
      </w:r>
      <w:r w:rsidRPr="00621297">
        <w:rPr>
          <w:rFonts w:ascii="Univers Next Pro Condensed" w:hAnsi="Univers Next Pro Condensed"/>
          <w:sz w:val="20"/>
          <w:u w:val="single"/>
        </w:rPr>
        <w:t xml:space="preserve"> </w:t>
      </w:r>
    </w:p>
    <w:p w14:paraId="4481BF86" w14:textId="77777777" w:rsidR="001660F3" w:rsidRPr="00621297" w:rsidRDefault="001660F3" w:rsidP="001660F3">
      <w:pPr>
        <w:ind w:left="720"/>
        <w:rPr>
          <w:rFonts w:ascii="Univers Next Pro Condensed" w:hAnsi="Univers Next Pro Condensed"/>
          <w:sz w:val="20"/>
          <w:u w:val="single"/>
        </w:rPr>
      </w:pPr>
    </w:p>
    <w:tbl>
      <w:tblPr>
        <w:tblpPr w:leftFromText="141" w:rightFromText="141" w:vertAnchor="text" w:horzAnchor="margin" w:tblpY="118"/>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00"/>
      </w:tblGrid>
      <w:tr w:rsidR="001660F3" w:rsidRPr="002E28EE" w14:paraId="7669ADD5" w14:textId="77777777" w:rsidTr="00C34934">
        <w:trPr>
          <w:trHeight w:val="2542"/>
        </w:trPr>
        <w:tc>
          <w:tcPr>
            <w:tcW w:w="9900" w:type="dxa"/>
          </w:tcPr>
          <w:p w14:paraId="409D4EE6" w14:textId="77777777" w:rsidR="001660F3" w:rsidRPr="00621297" w:rsidRDefault="001660F3" w:rsidP="002E28EE">
            <w:pPr>
              <w:ind w:left="180"/>
              <w:rPr>
                <w:rFonts w:ascii="Univers Next Pro Condensed" w:hAnsi="Univers Next Pro Condensed"/>
                <w:sz w:val="20"/>
              </w:rPr>
            </w:pPr>
          </w:p>
          <w:p w14:paraId="6DE89183" w14:textId="77777777" w:rsidR="001660F3" w:rsidRPr="00621297" w:rsidRDefault="001660F3" w:rsidP="002E28EE">
            <w:pPr>
              <w:ind w:left="180"/>
              <w:rPr>
                <w:rFonts w:ascii="Univers Next Pro Condensed" w:hAnsi="Univers Next Pro Condensed"/>
                <w:sz w:val="20"/>
              </w:rPr>
            </w:pPr>
            <w:r w:rsidRPr="00621297">
              <w:rPr>
                <w:rFonts w:ascii="Univers Next Pro Condensed" w:hAnsi="Univers Next Pro Condensed"/>
                <w:sz w:val="20"/>
              </w:rPr>
              <w:t>Union Distribution</w:t>
            </w:r>
          </w:p>
          <w:p w14:paraId="0E234521" w14:textId="77777777" w:rsidR="001660F3" w:rsidRPr="00621297" w:rsidRDefault="001660F3" w:rsidP="002E28EE">
            <w:pPr>
              <w:ind w:left="180"/>
              <w:rPr>
                <w:rFonts w:ascii="Univers Next Pro Condensed" w:hAnsi="Univers Next Pro Condensed"/>
                <w:sz w:val="20"/>
              </w:rPr>
            </w:pPr>
            <w:r w:rsidRPr="00621297">
              <w:rPr>
                <w:rFonts w:ascii="Univers Next Pro Condensed" w:hAnsi="Univers Next Pro Condensed"/>
                <w:sz w:val="20"/>
              </w:rPr>
              <w:t>Pour Atelier Centre Pompidou</w:t>
            </w:r>
          </w:p>
          <w:p w14:paraId="7A1FC43F" w14:textId="77777777" w:rsidR="001660F3" w:rsidRPr="00621297" w:rsidRDefault="001660F3" w:rsidP="002E28EE">
            <w:pPr>
              <w:ind w:left="180"/>
              <w:rPr>
                <w:rFonts w:ascii="Univers Next Pro Condensed" w:hAnsi="Univers Next Pro Condensed"/>
                <w:sz w:val="20"/>
              </w:rPr>
            </w:pPr>
            <w:r w:rsidRPr="00621297">
              <w:rPr>
                <w:rFonts w:ascii="Univers Next Pro Condensed" w:hAnsi="Univers Next Pro Condensed"/>
                <w:sz w:val="20"/>
              </w:rPr>
              <w:t>6 rue de l’Europe – ZI</w:t>
            </w:r>
          </w:p>
          <w:p w14:paraId="2FB8AD1C" w14:textId="77777777" w:rsidR="001660F3" w:rsidRPr="00621297" w:rsidRDefault="001660F3" w:rsidP="002E28EE">
            <w:pPr>
              <w:spacing w:after="120"/>
              <w:ind w:left="180"/>
              <w:rPr>
                <w:rFonts w:ascii="Univers Next Pro Condensed" w:hAnsi="Univers Next Pro Condensed"/>
                <w:sz w:val="20"/>
                <w:szCs w:val="20"/>
              </w:rPr>
            </w:pPr>
            <w:r w:rsidRPr="00621297">
              <w:rPr>
                <w:rFonts w:ascii="Univers Next Pro Condensed" w:hAnsi="Univers Next Pro Condensed"/>
                <w:sz w:val="20"/>
                <w:szCs w:val="20"/>
              </w:rPr>
              <w:t xml:space="preserve">45300 Sermaises </w:t>
            </w:r>
          </w:p>
          <w:p w14:paraId="5AD5C757" w14:textId="77777777" w:rsidR="001660F3" w:rsidRPr="00621297" w:rsidRDefault="001660F3" w:rsidP="002E28EE">
            <w:pPr>
              <w:spacing w:after="120"/>
              <w:ind w:left="180"/>
              <w:rPr>
                <w:rFonts w:ascii="Univers Next Pro Condensed" w:hAnsi="Univers Next Pro Condensed"/>
                <w:b/>
                <w:sz w:val="20"/>
                <w:szCs w:val="20"/>
              </w:rPr>
            </w:pPr>
            <w:r w:rsidRPr="00621297">
              <w:rPr>
                <w:rFonts w:ascii="Univers Next Pro Condensed" w:hAnsi="Univers Next Pro Condensed"/>
                <w:b/>
                <w:sz w:val="20"/>
                <w:szCs w:val="20"/>
              </w:rPr>
              <w:t xml:space="preserve">Ouverture de la réception de 8h </w:t>
            </w:r>
            <w:proofErr w:type="spellStart"/>
            <w:r w:rsidRPr="00621297">
              <w:rPr>
                <w:rFonts w:ascii="Univers Next Pro Condensed" w:hAnsi="Univers Next Pro Condensed"/>
                <w:b/>
                <w:sz w:val="20"/>
                <w:szCs w:val="20"/>
              </w:rPr>
              <w:t>A</w:t>
            </w:r>
            <w:proofErr w:type="spellEnd"/>
            <w:r w:rsidRPr="00621297">
              <w:rPr>
                <w:rFonts w:ascii="Univers Next Pro Condensed" w:hAnsi="Univers Next Pro Condensed"/>
                <w:b/>
                <w:sz w:val="20"/>
                <w:szCs w:val="20"/>
              </w:rPr>
              <w:t xml:space="preserve"> 12h et de 13h </w:t>
            </w:r>
            <w:proofErr w:type="spellStart"/>
            <w:r w:rsidRPr="00621297">
              <w:rPr>
                <w:rFonts w:ascii="Univers Next Pro Condensed" w:hAnsi="Univers Next Pro Condensed"/>
                <w:b/>
                <w:sz w:val="20"/>
                <w:szCs w:val="20"/>
              </w:rPr>
              <w:t>A</w:t>
            </w:r>
            <w:proofErr w:type="spellEnd"/>
            <w:r w:rsidRPr="00621297">
              <w:rPr>
                <w:rFonts w:ascii="Univers Next Pro Condensed" w:hAnsi="Univers Next Pro Condensed"/>
                <w:b/>
                <w:sz w:val="20"/>
                <w:szCs w:val="20"/>
              </w:rPr>
              <w:t xml:space="preserve"> 17 h d</w:t>
            </w:r>
            <w:r w:rsidRPr="00621297">
              <w:rPr>
                <w:rFonts w:ascii="Univers Next Pro Condensed" w:hAnsi="Univers Next Pro Condensed"/>
                <w:b/>
                <w:bCs/>
                <w:sz w:val="20"/>
                <w:szCs w:val="20"/>
              </w:rPr>
              <w:t>u lundi au vendredi</w:t>
            </w:r>
          </w:p>
          <w:p w14:paraId="012B5507" w14:textId="2A513BEE" w:rsidR="001660F3" w:rsidRPr="00C34934" w:rsidRDefault="001660F3" w:rsidP="00C34934">
            <w:pPr>
              <w:pStyle w:val="NormalWeb"/>
              <w:spacing w:before="0" w:beforeAutospacing="0" w:after="0" w:afterAutospacing="0"/>
              <w:rPr>
                <w:rFonts w:ascii="Univers Next Pro Condensed" w:hAnsi="Univers Next Pro Condensed" w:cs="Calibri"/>
                <w:sz w:val="22"/>
                <w:szCs w:val="22"/>
              </w:rPr>
            </w:pPr>
            <w:r w:rsidRPr="00621297">
              <w:rPr>
                <w:rFonts w:ascii="Univers Next Pro Condensed" w:hAnsi="Univers Next Pro Condensed"/>
                <w:sz w:val="20"/>
                <w:szCs w:val="20"/>
              </w:rPr>
              <w:t>Prise de rendez-vous obligatoire 48 heures minimum avant la date de livraison</w:t>
            </w:r>
            <w:r w:rsidRPr="00621297">
              <w:rPr>
                <w:rFonts w:ascii="Univers Next Pro Condensed" w:hAnsi="Univers Next Pro Condensed" w:cs="Calibri"/>
                <w:sz w:val="22"/>
                <w:szCs w:val="22"/>
                <w:lang w:val="es-ES"/>
              </w:rPr>
              <w:t xml:space="preserve"> </w:t>
            </w:r>
            <w:proofErr w:type="spellStart"/>
            <w:r w:rsidRPr="00621297">
              <w:rPr>
                <w:rFonts w:ascii="Univers Next Pro Condensed" w:hAnsi="Univers Next Pro Condensed" w:cs="Calibri"/>
                <w:sz w:val="22"/>
                <w:szCs w:val="22"/>
                <w:lang w:val="es-ES"/>
              </w:rPr>
              <w:t>via</w:t>
            </w:r>
            <w:proofErr w:type="spellEnd"/>
            <w:r w:rsidRPr="00621297">
              <w:rPr>
                <w:rFonts w:ascii="Univers Next Pro Condensed" w:hAnsi="Univers Next Pro Condensed" w:cs="Calibri"/>
                <w:sz w:val="22"/>
                <w:szCs w:val="22"/>
                <w:lang w:val="es-ES"/>
              </w:rPr>
              <w:t xml:space="preserve"> </w:t>
            </w:r>
            <w:proofErr w:type="spellStart"/>
            <w:r w:rsidRPr="00621297">
              <w:rPr>
                <w:rFonts w:ascii="Univers Next Pro Condensed" w:hAnsi="Univers Next Pro Condensed" w:cs="Calibri"/>
                <w:sz w:val="22"/>
                <w:szCs w:val="22"/>
                <w:lang w:val="es-ES"/>
              </w:rPr>
              <w:t>formulaire</w:t>
            </w:r>
            <w:proofErr w:type="spellEnd"/>
            <w:r w:rsidRPr="00621297">
              <w:rPr>
                <w:rFonts w:ascii="Univers Next Pro Condensed" w:hAnsi="Univers Next Pro Condensed" w:cs="Calibri"/>
                <w:sz w:val="22"/>
                <w:szCs w:val="22"/>
                <w:lang w:val="es-ES"/>
              </w:rPr>
              <w:t xml:space="preserve"> en </w:t>
            </w:r>
            <w:proofErr w:type="spellStart"/>
            <w:r w:rsidRPr="00621297">
              <w:rPr>
                <w:rFonts w:ascii="Univers Next Pro Condensed" w:hAnsi="Univers Next Pro Condensed" w:cs="Calibri"/>
                <w:sz w:val="22"/>
                <w:szCs w:val="22"/>
                <w:lang w:val="es-ES"/>
              </w:rPr>
              <w:t>ligne</w:t>
            </w:r>
            <w:proofErr w:type="spellEnd"/>
            <w:r w:rsidRPr="00621297">
              <w:rPr>
                <w:rFonts w:ascii="Univers Next Pro Condensed" w:hAnsi="Univers Next Pro Condensed" w:cs="Calibri"/>
                <w:sz w:val="22"/>
                <w:szCs w:val="22"/>
                <w:lang w:val="es-ES"/>
              </w:rPr>
              <w:t xml:space="preserve"> : </w:t>
            </w:r>
            <w:hyperlink r:id="rId9" w:history="1">
              <w:r w:rsidRPr="00621297">
                <w:rPr>
                  <w:rStyle w:val="Lienhypertexte"/>
                  <w:rFonts w:ascii="Univers Next Pro Condensed" w:hAnsi="Univers Next Pro Condensed" w:cs="Calibri Light"/>
                  <w:b/>
                  <w:bCs/>
                  <w:sz w:val="22"/>
                  <w:szCs w:val="22"/>
                  <w:highlight w:val="yellow"/>
                </w:rPr>
                <w:t xml:space="preserve">https://rendezvous.union-distribution.fr/ud/login.cshtml </w:t>
              </w:r>
            </w:hyperlink>
          </w:p>
        </w:tc>
      </w:tr>
    </w:tbl>
    <w:p w14:paraId="703708F7" w14:textId="77777777" w:rsidR="002F7F40" w:rsidRDefault="002F7F40" w:rsidP="00C34934">
      <w:pPr>
        <w:rPr>
          <w:rFonts w:ascii="Univers Next Pro Condensed" w:hAnsi="Univers Next Pro Condensed"/>
          <w:sz w:val="20"/>
          <w:u w:val="single"/>
        </w:rPr>
      </w:pPr>
    </w:p>
    <w:p w14:paraId="66CAFBC5" w14:textId="58D272AE" w:rsidR="001660F3" w:rsidRPr="00621297" w:rsidRDefault="001660F3" w:rsidP="001660F3">
      <w:pPr>
        <w:numPr>
          <w:ilvl w:val="0"/>
          <w:numId w:val="48"/>
        </w:numPr>
        <w:rPr>
          <w:rFonts w:ascii="Univers Next Pro Condensed" w:hAnsi="Univers Next Pro Condensed"/>
          <w:sz w:val="20"/>
          <w:u w:val="single"/>
        </w:rPr>
      </w:pPr>
      <w:r w:rsidRPr="00621297">
        <w:rPr>
          <w:rFonts w:ascii="Univers Next Pro Condensed" w:hAnsi="Univers Next Pro Condensed"/>
          <w:sz w:val="20"/>
          <w:u w:val="single"/>
        </w:rPr>
        <w:t>Point de livraison 2</w:t>
      </w:r>
      <w:r w:rsidRPr="00C34934">
        <w:rPr>
          <w:rFonts w:ascii="Univers Next Pro Condensed" w:hAnsi="Univers Next Pro Condensed"/>
          <w:sz w:val="20"/>
        </w:rPr>
        <w:t> :</w:t>
      </w:r>
    </w:p>
    <w:p w14:paraId="1429ACC1" w14:textId="77777777" w:rsidR="001660F3" w:rsidRPr="00621297" w:rsidRDefault="001660F3" w:rsidP="001660F3">
      <w:pPr>
        <w:ind w:left="720"/>
        <w:rPr>
          <w:rFonts w:ascii="Univers Next Pro Condensed" w:hAnsi="Univers Next Pro Condensed"/>
          <w:sz w:val="20"/>
          <w:u w:val="single"/>
        </w:rPr>
      </w:pPr>
    </w:p>
    <w:tbl>
      <w:tblPr>
        <w:tblpPr w:leftFromText="141" w:rightFromText="141" w:vertAnchor="text" w:horzAnchor="margin"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40"/>
      </w:tblGrid>
      <w:tr w:rsidR="001660F3" w:rsidRPr="002E28EE" w14:paraId="7D5000DB" w14:textId="77777777" w:rsidTr="002E28EE">
        <w:trPr>
          <w:trHeight w:val="2340"/>
        </w:trPr>
        <w:tc>
          <w:tcPr>
            <w:tcW w:w="5040" w:type="dxa"/>
          </w:tcPr>
          <w:p w14:paraId="05B90E5A" w14:textId="77777777" w:rsidR="00C34934" w:rsidRDefault="00C34934" w:rsidP="00C34934">
            <w:pPr>
              <w:ind w:left="213"/>
              <w:jc w:val="both"/>
              <w:rPr>
                <w:rFonts w:ascii="Univers Next Pro Condensed" w:hAnsi="Univers Next Pro Condensed"/>
                <w:sz w:val="20"/>
              </w:rPr>
            </w:pPr>
          </w:p>
          <w:p w14:paraId="1595AA40" w14:textId="02A16C01" w:rsidR="001660F3" w:rsidRPr="00621297" w:rsidRDefault="001660F3" w:rsidP="00C34934">
            <w:pPr>
              <w:ind w:left="213"/>
              <w:jc w:val="both"/>
              <w:rPr>
                <w:rFonts w:ascii="Univers Next Pro Condensed" w:hAnsi="Univers Next Pro Condensed"/>
                <w:sz w:val="20"/>
              </w:rPr>
            </w:pPr>
            <w:r w:rsidRPr="00621297">
              <w:rPr>
                <w:rFonts w:ascii="Univers Next Pro Condensed" w:hAnsi="Univers Next Pro Condensed"/>
                <w:sz w:val="20"/>
              </w:rPr>
              <w:t>Centre Georges Pompidou</w:t>
            </w:r>
          </w:p>
          <w:p w14:paraId="29B125C1" w14:textId="77777777" w:rsidR="001660F3" w:rsidRPr="00621297" w:rsidRDefault="001660F3" w:rsidP="00C34934">
            <w:pPr>
              <w:ind w:left="213"/>
              <w:jc w:val="both"/>
              <w:rPr>
                <w:rFonts w:ascii="Univers Next Pro Condensed" w:hAnsi="Univers Next Pro Condensed"/>
                <w:sz w:val="20"/>
              </w:rPr>
            </w:pPr>
            <w:r w:rsidRPr="00621297">
              <w:rPr>
                <w:rFonts w:ascii="Univers Next Pro Condensed" w:hAnsi="Univers Next Pro Condensed"/>
                <w:sz w:val="20"/>
              </w:rPr>
              <w:t>Porte Berger</w:t>
            </w:r>
          </w:p>
          <w:p w14:paraId="0C02220D" w14:textId="77777777" w:rsidR="001660F3" w:rsidRPr="00621297" w:rsidRDefault="001660F3" w:rsidP="00C34934">
            <w:pPr>
              <w:ind w:left="213"/>
              <w:jc w:val="both"/>
              <w:rPr>
                <w:rFonts w:ascii="Univers Next Pro Condensed" w:hAnsi="Univers Next Pro Condensed"/>
                <w:sz w:val="20"/>
              </w:rPr>
            </w:pPr>
            <w:r w:rsidRPr="00621297">
              <w:rPr>
                <w:rFonts w:ascii="Univers Next Pro Condensed" w:hAnsi="Univers Next Pro Condensed"/>
                <w:sz w:val="20"/>
              </w:rPr>
              <w:t>Tunnel</w:t>
            </w:r>
          </w:p>
          <w:p w14:paraId="48E10465" w14:textId="77777777" w:rsidR="001660F3" w:rsidRPr="00621297" w:rsidRDefault="001660F3" w:rsidP="00C34934">
            <w:pPr>
              <w:ind w:left="213"/>
              <w:jc w:val="both"/>
              <w:rPr>
                <w:rFonts w:ascii="Univers Next Pro Condensed" w:hAnsi="Univers Next Pro Condensed"/>
                <w:sz w:val="20"/>
              </w:rPr>
            </w:pPr>
            <w:r w:rsidRPr="00621297">
              <w:rPr>
                <w:rFonts w:ascii="Univers Next Pro Condensed" w:hAnsi="Univers Next Pro Condensed"/>
                <w:sz w:val="20"/>
              </w:rPr>
              <w:t>Zone de livraison</w:t>
            </w:r>
          </w:p>
          <w:p w14:paraId="7B726EF4" w14:textId="77777777" w:rsidR="001660F3" w:rsidRPr="00621297" w:rsidRDefault="001660F3" w:rsidP="00C34934">
            <w:pPr>
              <w:ind w:left="213"/>
              <w:jc w:val="both"/>
              <w:rPr>
                <w:rFonts w:ascii="Univers Next Pro Condensed" w:hAnsi="Univers Next Pro Condensed"/>
                <w:b/>
                <w:sz w:val="20"/>
              </w:rPr>
            </w:pPr>
            <w:r w:rsidRPr="00621297">
              <w:rPr>
                <w:rFonts w:ascii="Univers Next Pro Condensed" w:hAnsi="Univers Next Pro Condensed"/>
                <w:b/>
                <w:sz w:val="20"/>
              </w:rPr>
              <w:t>Personne à contacter 48 heures à l’avance</w:t>
            </w:r>
          </w:p>
          <w:p w14:paraId="701785CB" w14:textId="77777777" w:rsidR="001660F3" w:rsidRPr="00621297" w:rsidRDefault="001660F3" w:rsidP="00C34934">
            <w:pPr>
              <w:ind w:left="213"/>
              <w:jc w:val="both"/>
              <w:rPr>
                <w:rFonts w:ascii="Univers Next Pro Condensed" w:hAnsi="Univers Next Pro Condensed"/>
                <w:sz w:val="20"/>
              </w:rPr>
            </w:pPr>
            <w:r w:rsidRPr="00621297">
              <w:rPr>
                <w:rFonts w:ascii="Univers Next Pro Condensed" w:hAnsi="Univers Next Pro Condensed"/>
                <w:sz w:val="20"/>
              </w:rPr>
              <w:t xml:space="preserve">Frantz Reiser : </w:t>
            </w:r>
          </w:p>
          <w:p w14:paraId="5174A006" w14:textId="77777777" w:rsidR="001660F3" w:rsidRPr="00621297" w:rsidRDefault="001660F3" w:rsidP="00C34934">
            <w:pPr>
              <w:ind w:left="213"/>
              <w:jc w:val="both"/>
              <w:rPr>
                <w:rFonts w:ascii="Univers Next Pro Condensed" w:hAnsi="Univers Next Pro Condensed"/>
                <w:sz w:val="20"/>
              </w:rPr>
            </w:pPr>
            <w:r w:rsidRPr="00621297">
              <w:rPr>
                <w:rFonts w:ascii="Univers Next Pro Condensed" w:hAnsi="Univers Next Pro Condensed"/>
                <w:sz w:val="20"/>
              </w:rPr>
              <w:t>Tel : 01 44 78 47 88</w:t>
            </w:r>
          </w:p>
          <w:p w14:paraId="022BF9F3" w14:textId="77777777" w:rsidR="001660F3" w:rsidRPr="00621297" w:rsidRDefault="001660F3" w:rsidP="00C34934">
            <w:pPr>
              <w:ind w:left="213"/>
              <w:jc w:val="both"/>
              <w:rPr>
                <w:rFonts w:ascii="Univers Next Pro Condensed" w:hAnsi="Univers Next Pro Condensed"/>
                <w:sz w:val="20"/>
              </w:rPr>
            </w:pPr>
            <w:r w:rsidRPr="00621297">
              <w:rPr>
                <w:rFonts w:ascii="Univers Next Pro Condensed" w:hAnsi="Univers Next Pro Condensed"/>
                <w:sz w:val="20"/>
              </w:rPr>
              <w:t>Port : 06 27 46 05 12</w:t>
            </w:r>
          </w:p>
          <w:p w14:paraId="6C2084BD" w14:textId="77777777" w:rsidR="001660F3" w:rsidRPr="00621297" w:rsidRDefault="001E6919" w:rsidP="00C34934">
            <w:pPr>
              <w:ind w:left="213"/>
              <w:jc w:val="both"/>
              <w:rPr>
                <w:rFonts w:ascii="Univers Next Pro Condensed" w:hAnsi="Univers Next Pro Condensed"/>
                <w:sz w:val="20"/>
              </w:rPr>
            </w:pPr>
            <w:hyperlink r:id="rId10" w:history="1">
              <w:r w:rsidR="001660F3" w:rsidRPr="00621297">
                <w:rPr>
                  <w:rFonts w:ascii="Univers Next Pro Condensed" w:hAnsi="Univers Next Pro Condensed"/>
                  <w:color w:val="0000FF"/>
                  <w:sz w:val="20"/>
                  <w:u w:val="single"/>
                </w:rPr>
                <w:t>stock@centrepompidou.fr</w:t>
              </w:r>
            </w:hyperlink>
          </w:p>
          <w:p w14:paraId="36913FF9" w14:textId="77777777" w:rsidR="001660F3" w:rsidRPr="00621297" w:rsidRDefault="001660F3" w:rsidP="0085785D">
            <w:pPr>
              <w:rPr>
                <w:rFonts w:ascii="Univers Next Pro Condensed" w:hAnsi="Univers Next Pro Condensed"/>
                <w:sz w:val="20"/>
              </w:rPr>
            </w:pPr>
          </w:p>
        </w:tc>
      </w:tr>
    </w:tbl>
    <w:p w14:paraId="013DC3C1" w14:textId="77777777" w:rsidR="001660F3" w:rsidRPr="00621297" w:rsidRDefault="001660F3" w:rsidP="001660F3">
      <w:pPr>
        <w:ind w:left="360"/>
        <w:rPr>
          <w:rFonts w:ascii="Univers Next Pro Condensed" w:hAnsi="Univers Next Pro Condensed"/>
          <w:sz w:val="20"/>
        </w:rPr>
      </w:pPr>
    </w:p>
    <w:p w14:paraId="398B6FB2" w14:textId="77777777" w:rsidR="001660F3" w:rsidRPr="00621297" w:rsidRDefault="001660F3" w:rsidP="001660F3">
      <w:pPr>
        <w:jc w:val="both"/>
        <w:rPr>
          <w:rFonts w:ascii="Univers Next Pro Condensed" w:hAnsi="Univers Next Pro Condensed"/>
          <w:sz w:val="20"/>
          <w:szCs w:val="20"/>
        </w:rPr>
      </w:pPr>
    </w:p>
    <w:p w14:paraId="3548DC6D" w14:textId="77777777" w:rsidR="001660F3" w:rsidRPr="00621297" w:rsidRDefault="001660F3" w:rsidP="001660F3">
      <w:pPr>
        <w:rPr>
          <w:rFonts w:ascii="Univers Next Pro Condensed" w:hAnsi="Univers Next Pro Condensed"/>
          <w:sz w:val="20"/>
          <w:szCs w:val="20"/>
        </w:rPr>
      </w:pPr>
    </w:p>
    <w:p w14:paraId="473D21F5" w14:textId="77777777" w:rsidR="001660F3" w:rsidRPr="00621297" w:rsidRDefault="001660F3" w:rsidP="001660F3">
      <w:pPr>
        <w:keepNext/>
        <w:ind w:left="425"/>
        <w:jc w:val="both"/>
        <w:outlineLvl w:val="2"/>
        <w:rPr>
          <w:rFonts w:ascii="Univers Next Pro Condensed" w:hAnsi="Univers Next Pro Condensed" w:cs="Arial"/>
          <w:b/>
          <w:bCs/>
          <w:sz w:val="20"/>
          <w:szCs w:val="20"/>
        </w:rPr>
      </w:pPr>
    </w:p>
    <w:p w14:paraId="3A424FAB" w14:textId="77777777" w:rsidR="0085785D" w:rsidRDefault="0085785D" w:rsidP="00CB3805">
      <w:pPr>
        <w:pStyle w:val="Titre3"/>
        <w:tabs>
          <w:tab w:val="num" w:pos="0"/>
        </w:tabs>
        <w:rPr>
          <w:rFonts w:ascii="Univers Next Pro Condensed" w:hAnsi="Univers Next Pro Condensed"/>
          <w:sz w:val="20"/>
          <w:szCs w:val="20"/>
        </w:rPr>
      </w:pPr>
    </w:p>
    <w:p w14:paraId="50037C5E" w14:textId="77777777" w:rsidR="0085785D" w:rsidRDefault="0085785D" w:rsidP="00CB3805">
      <w:pPr>
        <w:pStyle w:val="Titre3"/>
        <w:tabs>
          <w:tab w:val="num" w:pos="0"/>
        </w:tabs>
        <w:rPr>
          <w:rFonts w:ascii="Univers Next Pro Condensed" w:hAnsi="Univers Next Pro Condensed"/>
          <w:sz w:val="20"/>
          <w:szCs w:val="20"/>
        </w:rPr>
      </w:pPr>
    </w:p>
    <w:p w14:paraId="60764747" w14:textId="77777777" w:rsidR="002F7F40" w:rsidRDefault="002F7F40" w:rsidP="00CB3805">
      <w:pPr>
        <w:pStyle w:val="Titre3"/>
        <w:tabs>
          <w:tab w:val="num" w:pos="0"/>
        </w:tabs>
        <w:rPr>
          <w:rFonts w:ascii="Univers Next Pro Condensed" w:hAnsi="Univers Next Pro Condensed"/>
          <w:sz w:val="20"/>
          <w:szCs w:val="20"/>
        </w:rPr>
      </w:pPr>
    </w:p>
    <w:p w14:paraId="7B895239" w14:textId="77777777" w:rsidR="002F7F40" w:rsidRDefault="002F7F40" w:rsidP="00CB3805">
      <w:pPr>
        <w:pStyle w:val="Titre3"/>
        <w:tabs>
          <w:tab w:val="num" w:pos="0"/>
        </w:tabs>
        <w:rPr>
          <w:rFonts w:ascii="Univers Next Pro Condensed" w:hAnsi="Univers Next Pro Condensed"/>
          <w:sz w:val="20"/>
          <w:szCs w:val="20"/>
        </w:rPr>
      </w:pPr>
    </w:p>
    <w:p w14:paraId="642E279C" w14:textId="77777777" w:rsidR="00C34934" w:rsidRDefault="002F7F40" w:rsidP="00C34934">
      <w:pPr>
        <w:jc w:val="both"/>
        <w:rPr>
          <w:rFonts w:ascii="Univers Next Pro Condensed" w:hAnsi="Univers Next Pro Condensed"/>
          <w:b/>
          <w:sz w:val="20"/>
        </w:rPr>
      </w:pPr>
      <w:r w:rsidRPr="008F5776">
        <w:rPr>
          <w:rFonts w:ascii="Univers Next Pro Condensed" w:hAnsi="Univers Next Pro Condensed"/>
          <w:b/>
          <w:sz w:val="20"/>
        </w:rPr>
        <w:t>Le Centre Pompidou demandera pour chaque production un envoi d’exemplaires (50 unités maximum) à ses bureaux pour contrôle et archive.</w:t>
      </w:r>
    </w:p>
    <w:p w14:paraId="2E036677" w14:textId="59B268D8" w:rsidR="001660F3" w:rsidRPr="002F7F40" w:rsidRDefault="001660F3" w:rsidP="00C34934">
      <w:pPr>
        <w:jc w:val="both"/>
        <w:rPr>
          <w:rFonts w:ascii="Univers Next Pro Condensed" w:hAnsi="Univers Next Pro Condensed"/>
          <w:b/>
          <w:sz w:val="20"/>
        </w:rPr>
      </w:pPr>
    </w:p>
    <w:p w14:paraId="3BF7FD73" w14:textId="2A570812" w:rsidR="001660F3" w:rsidRDefault="001660F3" w:rsidP="00CB3805">
      <w:pPr>
        <w:pStyle w:val="Commentaire"/>
        <w:numPr>
          <w:ilvl w:val="0"/>
          <w:numId w:val="48"/>
        </w:numPr>
        <w:rPr>
          <w:rFonts w:ascii="Univers Next Pro Condensed" w:hAnsi="Univers Next Pro Condensed"/>
        </w:rPr>
      </w:pPr>
      <w:r w:rsidRPr="00621297">
        <w:rPr>
          <w:rFonts w:ascii="Univers Next Pro Condensed" w:hAnsi="Univers Next Pro Condensed"/>
        </w:rPr>
        <w:t>Point de livraison 3 :</w:t>
      </w:r>
      <w:r w:rsidRPr="00621297">
        <w:rPr>
          <w:rFonts w:ascii="Univers Next Pro Condensed" w:hAnsi="Univers Next Pro Condensed"/>
        </w:rPr>
        <w:br/>
      </w:r>
      <w:r w:rsidRPr="00621297">
        <w:rPr>
          <w:rFonts w:ascii="Univers Next Pro Condensed" w:hAnsi="Univers Next Pro Condensed"/>
        </w:rPr>
        <w:br/>
        <w:t>Centre Pompidou – DELC</w:t>
      </w:r>
      <w:r w:rsidRPr="00621297">
        <w:rPr>
          <w:rFonts w:ascii="Univers Next Pro Condensed" w:hAnsi="Univers Next Pro Condensed"/>
        </w:rPr>
        <w:br/>
        <w:t>4 rue Brantome</w:t>
      </w:r>
      <w:r w:rsidRPr="00621297">
        <w:rPr>
          <w:rFonts w:ascii="Univers Next Pro Condensed" w:hAnsi="Univers Next Pro Condensed"/>
        </w:rPr>
        <w:br/>
        <w:t>75003 Paris</w:t>
      </w:r>
      <w:bookmarkEnd w:id="70"/>
    </w:p>
    <w:p w14:paraId="67DD57D4" w14:textId="77777777" w:rsidR="00D76E8F" w:rsidRPr="00CB3805" w:rsidRDefault="00D76E8F" w:rsidP="00D76E8F">
      <w:pPr>
        <w:pStyle w:val="Commentaire"/>
        <w:ind w:left="720"/>
        <w:rPr>
          <w:rFonts w:ascii="Univers Next Pro Condensed" w:hAnsi="Univers Next Pro Condensed"/>
        </w:rPr>
      </w:pPr>
    </w:p>
    <w:p w14:paraId="205F37F8" w14:textId="2C6D0E79" w:rsidR="00793D35" w:rsidRPr="00621297" w:rsidRDefault="00793D35" w:rsidP="00D76E8F">
      <w:pPr>
        <w:pStyle w:val="Titre3"/>
        <w:spacing w:before="0" w:after="0"/>
        <w:ind w:left="425"/>
        <w:jc w:val="both"/>
        <w:rPr>
          <w:rFonts w:ascii="Univers Next Pro Condensed" w:hAnsi="Univers Next Pro Condensed"/>
          <w:sz w:val="20"/>
          <w:szCs w:val="20"/>
        </w:rPr>
      </w:pPr>
      <w:bookmarkStart w:id="71" w:name="_Toc202515668"/>
      <w:r w:rsidRPr="00621297">
        <w:rPr>
          <w:rFonts w:ascii="Univers Next Pro Condensed" w:hAnsi="Univers Next Pro Condensed"/>
          <w:sz w:val="20"/>
          <w:szCs w:val="20"/>
        </w:rPr>
        <w:t>6.</w:t>
      </w:r>
      <w:r w:rsidR="009903F6" w:rsidRPr="00621297">
        <w:rPr>
          <w:rFonts w:ascii="Univers Next Pro Condensed" w:hAnsi="Univers Next Pro Condensed"/>
          <w:sz w:val="20"/>
          <w:szCs w:val="20"/>
        </w:rPr>
        <w:t>2</w:t>
      </w:r>
      <w:r w:rsidRPr="00621297">
        <w:rPr>
          <w:rFonts w:ascii="Univers Next Pro Condensed" w:hAnsi="Univers Next Pro Condensed"/>
          <w:sz w:val="20"/>
          <w:szCs w:val="20"/>
        </w:rPr>
        <w:t xml:space="preserve"> –</w:t>
      </w:r>
      <w:r w:rsidR="00C34934">
        <w:rPr>
          <w:rFonts w:ascii="Univers Next Pro Condensed" w:hAnsi="Univers Next Pro Condensed"/>
          <w:sz w:val="20"/>
          <w:szCs w:val="20"/>
        </w:rPr>
        <w:t xml:space="preserve"> </w:t>
      </w:r>
      <w:r w:rsidRPr="00621297">
        <w:rPr>
          <w:rFonts w:ascii="Univers Next Pro Condensed" w:hAnsi="Univers Next Pro Condensed"/>
          <w:sz w:val="20"/>
          <w:szCs w:val="20"/>
        </w:rPr>
        <w:t>Hygiène sécurité</w:t>
      </w:r>
      <w:bookmarkEnd w:id="71"/>
    </w:p>
    <w:bookmarkEnd w:id="46"/>
    <w:bookmarkEnd w:id="47"/>
    <w:bookmarkEnd w:id="48"/>
    <w:p w14:paraId="5A489279" w14:textId="420763E8" w:rsidR="00112BF0" w:rsidRPr="00621297" w:rsidRDefault="00112BF0" w:rsidP="00112BF0">
      <w:pPr>
        <w:jc w:val="both"/>
        <w:rPr>
          <w:rFonts w:ascii="Univers Next Pro Condensed" w:hAnsi="Univers Next Pro Condensed"/>
          <w:sz w:val="20"/>
          <w:szCs w:val="20"/>
          <w:highlight w:val="yellow"/>
        </w:rPr>
      </w:pPr>
    </w:p>
    <w:p w14:paraId="4FAE6597" w14:textId="2181F043" w:rsidR="001B744E" w:rsidRPr="00621297" w:rsidRDefault="001B744E" w:rsidP="001B744E">
      <w:pPr>
        <w:pStyle w:val="Titre3"/>
        <w:spacing w:before="0" w:after="0"/>
        <w:ind w:left="1133"/>
        <w:jc w:val="both"/>
        <w:rPr>
          <w:rFonts w:ascii="Univers Next Pro Condensed" w:hAnsi="Univers Next Pro Condensed"/>
          <w:b w:val="0"/>
          <w:i/>
          <w:sz w:val="20"/>
          <w:szCs w:val="20"/>
        </w:rPr>
      </w:pPr>
      <w:bookmarkStart w:id="72" w:name="_Toc21982287"/>
      <w:bookmarkStart w:id="73" w:name="_Toc37137517"/>
      <w:bookmarkStart w:id="74" w:name="_Toc202515669"/>
      <w:r w:rsidRPr="00621297">
        <w:rPr>
          <w:rFonts w:ascii="Univers Next Pro Condensed" w:hAnsi="Univers Next Pro Condensed"/>
          <w:b w:val="0"/>
          <w:i/>
          <w:sz w:val="20"/>
          <w:szCs w:val="20"/>
        </w:rPr>
        <w:t>6.</w:t>
      </w:r>
      <w:r w:rsidR="009903F6" w:rsidRPr="00621297">
        <w:rPr>
          <w:rFonts w:ascii="Univers Next Pro Condensed" w:hAnsi="Univers Next Pro Condensed"/>
          <w:b w:val="0"/>
          <w:i/>
          <w:sz w:val="20"/>
          <w:szCs w:val="20"/>
        </w:rPr>
        <w:t>2</w:t>
      </w:r>
      <w:r w:rsidRPr="00621297">
        <w:rPr>
          <w:rFonts w:ascii="Univers Next Pro Condensed" w:hAnsi="Univers Next Pro Condensed"/>
          <w:b w:val="0"/>
          <w:i/>
          <w:sz w:val="20"/>
          <w:szCs w:val="20"/>
        </w:rPr>
        <w:t>.1 – Protocole de sécurité</w:t>
      </w:r>
      <w:bookmarkEnd w:id="72"/>
      <w:bookmarkEnd w:id="73"/>
      <w:bookmarkEnd w:id="74"/>
    </w:p>
    <w:p w14:paraId="707C26E5" w14:textId="77777777" w:rsidR="001B744E" w:rsidRPr="00621297" w:rsidRDefault="001B744E" w:rsidP="001B744E">
      <w:pPr>
        <w:jc w:val="both"/>
        <w:rPr>
          <w:rFonts w:ascii="Univers Next Pro Condensed" w:hAnsi="Univers Next Pro Condensed" w:cs="Arial"/>
          <w:sz w:val="20"/>
          <w:szCs w:val="20"/>
        </w:rPr>
      </w:pPr>
    </w:p>
    <w:p w14:paraId="65ED259C" w14:textId="631F5148" w:rsidR="001B744E" w:rsidRPr="00621297" w:rsidRDefault="001B744E" w:rsidP="001B744E">
      <w:pPr>
        <w:jc w:val="both"/>
        <w:rPr>
          <w:rFonts w:ascii="Univers Next Pro Condensed" w:hAnsi="Univers Next Pro Condensed" w:cs="Arial"/>
          <w:sz w:val="20"/>
          <w:szCs w:val="20"/>
        </w:rPr>
      </w:pPr>
      <w:r w:rsidRPr="00621297">
        <w:rPr>
          <w:rFonts w:ascii="Univers Next Pro Condensed" w:hAnsi="Univers Next Pro Condensed" w:cs="Arial"/>
          <w:sz w:val="20"/>
          <w:szCs w:val="20"/>
        </w:rPr>
        <w:t xml:space="preserve">Pour des opérations spécifiques de chargement et de déchargement (absence de travaux dangereux et/ou intervention inférieure à 400h), et en remplacement de la rédaction d’un plan de prévention, il est établi un protocole de sécurité. Ce </w:t>
      </w:r>
      <w:r w:rsidRPr="00621297">
        <w:rPr>
          <w:rFonts w:ascii="Univers Next Pro Condensed" w:hAnsi="Univers Next Pro Condensed" w:cs="Arial"/>
          <w:sz w:val="20"/>
          <w:szCs w:val="20"/>
        </w:rPr>
        <w:lastRenderedPageBreak/>
        <w:t>document, adapté à l’espace de livraison/reprise, est renseigné par le prestataire puis validé par le directeur responsable de l’opération préalablement aux interventions.</w:t>
      </w:r>
    </w:p>
    <w:p w14:paraId="778FF4B1" w14:textId="6005F4D8" w:rsidR="00862F34" w:rsidRDefault="00862F34" w:rsidP="001B744E">
      <w:pPr>
        <w:jc w:val="both"/>
        <w:rPr>
          <w:rFonts w:ascii="Univers Next Pro Condensed" w:hAnsi="Univers Next Pro Condensed" w:cs="Arial"/>
          <w:sz w:val="20"/>
          <w:szCs w:val="20"/>
        </w:rPr>
      </w:pPr>
      <w:r w:rsidRPr="00621297">
        <w:rPr>
          <w:rFonts w:ascii="Univers Next Pro Condensed" w:hAnsi="Univers Next Pro Condensed" w:cs="Arial"/>
          <w:sz w:val="20"/>
          <w:szCs w:val="20"/>
        </w:rPr>
        <w:t>Le protocole de sécurité doit être remis dans les 15 jours calendaires suivants la notification de l’accord-cadre.</w:t>
      </w:r>
    </w:p>
    <w:p w14:paraId="750783B5" w14:textId="77777777" w:rsidR="001B744E" w:rsidRPr="00621297" w:rsidRDefault="001B744E" w:rsidP="001B744E">
      <w:pPr>
        <w:jc w:val="both"/>
        <w:rPr>
          <w:rFonts w:ascii="Univers Next Pro Condensed" w:hAnsi="Univers Next Pro Condensed" w:cs="Arial"/>
          <w:sz w:val="20"/>
          <w:szCs w:val="20"/>
        </w:rPr>
      </w:pPr>
    </w:p>
    <w:p w14:paraId="55C8CCC7" w14:textId="24FC1FB0" w:rsidR="001B744E" w:rsidRPr="00621297" w:rsidRDefault="001B744E" w:rsidP="001B744E">
      <w:pPr>
        <w:pStyle w:val="Titre3"/>
        <w:spacing w:before="0" w:after="0"/>
        <w:ind w:left="1133"/>
        <w:jc w:val="both"/>
        <w:rPr>
          <w:rFonts w:ascii="Univers Next Pro Condensed" w:hAnsi="Univers Next Pro Condensed"/>
          <w:b w:val="0"/>
          <w:i/>
          <w:sz w:val="20"/>
          <w:szCs w:val="20"/>
        </w:rPr>
      </w:pPr>
      <w:bookmarkStart w:id="75" w:name="_Toc21982289"/>
      <w:bookmarkStart w:id="76" w:name="_Toc37137518"/>
      <w:bookmarkStart w:id="77" w:name="_Toc202515670"/>
      <w:r w:rsidRPr="00621297">
        <w:rPr>
          <w:rFonts w:ascii="Univers Next Pro Condensed" w:hAnsi="Univers Next Pro Condensed"/>
          <w:b w:val="0"/>
          <w:i/>
          <w:sz w:val="20"/>
          <w:szCs w:val="20"/>
        </w:rPr>
        <w:t>6.</w:t>
      </w:r>
      <w:r w:rsidR="009903F6" w:rsidRPr="00621297">
        <w:rPr>
          <w:rFonts w:ascii="Univers Next Pro Condensed" w:hAnsi="Univers Next Pro Condensed"/>
          <w:b w:val="0"/>
          <w:i/>
          <w:sz w:val="20"/>
          <w:szCs w:val="20"/>
        </w:rPr>
        <w:t>2</w:t>
      </w:r>
      <w:r w:rsidRPr="00621297">
        <w:rPr>
          <w:rFonts w:ascii="Univers Next Pro Condensed" w:hAnsi="Univers Next Pro Condensed"/>
          <w:b w:val="0"/>
          <w:i/>
          <w:sz w:val="20"/>
          <w:szCs w:val="20"/>
        </w:rPr>
        <w:t>.2 – Acteurs de la prévention au Centre Pompidou</w:t>
      </w:r>
      <w:bookmarkEnd w:id="75"/>
      <w:bookmarkEnd w:id="76"/>
      <w:bookmarkEnd w:id="77"/>
    </w:p>
    <w:p w14:paraId="1364D8D8" w14:textId="77777777" w:rsidR="001B744E" w:rsidRPr="00621297" w:rsidRDefault="001B744E" w:rsidP="001B744E">
      <w:pPr>
        <w:jc w:val="both"/>
        <w:rPr>
          <w:rFonts w:ascii="Univers Next Pro Condensed" w:hAnsi="Univers Next Pro Condensed" w:cs="Arial"/>
          <w:sz w:val="20"/>
          <w:szCs w:val="20"/>
        </w:rPr>
      </w:pPr>
    </w:p>
    <w:p w14:paraId="2FCA2BFF" w14:textId="77777777" w:rsidR="00143804" w:rsidRPr="00143804" w:rsidRDefault="00143804" w:rsidP="00143804">
      <w:pPr>
        <w:ind w:left="360"/>
        <w:contextualSpacing/>
        <w:jc w:val="both"/>
        <w:rPr>
          <w:rFonts w:ascii="Univers Next Pro Condensed" w:hAnsi="Univers Next Pro Condensed" w:cs="Arial"/>
          <w:sz w:val="20"/>
          <w:szCs w:val="20"/>
        </w:rPr>
      </w:pPr>
      <w:bookmarkStart w:id="78" w:name="_Hlk201046576"/>
      <w:r w:rsidRPr="00143804">
        <w:rPr>
          <w:rFonts w:ascii="Univers Next Pro Condensed" w:hAnsi="Univers Next Pro Condensed" w:cs="Arial"/>
          <w:sz w:val="20"/>
          <w:szCs w:val="20"/>
        </w:rPr>
        <w:t>La politique de prévention du Centre Pompidou s’organise autour d’une formation spécialisée du comité social d’administration (CSA-FS), du pôle prévention, animé par l’inspecteur santé et sécurité au travail et d’un réseau de partenaires de la prévention. Les acteurs listés ci-dessous sont uniquement ceux exerçant une activité en lien avec les interventions d’entreprises extérieures.</w:t>
      </w:r>
    </w:p>
    <w:p w14:paraId="7A069C37" w14:textId="77777777" w:rsidR="00143804" w:rsidRPr="00143804" w:rsidRDefault="00143804" w:rsidP="00143804">
      <w:pPr>
        <w:ind w:left="360"/>
        <w:contextualSpacing/>
        <w:jc w:val="both"/>
        <w:rPr>
          <w:rFonts w:ascii="Univers Next Pro Condensed" w:hAnsi="Univers Next Pro Condensed" w:cs="Arial"/>
          <w:sz w:val="20"/>
          <w:szCs w:val="20"/>
        </w:rPr>
      </w:pPr>
    </w:p>
    <w:p w14:paraId="6AA3EE3A" w14:textId="60914B3C" w:rsidR="00143804" w:rsidRPr="00143804" w:rsidRDefault="00143804" w:rsidP="00143804">
      <w:pPr>
        <w:ind w:left="360"/>
        <w:contextualSpacing/>
        <w:jc w:val="both"/>
        <w:rPr>
          <w:rFonts w:ascii="Univers Next Pro Condensed" w:hAnsi="Univers Next Pro Condensed" w:cs="Arial"/>
          <w:sz w:val="20"/>
          <w:szCs w:val="20"/>
        </w:rPr>
      </w:pPr>
      <w:r w:rsidRPr="00143804">
        <w:rPr>
          <w:rFonts w:ascii="Univers Next Pro Condensed" w:hAnsi="Univers Next Pro Condensed" w:cs="Arial"/>
          <w:sz w:val="20"/>
          <w:szCs w:val="20"/>
        </w:rPr>
        <w:t>•</w:t>
      </w:r>
      <w:r w:rsidRPr="00143804">
        <w:rPr>
          <w:rFonts w:ascii="Univers Next Pro Condensed" w:hAnsi="Univers Next Pro Condensed" w:cs="Arial"/>
          <w:sz w:val="20"/>
          <w:szCs w:val="20"/>
        </w:rPr>
        <w:tab/>
        <w:t xml:space="preserve">le CSA-FS participe au travail d’évaluation des risques et des méthodes de prévention. </w:t>
      </w:r>
      <w:r w:rsidR="00C34934" w:rsidRPr="00143804">
        <w:rPr>
          <w:rFonts w:ascii="Univers Next Pro Condensed" w:hAnsi="Univers Next Pro Condensed" w:cs="Arial"/>
          <w:sz w:val="20"/>
          <w:szCs w:val="20"/>
        </w:rPr>
        <w:t>À</w:t>
      </w:r>
      <w:r w:rsidRPr="00143804">
        <w:rPr>
          <w:rFonts w:ascii="Univers Next Pro Condensed" w:hAnsi="Univers Next Pro Condensed" w:cs="Arial"/>
          <w:sz w:val="20"/>
          <w:szCs w:val="20"/>
        </w:rPr>
        <w:t xml:space="preserve"> ce titre, ses membres sont conviés aux inspections communes préalables.</w:t>
      </w:r>
    </w:p>
    <w:p w14:paraId="2DF717D7" w14:textId="77777777" w:rsidR="00143804" w:rsidRPr="00143804" w:rsidRDefault="00143804" w:rsidP="00143804">
      <w:pPr>
        <w:ind w:left="360"/>
        <w:contextualSpacing/>
        <w:jc w:val="both"/>
        <w:rPr>
          <w:rFonts w:ascii="Univers Next Pro Condensed" w:hAnsi="Univers Next Pro Condensed" w:cs="Arial"/>
          <w:sz w:val="20"/>
          <w:szCs w:val="20"/>
        </w:rPr>
      </w:pPr>
    </w:p>
    <w:p w14:paraId="7B5A54BD" w14:textId="3E9618AD" w:rsidR="00143804" w:rsidRPr="00143804" w:rsidRDefault="00143804" w:rsidP="00143804">
      <w:pPr>
        <w:ind w:left="360"/>
        <w:contextualSpacing/>
        <w:jc w:val="both"/>
        <w:rPr>
          <w:rFonts w:ascii="Univers Next Pro Condensed" w:hAnsi="Univers Next Pro Condensed" w:cs="Arial"/>
          <w:sz w:val="20"/>
          <w:szCs w:val="20"/>
        </w:rPr>
      </w:pPr>
      <w:r w:rsidRPr="00143804">
        <w:rPr>
          <w:rFonts w:ascii="Univers Next Pro Condensed" w:hAnsi="Univers Next Pro Condensed" w:cs="Arial"/>
          <w:sz w:val="20"/>
          <w:szCs w:val="20"/>
        </w:rPr>
        <w:t>•</w:t>
      </w:r>
      <w:r w:rsidRPr="00143804">
        <w:rPr>
          <w:rFonts w:ascii="Univers Next Pro Condensed" w:hAnsi="Univers Next Pro Condensed" w:cs="Arial"/>
          <w:sz w:val="20"/>
          <w:szCs w:val="20"/>
        </w:rPr>
        <w:tab/>
        <w:t>la fonction d’inspecteur santé et sécurité au travail est régie par le décret n°</w:t>
      </w:r>
      <w:r w:rsidR="00C34934">
        <w:rPr>
          <w:rFonts w:ascii="Univers Next Pro Condensed" w:hAnsi="Univers Next Pro Condensed" w:cs="Arial"/>
          <w:sz w:val="20"/>
          <w:szCs w:val="20"/>
        </w:rPr>
        <w:t xml:space="preserve"> </w:t>
      </w:r>
      <w:r w:rsidRPr="00143804">
        <w:rPr>
          <w:rFonts w:ascii="Univers Next Pro Condensed" w:hAnsi="Univers Next Pro Condensed" w:cs="Arial"/>
          <w:sz w:val="20"/>
          <w:szCs w:val="20"/>
        </w:rPr>
        <w:t>95-680 du 9 mai 1995 modifiant le décret n°</w:t>
      </w:r>
      <w:r w:rsidR="00C34934">
        <w:rPr>
          <w:rFonts w:ascii="Univers Next Pro Condensed" w:hAnsi="Univers Next Pro Condensed" w:cs="Arial"/>
          <w:sz w:val="20"/>
          <w:szCs w:val="20"/>
        </w:rPr>
        <w:t xml:space="preserve"> </w:t>
      </w:r>
      <w:r w:rsidRPr="00143804">
        <w:rPr>
          <w:rFonts w:ascii="Univers Next Pro Condensed" w:hAnsi="Univers Next Pro Condensed" w:cs="Arial"/>
          <w:sz w:val="20"/>
          <w:szCs w:val="20"/>
        </w:rPr>
        <w:t>82-453 du 28 mai 1982 relatif à l’hygiène et à la sécurité du travail, ainsi qu’à la prévention médicale dans la fonction publique. Cet agent assure, entre autres, des fonctions d’inspection en matière de santé et de sécurité au travail pour le Centre Pompidou et la Bibliothèque Publique d’Information. Il est habilité à représenter la direction du Centre Pompidou auprès des entreprises extérieures, de leurs représentants et de leurs employés.</w:t>
      </w:r>
    </w:p>
    <w:p w14:paraId="5371DB5B" w14:textId="77777777" w:rsidR="00143804" w:rsidRPr="00143804" w:rsidRDefault="00143804" w:rsidP="00143804">
      <w:pPr>
        <w:ind w:left="360"/>
        <w:contextualSpacing/>
        <w:jc w:val="both"/>
        <w:rPr>
          <w:rFonts w:ascii="Univers Next Pro Condensed" w:hAnsi="Univers Next Pro Condensed" w:cs="Arial"/>
          <w:sz w:val="20"/>
          <w:szCs w:val="20"/>
        </w:rPr>
      </w:pPr>
    </w:p>
    <w:p w14:paraId="51F92646" w14:textId="77777777" w:rsidR="00143804" w:rsidRPr="00143804" w:rsidRDefault="00143804" w:rsidP="00143804">
      <w:pPr>
        <w:ind w:left="360"/>
        <w:contextualSpacing/>
        <w:jc w:val="both"/>
        <w:rPr>
          <w:rFonts w:ascii="Univers Next Pro Condensed" w:hAnsi="Univers Next Pro Condensed" w:cs="Arial"/>
          <w:sz w:val="20"/>
          <w:szCs w:val="20"/>
        </w:rPr>
      </w:pPr>
      <w:r w:rsidRPr="00143804">
        <w:rPr>
          <w:rFonts w:ascii="Univers Next Pro Condensed" w:hAnsi="Univers Next Pro Condensed" w:cs="Arial"/>
          <w:sz w:val="20"/>
          <w:szCs w:val="20"/>
        </w:rPr>
        <w:t>•</w:t>
      </w:r>
      <w:r w:rsidRPr="00143804">
        <w:rPr>
          <w:rFonts w:ascii="Univers Next Pro Condensed" w:hAnsi="Univers Next Pro Condensed" w:cs="Arial"/>
          <w:sz w:val="20"/>
          <w:szCs w:val="20"/>
        </w:rPr>
        <w:tab/>
        <w:t>le pôle prévention, placé sous l’autorité de la direction générale, assure des activités de conseil et de coordination pour toutes les questions concernant la santé et la sécurité au travail des personnels. Il participe notamment à l’élaboration des plans de prévention avec les entreprises extérieures, en apportant des connaissances juridiques et techniques aux différentes directions de l’établissement. Le pôle prévention est placé sous la conduite et la responsabilité de l’inspecteur santé et sécurité au travail qui anime et encadre trois coordonnateurs hygiène et sécurité qui exercent la même fonction.</w:t>
      </w:r>
    </w:p>
    <w:p w14:paraId="5E3E1AB4" w14:textId="77777777" w:rsidR="00143804" w:rsidRPr="00143804" w:rsidRDefault="00143804" w:rsidP="00143804">
      <w:pPr>
        <w:ind w:left="360"/>
        <w:contextualSpacing/>
        <w:jc w:val="both"/>
        <w:rPr>
          <w:rFonts w:ascii="Univers Next Pro Condensed" w:hAnsi="Univers Next Pro Condensed" w:cs="Arial"/>
          <w:sz w:val="20"/>
          <w:szCs w:val="20"/>
        </w:rPr>
      </w:pPr>
    </w:p>
    <w:p w14:paraId="0F934BFA" w14:textId="77777777" w:rsidR="00143804" w:rsidRPr="00143804" w:rsidRDefault="00143804" w:rsidP="00143804">
      <w:pPr>
        <w:ind w:left="360"/>
        <w:contextualSpacing/>
        <w:jc w:val="both"/>
        <w:rPr>
          <w:rFonts w:ascii="Univers Next Pro Condensed" w:hAnsi="Univers Next Pro Condensed" w:cs="Arial"/>
          <w:sz w:val="20"/>
          <w:szCs w:val="20"/>
        </w:rPr>
      </w:pPr>
      <w:r w:rsidRPr="00143804">
        <w:rPr>
          <w:rFonts w:ascii="Univers Next Pro Condensed" w:hAnsi="Univers Next Pro Condensed" w:cs="Arial"/>
          <w:sz w:val="20"/>
          <w:szCs w:val="20"/>
        </w:rPr>
        <w:t>•</w:t>
      </w:r>
      <w:r w:rsidRPr="00143804">
        <w:rPr>
          <w:rFonts w:ascii="Univers Next Pro Condensed" w:hAnsi="Univers Next Pro Condensed" w:cs="Arial"/>
          <w:sz w:val="20"/>
          <w:szCs w:val="20"/>
        </w:rPr>
        <w:tab/>
        <w:t>dans le cadre du plan de prévention, une personne chargée des mesures de prévention est désignée par la direction du Centre. Elle est chargée de définir les mesures de prévention en lien avec le pôle prévention et de veiller à leur application sur site.</w:t>
      </w:r>
    </w:p>
    <w:p w14:paraId="3A8D63EB" w14:textId="58ECD1CB" w:rsidR="005E5692" w:rsidRPr="00621297" w:rsidRDefault="005E5692" w:rsidP="00C34934">
      <w:pPr>
        <w:pStyle w:val="Titre3"/>
        <w:ind w:left="426" w:hanging="1"/>
        <w:jc w:val="both"/>
        <w:rPr>
          <w:rFonts w:ascii="Univers Next Pro Condensed" w:hAnsi="Univers Next Pro Condensed"/>
          <w:sz w:val="20"/>
          <w:szCs w:val="20"/>
        </w:rPr>
      </w:pPr>
      <w:bookmarkStart w:id="79" w:name="_Toc398709280"/>
      <w:bookmarkStart w:id="80" w:name="_Toc202515671"/>
      <w:bookmarkEnd w:id="78"/>
      <w:r w:rsidRPr="00621297">
        <w:rPr>
          <w:rFonts w:ascii="Univers Next Pro Condensed" w:hAnsi="Univers Next Pro Condensed"/>
          <w:sz w:val="20"/>
          <w:szCs w:val="20"/>
        </w:rPr>
        <w:t>6.</w:t>
      </w:r>
      <w:r w:rsidR="00CB3805">
        <w:rPr>
          <w:rFonts w:ascii="Univers Next Pro Condensed" w:hAnsi="Univers Next Pro Condensed"/>
          <w:sz w:val="20"/>
          <w:szCs w:val="20"/>
        </w:rPr>
        <w:t>3</w:t>
      </w:r>
      <w:r w:rsidRPr="00621297">
        <w:rPr>
          <w:rFonts w:ascii="Univers Next Pro Condensed" w:hAnsi="Univers Next Pro Condensed"/>
          <w:sz w:val="20"/>
          <w:szCs w:val="20"/>
        </w:rPr>
        <w:t xml:space="preserve"> – Tableau des délais de remise des documents par le titulaire dans le cadre de l’exécution du présent </w:t>
      </w:r>
      <w:bookmarkEnd w:id="79"/>
      <w:r w:rsidR="00D81771" w:rsidRPr="00621297">
        <w:rPr>
          <w:rFonts w:ascii="Univers Next Pro Condensed" w:hAnsi="Univers Next Pro Condensed"/>
          <w:sz w:val="20"/>
          <w:szCs w:val="20"/>
        </w:rPr>
        <w:t>accord-cadre</w:t>
      </w:r>
      <w:bookmarkEnd w:id="80"/>
    </w:p>
    <w:p w14:paraId="25947A9A" w14:textId="77777777" w:rsidR="00D548E6" w:rsidRPr="00621297" w:rsidRDefault="00D548E6" w:rsidP="005E5692">
      <w:pPr>
        <w:jc w:val="both"/>
        <w:rPr>
          <w:rFonts w:ascii="Univers Next Pro Condensed" w:hAnsi="Univers Next Pro Condensed" w:cs="CGP"/>
          <w:sz w:val="20"/>
          <w:szCs w:val="20"/>
        </w:rPr>
      </w:pPr>
    </w:p>
    <w:tbl>
      <w:tblPr>
        <w:tblW w:w="9227" w:type="dxa"/>
        <w:jc w:val="center"/>
        <w:tblLayout w:type="fixed"/>
        <w:tblLook w:val="0000" w:firstRow="0" w:lastRow="0" w:firstColumn="0" w:lastColumn="0" w:noHBand="0" w:noVBand="0"/>
      </w:tblPr>
      <w:tblGrid>
        <w:gridCol w:w="3520"/>
        <w:gridCol w:w="4227"/>
        <w:gridCol w:w="1480"/>
      </w:tblGrid>
      <w:tr w:rsidR="005E5692" w:rsidRPr="002E28EE" w14:paraId="7ABCD0F9" w14:textId="77777777" w:rsidTr="00EC30E1">
        <w:trPr>
          <w:trHeight w:val="678"/>
          <w:jc w:val="center"/>
        </w:trPr>
        <w:tc>
          <w:tcPr>
            <w:tcW w:w="3520" w:type="dxa"/>
            <w:tcBorders>
              <w:top w:val="single" w:sz="4" w:space="0" w:color="000000"/>
              <w:left w:val="single" w:sz="4" w:space="0" w:color="000000"/>
              <w:bottom w:val="single" w:sz="4" w:space="0" w:color="000000"/>
            </w:tcBorders>
            <w:shd w:val="clear" w:color="auto" w:fill="E6E6E6"/>
            <w:vAlign w:val="center"/>
          </w:tcPr>
          <w:p w14:paraId="55CED56D" w14:textId="77777777" w:rsidR="005E5692" w:rsidRPr="00621297" w:rsidRDefault="005E5692" w:rsidP="00BC30B9">
            <w:pPr>
              <w:jc w:val="center"/>
              <w:rPr>
                <w:rFonts w:ascii="Univers Next Pro Condensed" w:hAnsi="Univers Next Pro Condensed" w:cs="CGP"/>
                <w:b/>
                <w:sz w:val="20"/>
                <w:szCs w:val="20"/>
              </w:rPr>
            </w:pPr>
            <w:r w:rsidRPr="00621297">
              <w:rPr>
                <w:rFonts w:ascii="Univers Next Pro Condensed" w:hAnsi="Univers Next Pro Condensed" w:cs="CGP"/>
                <w:b/>
                <w:sz w:val="20"/>
                <w:szCs w:val="20"/>
              </w:rPr>
              <w:t>Désignation des documents</w:t>
            </w:r>
          </w:p>
        </w:tc>
        <w:tc>
          <w:tcPr>
            <w:tcW w:w="4227" w:type="dxa"/>
            <w:tcBorders>
              <w:top w:val="single" w:sz="4" w:space="0" w:color="000000"/>
              <w:left w:val="single" w:sz="4" w:space="0" w:color="000000"/>
              <w:bottom w:val="single" w:sz="4" w:space="0" w:color="000000"/>
            </w:tcBorders>
            <w:shd w:val="clear" w:color="auto" w:fill="E6E6E6"/>
            <w:vAlign w:val="center"/>
          </w:tcPr>
          <w:p w14:paraId="7ADEA0C5" w14:textId="77777777" w:rsidR="005E5692" w:rsidRPr="00621297" w:rsidRDefault="005E5692" w:rsidP="00BC30B9">
            <w:pPr>
              <w:jc w:val="center"/>
              <w:rPr>
                <w:rFonts w:ascii="Univers Next Pro Condensed" w:hAnsi="Univers Next Pro Condensed" w:cs="CGP"/>
                <w:b/>
                <w:sz w:val="20"/>
                <w:szCs w:val="20"/>
              </w:rPr>
            </w:pPr>
            <w:r w:rsidRPr="00621297">
              <w:rPr>
                <w:rFonts w:ascii="Univers Next Pro Condensed" w:hAnsi="Univers Next Pro Condensed" w:cs="CGP"/>
                <w:b/>
                <w:sz w:val="20"/>
                <w:szCs w:val="20"/>
              </w:rPr>
              <w:t>Délais de remise</w:t>
            </w:r>
          </w:p>
        </w:tc>
        <w:tc>
          <w:tcPr>
            <w:tcW w:w="14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9CA8E2B" w14:textId="77777777" w:rsidR="005E5692" w:rsidRPr="00621297" w:rsidRDefault="005E5692" w:rsidP="00BC30B9">
            <w:pPr>
              <w:jc w:val="center"/>
              <w:rPr>
                <w:rFonts w:ascii="Univers Next Pro Condensed" w:hAnsi="Univers Next Pro Condensed"/>
              </w:rPr>
            </w:pPr>
            <w:r w:rsidRPr="00621297">
              <w:rPr>
                <w:rFonts w:ascii="Univers Next Pro Condensed" w:hAnsi="Univers Next Pro Condensed" w:cs="CGP"/>
                <w:b/>
                <w:sz w:val="20"/>
                <w:szCs w:val="20"/>
              </w:rPr>
              <w:t xml:space="preserve">Articles du présent document </w:t>
            </w:r>
          </w:p>
        </w:tc>
      </w:tr>
      <w:tr w:rsidR="00592CFB" w:rsidRPr="002E28EE" w14:paraId="3E8B738D" w14:textId="77777777" w:rsidTr="00EC30E1">
        <w:trPr>
          <w:trHeight w:val="377"/>
          <w:jc w:val="center"/>
        </w:trPr>
        <w:tc>
          <w:tcPr>
            <w:tcW w:w="3520" w:type="dxa"/>
            <w:tcBorders>
              <w:top w:val="single" w:sz="4" w:space="0" w:color="000000"/>
              <w:left w:val="single" w:sz="4" w:space="0" w:color="000000"/>
              <w:bottom w:val="single" w:sz="4" w:space="0" w:color="000000"/>
            </w:tcBorders>
            <w:vAlign w:val="center"/>
          </w:tcPr>
          <w:p w14:paraId="16041C8D" w14:textId="5AB1FBAE" w:rsidR="00592CFB" w:rsidRPr="00621297" w:rsidRDefault="00205595" w:rsidP="00F43542">
            <w:pPr>
              <w:jc w:val="center"/>
              <w:rPr>
                <w:rFonts w:ascii="Univers Next Pro Condensed" w:hAnsi="Univers Next Pro Condensed" w:cs="CGP"/>
                <w:sz w:val="20"/>
                <w:szCs w:val="20"/>
              </w:rPr>
            </w:pPr>
            <w:r w:rsidRPr="00621297">
              <w:rPr>
                <w:rFonts w:ascii="Univers Next Pro Condensed" w:hAnsi="Univers Next Pro Condensed"/>
                <w:sz w:val="20"/>
                <w:szCs w:val="20"/>
              </w:rPr>
              <w:t xml:space="preserve">Délai de </w:t>
            </w:r>
            <w:r w:rsidR="00F925C6" w:rsidRPr="00621297">
              <w:rPr>
                <w:rFonts w:ascii="Univers Next Pro Condensed" w:hAnsi="Univers Next Pro Condensed"/>
                <w:sz w:val="20"/>
                <w:szCs w:val="20"/>
              </w:rPr>
              <w:t>remise de la maquette</w:t>
            </w:r>
          </w:p>
        </w:tc>
        <w:tc>
          <w:tcPr>
            <w:tcW w:w="4227" w:type="dxa"/>
            <w:tcBorders>
              <w:top w:val="single" w:sz="4" w:space="0" w:color="000000"/>
              <w:left w:val="single" w:sz="4" w:space="0" w:color="000000"/>
              <w:bottom w:val="single" w:sz="4" w:space="0" w:color="000000"/>
            </w:tcBorders>
            <w:vAlign w:val="center"/>
          </w:tcPr>
          <w:p w14:paraId="755E57BA" w14:textId="77777777" w:rsidR="003B046E" w:rsidRPr="00621297" w:rsidRDefault="003B046E" w:rsidP="004F22CC">
            <w:pPr>
              <w:jc w:val="center"/>
              <w:rPr>
                <w:rFonts w:ascii="Univers Next Pro Condensed" w:hAnsi="Univers Next Pro Condensed"/>
                <w:sz w:val="20"/>
                <w:szCs w:val="20"/>
              </w:rPr>
            </w:pPr>
          </w:p>
          <w:p w14:paraId="15588ADF" w14:textId="5FC9B6B2" w:rsidR="004F22CC" w:rsidRPr="00621297" w:rsidRDefault="00C34934" w:rsidP="00C34934">
            <w:pPr>
              <w:jc w:val="center"/>
              <w:rPr>
                <w:rFonts w:ascii="Univers Next Pro Condensed" w:hAnsi="Univers Next Pro Condensed"/>
                <w:sz w:val="20"/>
                <w:szCs w:val="20"/>
              </w:rPr>
            </w:pPr>
            <w:r>
              <w:rPr>
                <w:rFonts w:ascii="Univers Next Pro Condensed" w:hAnsi="Univers Next Pro Condensed"/>
                <w:sz w:val="20"/>
                <w:szCs w:val="20"/>
              </w:rPr>
              <w:t>D</w:t>
            </w:r>
            <w:r w:rsidR="004F22CC" w:rsidRPr="00621297">
              <w:rPr>
                <w:rFonts w:ascii="Univers Next Pro Condensed" w:hAnsi="Univers Next Pro Condensed"/>
                <w:sz w:val="20"/>
                <w:szCs w:val="20"/>
              </w:rPr>
              <w:t xml:space="preserve">élai maximum de 10 jours à partir de la réception par le prestataire du visuel remis par la Direction des </w:t>
            </w:r>
            <w:r w:rsidRPr="00621297">
              <w:rPr>
                <w:rFonts w:ascii="Univers Next Pro Condensed" w:hAnsi="Univers Next Pro Condensed"/>
                <w:sz w:val="20"/>
                <w:szCs w:val="20"/>
              </w:rPr>
              <w:t>Éditions</w:t>
            </w:r>
            <w:r w:rsidR="004F22CC" w:rsidRPr="00621297">
              <w:rPr>
                <w:rFonts w:ascii="Univers Next Pro Condensed" w:hAnsi="Univers Next Pro Condensed"/>
                <w:sz w:val="20"/>
                <w:szCs w:val="20"/>
              </w:rPr>
              <w:t>.</w:t>
            </w:r>
          </w:p>
          <w:p w14:paraId="36C8147B" w14:textId="15CC70C0" w:rsidR="00F925C6" w:rsidRPr="00621297" w:rsidRDefault="00F925C6" w:rsidP="00C34934">
            <w:pPr>
              <w:rPr>
                <w:rFonts w:ascii="Univers Next Pro Condensed" w:hAnsi="Univers Next Pro Condensed" w:cs="CGP"/>
                <w:sz w:val="20"/>
                <w:szCs w:val="20"/>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34C6828F" w14:textId="37AA5F5D" w:rsidR="00592CFB" w:rsidRPr="00621297" w:rsidRDefault="00F925C6" w:rsidP="00CE4BD4">
            <w:pPr>
              <w:snapToGrid w:val="0"/>
              <w:jc w:val="center"/>
              <w:rPr>
                <w:rFonts w:ascii="Univers Next Pro Condensed" w:hAnsi="Univers Next Pro Condensed" w:cs="CGP"/>
                <w:sz w:val="20"/>
                <w:szCs w:val="20"/>
              </w:rPr>
            </w:pPr>
            <w:r w:rsidRPr="00621297">
              <w:rPr>
                <w:rFonts w:ascii="Univers Next Pro Condensed" w:hAnsi="Univers Next Pro Condensed" w:cs="CGP"/>
                <w:sz w:val="20"/>
                <w:szCs w:val="20"/>
              </w:rPr>
              <w:t>5.1</w:t>
            </w:r>
          </w:p>
        </w:tc>
      </w:tr>
      <w:tr w:rsidR="00134FEE" w:rsidRPr="002E28EE" w14:paraId="4B8A0D8A" w14:textId="77777777" w:rsidTr="00134FEE">
        <w:trPr>
          <w:trHeight w:val="377"/>
          <w:jc w:val="center"/>
        </w:trPr>
        <w:tc>
          <w:tcPr>
            <w:tcW w:w="3520" w:type="dxa"/>
            <w:tcBorders>
              <w:top w:val="single" w:sz="4" w:space="0" w:color="000000"/>
              <w:left w:val="single" w:sz="4" w:space="0" w:color="000000"/>
              <w:bottom w:val="single" w:sz="4" w:space="0" w:color="000000"/>
            </w:tcBorders>
            <w:vAlign w:val="center"/>
          </w:tcPr>
          <w:p w14:paraId="4946DFAD" w14:textId="77777777" w:rsidR="00134FEE" w:rsidRPr="00621297" w:rsidRDefault="00134FEE" w:rsidP="00134FEE">
            <w:pPr>
              <w:jc w:val="center"/>
              <w:rPr>
                <w:rFonts w:ascii="Univers Next Pro Condensed" w:hAnsi="Univers Next Pro Condensed"/>
                <w:sz w:val="20"/>
                <w:szCs w:val="20"/>
              </w:rPr>
            </w:pPr>
            <w:r w:rsidRPr="00621297">
              <w:rPr>
                <w:rFonts w:ascii="Univers Next Pro Condensed" w:hAnsi="Univers Next Pro Condensed"/>
                <w:sz w:val="20"/>
                <w:szCs w:val="20"/>
              </w:rPr>
              <w:t>Délai de modification de la maquette en cas de non-conformité avec les exigences du Centre Pompidou</w:t>
            </w:r>
          </w:p>
        </w:tc>
        <w:tc>
          <w:tcPr>
            <w:tcW w:w="4227" w:type="dxa"/>
            <w:tcBorders>
              <w:top w:val="single" w:sz="4" w:space="0" w:color="000000"/>
              <w:left w:val="single" w:sz="4" w:space="0" w:color="000000"/>
              <w:bottom w:val="single" w:sz="4" w:space="0" w:color="000000"/>
            </w:tcBorders>
            <w:vAlign w:val="center"/>
          </w:tcPr>
          <w:p w14:paraId="4248AD16" w14:textId="77777777" w:rsidR="00C34934" w:rsidRDefault="00C34934" w:rsidP="00134FEE">
            <w:pPr>
              <w:jc w:val="center"/>
              <w:rPr>
                <w:rFonts w:ascii="Univers Next Pro Condensed" w:hAnsi="Univers Next Pro Condensed"/>
                <w:sz w:val="20"/>
                <w:szCs w:val="20"/>
              </w:rPr>
            </w:pPr>
          </w:p>
          <w:p w14:paraId="1A42CF36" w14:textId="77777777" w:rsidR="00134FEE" w:rsidRDefault="00134FEE" w:rsidP="00134FEE">
            <w:pPr>
              <w:jc w:val="center"/>
              <w:rPr>
                <w:rFonts w:ascii="Univers Next Pro Condensed" w:hAnsi="Univers Next Pro Condensed"/>
                <w:sz w:val="20"/>
                <w:szCs w:val="20"/>
              </w:rPr>
            </w:pPr>
            <w:r w:rsidRPr="00621297">
              <w:rPr>
                <w:rFonts w:ascii="Univers Next Pro Condensed" w:hAnsi="Univers Next Pro Condensed"/>
                <w:sz w:val="20"/>
                <w:szCs w:val="20"/>
              </w:rPr>
              <w:t>5 jours renouvelables par période de 3 jours, tant que les exigences du Centre Pompidou ne sont pas satisfaites</w:t>
            </w:r>
          </w:p>
          <w:p w14:paraId="3EFFD91F" w14:textId="7924F7C9" w:rsidR="00C34934" w:rsidRPr="00621297" w:rsidRDefault="00C34934" w:rsidP="00134FEE">
            <w:pPr>
              <w:jc w:val="center"/>
              <w:rPr>
                <w:rFonts w:ascii="Univers Next Pro Condensed" w:hAnsi="Univers Next Pro Condensed"/>
                <w:sz w:val="20"/>
                <w:szCs w:val="20"/>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78395BF7" w14:textId="77777777" w:rsidR="00134FEE" w:rsidRPr="00621297" w:rsidRDefault="00134FEE" w:rsidP="00846896">
            <w:pPr>
              <w:snapToGrid w:val="0"/>
              <w:jc w:val="center"/>
              <w:rPr>
                <w:rFonts w:ascii="Univers Next Pro Condensed" w:hAnsi="Univers Next Pro Condensed" w:cs="CGP"/>
                <w:sz w:val="20"/>
                <w:szCs w:val="20"/>
              </w:rPr>
            </w:pPr>
            <w:r w:rsidRPr="00621297">
              <w:rPr>
                <w:rFonts w:ascii="Univers Next Pro Condensed" w:hAnsi="Univers Next Pro Condensed" w:cs="CGP"/>
                <w:sz w:val="20"/>
                <w:szCs w:val="20"/>
              </w:rPr>
              <w:t>5.1</w:t>
            </w:r>
          </w:p>
        </w:tc>
      </w:tr>
      <w:tr w:rsidR="00862F34" w:rsidRPr="002E28EE" w14:paraId="57AEEB9A" w14:textId="77777777" w:rsidTr="00EC30E1">
        <w:trPr>
          <w:trHeight w:val="393"/>
          <w:jc w:val="center"/>
        </w:trPr>
        <w:tc>
          <w:tcPr>
            <w:tcW w:w="3520" w:type="dxa"/>
            <w:tcBorders>
              <w:top w:val="single" w:sz="4" w:space="0" w:color="000000"/>
              <w:left w:val="single" w:sz="4" w:space="0" w:color="000000"/>
              <w:bottom w:val="single" w:sz="4" w:space="0" w:color="000000"/>
            </w:tcBorders>
            <w:vAlign w:val="center"/>
          </w:tcPr>
          <w:p w14:paraId="3910D82D" w14:textId="4B0C0A76" w:rsidR="00862F34" w:rsidRPr="00621297" w:rsidRDefault="00862F34" w:rsidP="00CE4BD4">
            <w:pPr>
              <w:jc w:val="center"/>
              <w:rPr>
                <w:rFonts w:ascii="Univers Next Pro Condensed" w:hAnsi="Univers Next Pro Condensed" w:cs="CGP"/>
                <w:sz w:val="20"/>
                <w:szCs w:val="20"/>
              </w:rPr>
            </w:pPr>
            <w:r w:rsidRPr="00621297">
              <w:rPr>
                <w:rFonts w:ascii="Univers Next Pro Condensed" w:hAnsi="Univers Next Pro Condensed" w:cs="CGP"/>
                <w:sz w:val="20"/>
                <w:szCs w:val="20"/>
              </w:rPr>
              <w:t>Protocole de sécurité</w:t>
            </w:r>
          </w:p>
        </w:tc>
        <w:tc>
          <w:tcPr>
            <w:tcW w:w="4227" w:type="dxa"/>
            <w:tcBorders>
              <w:top w:val="single" w:sz="4" w:space="0" w:color="000000"/>
              <w:left w:val="single" w:sz="4" w:space="0" w:color="000000"/>
              <w:bottom w:val="single" w:sz="4" w:space="0" w:color="000000"/>
            </w:tcBorders>
            <w:vAlign w:val="center"/>
          </w:tcPr>
          <w:p w14:paraId="5D838A63" w14:textId="77777777" w:rsidR="00CE4BD4" w:rsidRPr="00621297" w:rsidRDefault="00CE4BD4" w:rsidP="00CE4BD4">
            <w:pPr>
              <w:snapToGrid w:val="0"/>
              <w:jc w:val="center"/>
              <w:rPr>
                <w:rFonts w:ascii="Univers Next Pro Condensed" w:hAnsi="Univers Next Pro Condensed" w:cs="CGP"/>
                <w:sz w:val="20"/>
                <w:szCs w:val="20"/>
              </w:rPr>
            </w:pPr>
          </w:p>
          <w:p w14:paraId="5E098C1F" w14:textId="3776A422" w:rsidR="00862F34" w:rsidRPr="00621297" w:rsidRDefault="00862F34" w:rsidP="00CE4BD4">
            <w:pPr>
              <w:snapToGrid w:val="0"/>
              <w:jc w:val="center"/>
              <w:rPr>
                <w:rFonts w:ascii="Univers Next Pro Condensed" w:hAnsi="Univers Next Pro Condensed" w:cs="CGP"/>
                <w:sz w:val="20"/>
                <w:szCs w:val="20"/>
              </w:rPr>
            </w:pPr>
            <w:r w:rsidRPr="00621297">
              <w:rPr>
                <w:rFonts w:ascii="Univers Next Pro Condensed" w:hAnsi="Univers Next Pro Condensed" w:cs="CGP"/>
                <w:sz w:val="20"/>
                <w:szCs w:val="20"/>
              </w:rPr>
              <w:t>15 jours calendaires suivants la notification de l’accord-cadre</w:t>
            </w:r>
          </w:p>
          <w:p w14:paraId="5642089E" w14:textId="3E47A81F" w:rsidR="00F925C6" w:rsidRPr="00621297" w:rsidRDefault="00F925C6" w:rsidP="00CE4BD4">
            <w:pPr>
              <w:snapToGrid w:val="0"/>
              <w:jc w:val="center"/>
              <w:rPr>
                <w:rFonts w:ascii="Univers Next Pro Condensed" w:hAnsi="Univers Next Pro Condensed" w:cs="CGP"/>
                <w:sz w:val="20"/>
                <w:szCs w:val="20"/>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3E51802C" w14:textId="4E3038EB" w:rsidR="00862F34" w:rsidRPr="00621297" w:rsidRDefault="00862F34" w:rsidP="00CE4BD4">
            <w:pPr>
              <w:snapToGrid w:val="0"/>
              <w:jc w:val="center"/>
              <w:rPr>
                <w:rFonts w:ascii="Univers Next Pro Condensed" w:hAnsi="Univers Next Pro Condensed" w:cs="CGP"/>
                <w:sz w:val="20"/>
                <w:szCs w:val="20"/>
              </w:rPr>
            </w:pPr>
            <w:r w:rsidRPr="00621297">
              <w:rPr>
                <w:rFonts w:ascii="Univers Next Pro Condensed" w:hAnsi="Univers Next Pro Condensed" w:cs="CGP"/>
                <w:sz w:val="20"/>
                <w:szCs w:val="20"/>
              </w:rPr>
              <w:t>6.</w:t>
            </w:r>
            <w:r w:rsidR="0097127D" w:rsidRPr="00621297">
              <w:rPr>
                <w:rFonts w:ascii="Univers Next Pro Condensed" w:hAnsi="Univers Next Pro Condensed" w:cs="CGP"/>
                <w:sz w:val="20"/>
                <w:szCs w:val="20"/>
              </w:rPr>
              <w:t>2</w:t>
            </w:r>
            <w:r w:rsidRPr="00621297">
              <w:rPr>
                <w:rFonts w:ascii="Univers Next Pro Condensed" w:hAnsi="Univers Next Pro Condensed" w:cs="CGP"/>
                <w:sz w:val="20"/>
                <w:szCs w:val="20"/>
              </w:rPr>
              <w:t>.1</w:t>
            </w:r>
          </w:p>
        </w:tc>
      </w:tr>
      <w:tr w:rsidR="00D548E6" w:rsidRPr="002E28EE" w14:paraId="799426BE" w14:textId="77777777" w:rsidTr="00EC30E1">
        <w:trPr>
          <w:trHeight w:val="393"/>
          <w:jc w:val="center"/>
        </w:trPr>
        <w:tc>
          <w:tcPr>
            <w:tcW w:w="3520" w:type="dxa"/>
            <w:tcBorders>
              <w:top w:val="single" w:sz="4" w:space="0" w:color="000000"/>
              <w:left w:val="single" w:sz="4" w:space="0" w:color="000000"/>
              <w:bottom w:val="single" w:sz="4" w:space="0" w:color="000000"/>
            </w:tcBorders>
            <w:vAlign w:val="center"/>
          </w:tcPr>
          <w:p w14:paraId="7D39CCC9" w14:textId="7911221E" w:rsidR="00D548E6" w:rsidRPr="00621297" w:rsidRDefault="00D548E6" w:rsidP="00CE4BD4">
            <w:pPr>
              <w:jc w:val="center"/>
              <w:rPr>
                <w:rFonts w:ascii="Univers Next Pro Condensed" w:hAnsi="Univers Next Pro Condensed" w:cs="CGP"/>
                <w:sz w:val="20"/>
                <w:szCs w:val="20"/>
              </w:rPr>
            </w:pPr>
            <w:r w:rsidRPr="00621297">
              <w:rPr>
                <w:rFonts w:ascii="Univers Next Pro Condensed" w:hAnsi="Univers Next Pro Condensed" w:cs="CGP"/>
                <w:sz w:val="20"/>
                <w:szCs w:val="20"/>
              </w:rPr>
              <w:t>Attestation d’assurance</w:t>
            </w:r>
          </w:p>
        </w:tc>
        <w:tc>
          <w:tcPr>
            <w:tcW w:w="4227" w:type="dxa"/>
            <w:tcBorders>
              <w:top w:val="single" w:sz="4" w:space="0" w:color="000000"/>
              <w:left w:val="single" w:sz="4" w:space="0" w:color="000000"/>
              <w:bottom w:val="single" w:sz="4" w:space="0" w:color="000000"/>
            </w:tcBorders>
            <w:vAlign w:val="center"/>
          </w:tcPr>
          <w:p w14:paraId="0F21403A" w14:textId="77777777" w:rsidR="00CE4BD4" w:rsidRPr="00621297" w:rsidRDefault="00CE4BD4" w:rsidP="00CE4BD4">
            <w:pPr>
              <w:snapToGrid w:val="0"/>
              <w:jc w:val="center"/>
              <w:rPr>
                <w:rFonts w:ascii="Univers Next Pro Condensed" w:hAnsi="Univers Next Pro Condensed" w:cs="CGP"/>
                <w:sz w:val="20"/>
                <w:szCs w:val="20"/>
              </w:rPr>
            </w:pPr>
          </w:p>
          <w:p w14:paraId="4D81B05D" w14:textId="0357CF22" w:rsidR="00D548E6" w:rsidRPr="00621297" w:rsidRDefault="00D548E6" w:rsidP="00CE4BD4">
            <w:pPr>
              <w:snapToGrid w:val="0"/>
              <w:jc w:val="center"/>
              <w:rPr>
                <w:rFonts w:ascii="Univers Next Pro Condensed" w:hAnsi="Univers Next Pro Condensed" w:cs="CGP"/>
                <w:sz w:val="20"/>
                <w:szCs w:val="20"/>
              </w:rPr>
            </w:pPr>
            <w:r w:rsidRPr="00621297">
              <w:rPr>
                <w:rFonts w:ascii="Univers Next Pro Condensed" w:hAnsi="Univers Next Pro Condensed" w:cs="CGP"/>
                <w:sz w:val="20"/>
                <w:szCs w:val="20"/>
              </w:rPr>
              <w:t>15 jours à compter de la date de notification du marché</w:t>
            </w:r>
          </w:p>
          <w:p w14:paraId="2D7237A0" w14:textId="09A9ADEA" w:rsidR="00CE4BD4" w:rsidRPr="00621297" w:rsidRDefault="00CE4BD4" w:rsidP="00CE4BD4">
            <w:pPr>
              <w:snapToGrid w:val="0"/>
              <w:jc w:val="center"/>
              <w:rPr>
                <w:rFonts w:ascii="Univers Next Pro Condensed" w:hAnsi="Univers Next Pro Condensed" w:cs="CGP"/>
                <w:sz w:val="20"/>
                <w:szCs w:val="20"/>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11CCD1AA" w14:textId="564E6DF2" w:rsidR="00D548E6" w:rsidRPr="00621297" w:rsidRDefault="00D548E6" w:rsidP="00CE4BD4">
            <w:pPr>
              <w:snapToGrid w:val="0"/>
              <w:jc w:val="center"/>
              <w:rPr>
                <w:rFonts w:ascii="Univers Next Pro Condensed" w:hAnsi="Univers Next Pro Condensed" w:cs="CGP"/>
                <w:sz w:val="20"/>
                <w:szCs w:val="20"/>
              </w:rPr>
            </w:pPr>
            <w:r w:rsidRPr="00621297">
              <w:rPr>
                <w:rFonts w:ascii="Univers Next Pro Condensed" w:hAnsi="Univers Next Pro Condensed" w:cs="CGP"/>
                <w:sz w:val="20"/>
                <w:szCs w:val="20"/>
              </w:rPr>
              <w:t>1</w:t>
            </w:r>
            <w:r w:rsidR="005265EF" w:rsidRPr="00621297">
              <w:rPr>
                <w:rFonts w:ascii="Univers Next Pro Condensed" w:hAnsi="Univers Next Pro Condensed" w:cs="CGP"/>
                <w:sz w:val="20"/>
                <w:szCs w:val="20"/>
              </w:rPr>
              <w:t>2</w:t>
            </w:r>
          </w:p>
        </w:tc>
      </w:tr>
    </w:tbl>
    <w:p w14:paraId="29319719" w14:textId="10140165" w:rsidR="005E5692" w:rsidRDefault="005E5692" w:rsidP="00491C5E">
      <w:pPr>
        <w:rPr>
          <w:rFonts w:ascii="Univers Next Pro Condensed" w:hAnsi="Univers Next Pro Condensed"/>
          <w:sz w:val="20"/>
          <w:szCs w:val="20"/>
        </w:rPr>
      </w:pPr>
    </w:p>
    <w:p w14:paraId="6A862AB3" w14:textId="77777777" w:rsidR="00C34934" w:rsidRPr="00621297" w:rsidRDefault="00C34934" w:rsidP="00491C5E">
      <w:pPr>
        <w:rPr>
          <w:rFonts w:ascii="Univers Next Pro Condensed" w:hAnsi="Univers Next Pro Condensed"/>
          <w:sz w:val="20"/>
          <w:szCs w:val="20"/>
        </w:rPr>
      </w:pPr>
    </w:p>
    <w:p w14:paraId="6E7E661F" w14:textId="014D2884" w:rsidR="002159A6" w:rsidRPr="00621297" w:rsidRDefault="002159A6" w:rsidP="002159A6">
      <w:pPr>
        <w:pStyle w:val="Titre3"/>
        <w:spacing w:before="0" w:after="0"/>
        <w:ind w:left="425"/>
        <w:jc w:val="both"/>
        <w:rPr>
          <w:rFonts w:ascii="Univers Next Pro Condensed" w:hAnsi="Univers Next Pro Condensed"/>
          <w:sz w:val="20"/>
          <w:szCs w:val="20"/>
        </w:rPr>
      </w:pPr>
      <w:bookmarkStart w:id="81" w:name="_Toc368469824"/>
      <w:bookmarkStart w:id="82" w:name="_Toc202515672"/>
      <w:bookmarkStart w:id="83" w:name="_Toc341874430"/>
      <w:bookmarkStart w:id="84" w:name="_Toc197326307"/>
      <w:r w:rsidRPr="00621297">
        <w:rPr>
          <w:rFonts w:ascii="Univers Next Pro Condensed" w:hAnsi="Univers Next Pro Condensed"/>
          <w:sz w:val="20"/>
          <w:szCs w:val="20"/>
        </w:rPr>
        <w:lastRenderedPageBreak/>
        <w:t>6.</w:t>
      </w:r>
      <w:r w:rsidR="00CB3805">
        <w:rPr>
          <w:rFonts w:ascii="Univers Next Pro Condensed" w:hAnsi="Univers Next Pro Condensed"/>
          <w:sz w:val="20"/>
          <w:szCs w:val="20"/>
        </w:rPr>
        <w:t>4</w:t>
      </w:r>
      <w:r w:rsidRPr="00621297">
        <w:rPr>
          <w:rFonts w:ascii="Univers Next Pro Condensed" w:hAnsi="Univers Next Pro Condensed"/>
          <w:sz w:val="20"/>
          <w:szCs w:val="20"/>
        </w:rPr>
        <w:t xml:space="preserve"> – Vérification et admission des prestations</w:t>
      </w:r>
      <w:bookmarkEnd w:id="81"/>
      <w:bookmarkEnd w:id="82"/>
    </w:p>
    <w:p w14:paraId="0220B23B" w14:textId="77777777" w:rsidR="002159A6" w:rsidRPr="00621297" w:rsidRDefault="002159A6" w:rsidP="002159A6">
      <w:pPr>
        <w:jc w:val="both"/>
        <w:rPr>
          <w:rFonts w:ascii="Univers Next Pro Condensed" w:hAnsi="Univers Next Pro Condensed"/>
          <w:sz w:val="20"/>
          <w:szCs w:val="20"/>
        </w:rPr>
      </w:pPr>
    </w:p>
    <w:p w14:paraId="3B624026" w14:textId="13139398" w:rsidR="002159A6" w:rsidRPr="00621297" w:rsidRDefault="00143804" w:rsidP="002159A6">
      <w:pPr>
        <w:jc w:val="both"/>
        <w:rPr>
          <w:rFonts w:ascii="Univers Next Pro Condensed" w:hAnsi="Univers Next Pro Condensed"/>
          <w:i/>
          <w:iCs/>
          <w:sz w:val="20"/>
          <w:szCs w:val="20"/>
        </w:rPr>
      </w:pPr>
      <w:r>
        <w:rPr>
          <w:rFonts w:ascii="Univers Next Pro Condensed" w:hAnsi="Univers Next Pro Condensed"/>
          <w:sz w:val="20"/>
          <w:szCs w:val="20"/>
        </w:rPr>
        <w:t>L’admission</w:t>
      </w:r>
      <w:r w:rsidR="002159A6" w:rsidRPr="00621297">
        <w:rPr>
          <w:rFonts w:ascii="Univers Next Pro Condensed" w:hAnsi="Univers Next Pro Condensed"/>
          <w:sz w:val="20"/>
          <w:szCs w:val="20"/>
        </w:rPr>
        <w:t xml:space="preserve"> est l’acte par lequel le Centre Pompidou accepte, avec ou sans réserve, les prestations exécutées. </w:t>
      </w:r>
    </w:p>
    <w:p w14:paraId="4343CCEC" w14:textId="77777777" w:rsidR="002159A6" w:rsidRPr="00621297" w:rsidRDefault="002159A6" w:rsidP="002159A6">
      <w:pPr>
        <w:rPr>
          <w:rFonts w:ascii="Univers Next Pro Condensed" w:hAnsi="Univers Next Pro Condensed"/>
          <w:i/>
          <w:iCs/>
          <w:sz w:val="20"/>
          <w:szCs w:val="20"/>
        </w:rPr>
      </w:pPr>
    </w:p>
    <w:p w14:paraId="32A2C2DD" w14:textId="1CAD001C" w:rsidR="002159A6" w:rsidRPr="00621297" w:rsidRDefault="002159A6" w:rsidP="004C3219">
      <w:pPr>
        <w:pStyle w:val="Titre3"/>
        <w:spacing w:before="0" w:after="0"/>
        <w:ind w:left="1133"/>
        <w:jc w:val="both"/>
        <w:rPr>
          <w:rFonts w:ascii="Univers Next Pro Condensed" w:hAnsi="Univers Next Pro Condensed"/>
          <w:b w:val="0"/>
          <w:i/>
          <w:sz w:val="20"/>
          <w:szCs w:val="20"/>
        </w:rPr>
      </w:pPr>
      <w:bookmarkStart w:id="85" w:name="_Toc368469825"/>
      <w:bookmarkStart w:id="86" w:name="_Toc523841681"/>
      <w:bookmarkStart w:id="87" w:name="_Toc202515673"/>
      <w:bookmarkStart w:id="88" w:name="_Hlk201046738"/>
      <w:r w:rsidRPr="00621297">
        <w:rPr>
          <w:rFonts w:ascii="Univers Next Pro Condensed" w:hAnsi="Univers Next Pro Condensed"/>
          <w:b w:val="0"/>
          <w:i/>
          <w:sz w:val="20"/>
          <w:szCs w:val="20"/>
        </w:rPr>
        <w:t>6.</w:t>
      </w:r>
      <w:r w:rsidR="00CB3805">
        <w:rPr>
          <w:rFonts w:ascii="Univers Next Pro Condensed" w:hAnsi="Univers Next Pro Condensed"/>
          <w:b w:val="0"/>
          <w:i/>
          <w:sz w:val="20"/>
          <w:szCs w:val="20"/>
        </w:rPr>
        <w:t>4</w:t>
      </w:r>
      <w:r w:rsidR="00926F4A" w:rsidRPr="00621297">
        <w:rPr>
          <w:rFonts w:ascii="Univers Next Pro Condensed" w:hAnsi="Univers Next Pro Condensed"/>
          <w:b w:val="0"/>
          <w:i/>
          <w:sz w:val="20"/>
          <w:szCs w:val="20"/>
        </w:rPr>
        <w:t>.</w:t>
      </w:r>
      <w:r w:rsidRPr="00621297">
        <w:rPr>
          <w:rFonts w:ascii="Univers Next Pro Condensed" w:hAnsi="Univers Next Pro Condensed"/>
          <w:b w:val="0"/>
          <w:i/>
          <w:sz w:val="20"/>
          <w:szCs w:val="20"/>
        </w:rPr>
        <w:t>1 – Opération de vérification</w:t>
      </w:r>
      <w:bookmarkEnd w:id="85"/>
      <w:bookmarkEnd w:id="86"/>
      <w:bookmarkEnd w:id="87"/>
    </w:p>
    <w:p w14:paraId="291A6DB5" w14:textId="77777777" w:rsidR="002159A6" w:rsidRPr="00621297" w:rsidRDefault="002159A6" w:rsidP="002159A6">
      <w:pPr>
        <w:rPr>
          <w:rFonts w:ascii="Univers Next Pro Condensed" w:hAnsi="Univers Next Pro Condensed"/>
          <w:sz w:val="20"/>
          <w:szCs w:val="20"/>
        </w:rPr>
      </w:pPr>
    </w:p>
    <w:p w14:paraId="0D5BEBE6" w14:textId="7111DBB3"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Par dérogation aux opérations de vérifications décrites au</w:t>
      </w:r>
      <w:r w:rsidR="001229E0">
        <w:rPr>
          <w:rFonts w:ascii="Univers Next Pro Condensed" w:hAnsi="Univers Next Pro Condensed"/>
          <w:sz w:val="20"/>
          <w:szCs w:val="20"/>
        </w:rPr>
        <w:t>x articles 29 et suivants du</w:t>
      </w:r>
      <w:r w:rsidRPr="00621297">
        <w:rPr>
          <w:rFonts w:ascii="Univers Next Pro Condensed" w:hAnsi="Univers Next Pro Condensed"/>
          <w:sz w:val="20"/>
          <w:szCs w:val="20"/>
        </w:rPr>
        <w:t xml:space="preserve"> CCAG FCS, les opérations de vérification et </w:t>
      </w:r>
      <w:r w:rsidR="001229E0">
        <w:rPr>
          <w:rFonts w:ascii="Univers Next Pro Condensed" w:hAnsi="Univers Next Pro Condensed"/>
          <w:sz w:val="20"/>
          <w:szCs w:val="20"/>
        </w:rPr>
        <w:t>d’admission</w:t>
      </w:r>
      <w:r w:rsidRPr="00621297">
        <w:rPr>
          <w:rFonts w:ascii="Univers Next Pro Condensed" w:hAnsi="Univers Next Pro Condensed"/>
          <w:sz w:val="20"/>
          <w:szCs w:val="20"/>
        </w:rPr>
        <w:t xml:space="preserve"> se dérouleront dans les conditions suivantes :</w:t>
      </w:r>
    </w:p>
    <w:p w14:paraId="1A757E6B" w14:textId="77777777" w:rsidR="005D1788" w:rsidRPr="00621297" w:rsidRDefault="005D1788" w:rsidP="005D1788">
      <w:pPr>
        <w:jc w:val="both"/>
        <w:rPr>
          <w:rFonts w:ascii="Univers Next Pro Condensed" w:hAnsi="Univers Next Pro Condensed"/>
          <w:sz w:val="20"/>
          <w:szCs w:val="20"/>
        </w:rPr>
      </w:pPr>
    </w:p>
    <w:p w14:paraId="287F9AA0" w14:textId="6CF0CD86" w:rsidR="005D1788" w:rsidRPr="00621297" w:rsidRDefault="007B71E2" w:rsidP="005D1788">
      <w:pPr>
        <w:numPr>
          <w:ilvl w:val="0"/>
          <w:numId w:val="36"/>
        </w:numPr>
        <w:jc w:val="both"/>
        <w:rPr>
          <w:rFonts w:ascii="Univers Next Pro Condensed" w:hAnsi="Univers Next Pro Condensed" w:cs="Arial"/>
          <w:sz w:val="20"/>
          <w:szCs w:val="20"/>
        </w:rPr>
      </w:pPr>
      <w:r w:rsidRPr="00621297">
        <w:rPr>
          <w:rFonts w:ascii="Univers Next Pro Condensed" w:hAnsi="Univers Next Pro Condensed" w:cs="Arial"/>
          <w:sz w:val="20"/>
          <w:szCs w:val="20"/>
        </w:rPr>
        <w:t>L</w:t>
      </w:r>
      <w:r w:rsidR="005D1788" w:rsidRPr="00621297">
        <w:rPr>
          <w:rFonts w:ascii="Univers Next Pro Condensed" w:hAnsi="Univers Next Pro Condensed" w:cs="Arial"/>
          <w:sz w:val="20"/>
          <w:szCs w:val="20"/>
        </w:rPr>
        <w:t xml:space="preserve">es opérations de vérification auront lieu au fur et à mesure des livraisons et/ou de l’exécution des prestations. </w:t>
      </w:r>
    </w:p>
    <w:p w14:paraId="425BB81A" w14:textId="5CCB0A73" w:rsidR="005D1788" w:rsidRPr="00621297" w:rsidRDefault="007B71E2" w:rsidP="005D1788">
      <w:pPr>
        <w:numPr>
          <w:ilvl w:val="0"/>
          <w:numId w:val="36"/>
        </w:numPr>
        <w:jc w:val="both"/>
        <w:rPr>
          <w:rFonts w:ascii="Univers Next Pro Condensed" w:hAnsi="Univers Next Pro Condensed" w:cs="Arial"/>
          <w:sz w:val="20"/>
          <w:szCs w:val="20"/>
        </w:rPr>
      </w:pPr>
      <w:r w:rsidRPr="00621297">
        <w:rPr>
          <w:rFonts w:ascii="Univers Next Pro Condensed" w:hAnsi="Univers Next Pro Condensed" w:cs="Arial"/>
          <w:sz w:val="20"/>
          <w:szCs w:val="20"/>
        </w:rPr>
        <w:t>L</w:t>
      </w:r>
      <w:r w:rsidR="005D1788" w:rsidRPr="00621297">
        <w:rPr>
          <w:rFonts w:ascii="Univers Next Pro Condensed" w:hAnsi="Univers Next Pro Condensed" w:cs="Arial"/>
          <w:sz w:val="20"/>
          <w:szCs w:val="20"/>
        </w:rPr>
        <w:t xml:space="preserve">e Centre Pompidou dispose de </w:t>
      </w:r>
      <w:r w:rsidR="005D1788" w:rsidRPr="00621297">
        <w:rPr>
          <w:rFonts w:ascii="Univers Next Pro Condensed" w:hAnsi="Univers Next Pro Condensed" w:cs="Arial"/>
          <w:b/>
          <w:sz w:val="20"/>
          <w:szCs w:val="20"/>
          <w:u w:val="single"/>
        </w:rPr>
        <w:t>quinze jours</w:t>
      </w:r>
      <w:r w:rsidR="005D1788" w:rsidRPr="00621297">
        <w:rPr>
          <w:rFonts w:ascii="Univers Next Pro Condensed" w:hAnsi="Univers Next Pro Condensed" w:cs="Arial"/>
          <w:sz w:val="20"/>
          <w:szCs w:val="20"/>
        </w:rPr>
        <w:t xml:space="preserve"> à compter de la date de livraison pour effectuer des réclamations. La vérification portera sur un contrôle de l’adéquation entre les fournitures commandées et celles qui ont été livrées. Elle portera également sur l’état physique des fournitures.</w:t>
      </w:r>
    </w:p>
    <w:p w14:paraId="6D05FD3F" w14:textId="77777777" w:rsidR="008C218B" w:rsidRPr="00621297" w:rsidRDefault="008C218B" w:rsidP="002159A6">
      <w:pPr>
        <w:rPr>
          <w:rFonts w:ascii="Univers Next Pro Condensed" w:hAnsi="Univers Next Pro Condensed"/>
          <w:i/>
          <w:iCs/>
          <w:sz w:val="20"/>
          <w:szCs w:val="20"/>
        </w:rPr>
      </w:pPr>
    </w:p>
    <w:p w14:paraId="5F84BA5E" w14:textId="7C48903C" w:rsidR="002159A6" w:rsidRPr="00621297" w:rsidRDefault="002159A6" w:rsidP="004C3219">
      <w:pPr>
        <w:pStyle w:val="Titre3"/>
        <w:spacing w:before="0" w:after="0"/>
        <w:ind w:left="1133"/>
        <w:jc w:val="both"/>
        <w:rPr>
          <w:rFonts w:ascii="Univers Next Pro Condensed" w:hAnsi="Univers Next Pro Condensed"/>
          <w:b w:val="0"/>
          <w:i/>
          <w:sz w:val="20"/>
          <w:szCs w:val="20"/>
        </w:rPr>
      </w:pPr>
      <w:bookmarkStart w:id="89" w:name="_Toc368469826"/>
      <w:bookmarkStart w:id="90" w:name="_Toc523841682"/>
      <w:bookmarkStart w:id="91" w:name="_Toc202515674"/>
      <w:r w:rsidRPr="00621297">
        <w:rPr>
          <w:rFonts w:ascii="Univers Next Pro Condensed" w:hAnsi="Univers Next Pro Condensed"/>
          <w:b w:val="0"/>
          <w:i/>
          <w:sz w:val="20"/>
          <w:szCs w:val="20"/>
        </w:rPr>
        <w:t>6</w:t>
      </w:r>
      <w:r w:rsidR="00CB3805">
        <w:rPr>
          <w:rFonts w:ascii="Univers Next Pro Condensed" w:hAnsi="Univers Next Pro Condensed"/>
          <w:b w:val="0"/>
          <w:i/>
          <w:sz w:val="20"/>
          <w:szCs w:val="20"/>
        </w:rPr>
        <w:t>.4.</w:t>
      </w:r>
      <w:r w:rsidRPr="00621297">
        <w:rPr>
          <w:rFonts w:ascii="Univers Next Pro Condensed" w:hAnsi="Univers Next Pro Condensed"/>
          <w:b w:val="0"/>
          <w:i/>
          <w:sz w:val="20"/>
          <w:szCs w:val="20"/>
        </w:rPr>
        <w:t>2 – Décisions après vérification</w:t>
      </w:r>
      <w:bookmarkEnd w:id="89"/>
      <w:bookmarkEnd w:id="90"/>
      <w:bookmarkEnd w:id="91"/>
    </w:p>
    <w:p w14:paraId="01EE8FEE" w14:textId="77777777" w:rsidR="002159A6" w:rsidRPr="00621297" w:rsidRDefault="002159A6" w:rsidP="002159A6">
      <w:pPr>
        <w:rPr>
          <w:rFonts w:ascii="Univers Next Pro Condensed" w:hAnsi="Univers Next Pro Condensed"/>
          <w:sz w:val="20"/>
          <w:szCs w:val="20"/>
        </w:rPr>
      </w:pPr>
    </w:p>
    <w:p w14:paraId="3805C6E3" w14:textId="63F9BAFD" w:rsidR="005D1788" w:rsidRPr="00621297" w:rsidRDefault="00C34934" w:rsidP="005D1788">
      <w:pPr>
        <w:jc w:val="both"/>
        <w:rPr>
          <w:rFonts w:ascii="Univers Next Pro Condensed" w:hAnsi="Univers Next Pro Condensed"/>
          <w:sz w:val="20"/>
          <w:szCs w:val="20"/>
        </w:rPr>
      </w:pPr>
      <w:r w:rsidRPr="00621297">
        <w:rPr>
          <w:rFonts w:ascii="Univers Next Pro Condensed" w:hAnsi="Univers Next Pro Condensed"/>
          <w:sz w:val="20"/>
          <w:szCs w:val="20"/>
        </w:rPr>
        <w:t>À</w:t>
      </w:r>
      <w:r w:rsidR="005D1788" w:rsidRPr="00621297">
        <w:rPr>
          <w:rFonts w:ascii="Univers Next Pro Condensed" w:hAnsi="Univers Next Pro Condensed"/>
          <w:sz w:val="20"/>
          <w:szCs w:val="20"/>
        </w:rPr>
        <w:t xml:space="preserve"> l’issue des opérations de vérification, le Centre Pompidou prend une décision </w:t>
      </w:r>
      <w:r w:rsidR="001229E0">
        <w:rPr>
          <w:rFonts w:ascii="Univers Next Pro Condensed" w:hAnsi="Univers Next Pro Condensed"/>
          <w:sz w:val="20"/>
          <w:szCs w:val="20"/>
        </w:rPr>
        <w:t>d’admission</w:t>
      </w:r>
      <w:r w:rsidR="005D1788" w:rsidRPr="00621297">
        <w:rPr>
          <w:rFonts w:ascii="Univers Next Pro Condensed" w:hAnsi="Univers Next Pro Condensed"/>
          <w:sz w:val="20"/>
          <w:szCs w:val="20"/>
        </w:rPr>
        <w:t>, d’ajournement, de réfaction ou de rejet.</w:t>
      </w:r>
    </w:p>
    <w:p w14:paraId="6679A428" w14:textId="35885AAD"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 xml:space="preserve">Si le Centre Pompidou ne notifie pas sa décision dans le délai mentionné ci-dessus, les </w:t>
      </w:r>
      <w:r w:rsidR="00592CFB" w:rsidRPr="00621297">
        <w:rPr>
          <w:rFonts w:ascii="Univers Next Pro Condensed" w:hAnsi="Univers Next Pro Condensed"/>
          <w:sz w:val="20"/>
          <w:szCs w:val="20"/>
        </w:rPr>
        <w:t>fournitures</w:t>
      </w:r>
      <w:r w:rsidRPr="00621297">
        <w:rPr>
          <w:rFonts w:ascii="Univers Next Pro Condensed" w:hAnsi="Univers Next Pro Condensed"/>
          <w:sz w:val="20"/>
          <w:szCs w:val="20"/>
        </w:rPr>
        <w:t xml:space="preserve"> sont considérées comme reçues, avec effet à compter de l’expiration du délai.</w:t>
      </w:r>
    </w:p>
    <w:p w14:paraId="639B865E" w14:textId="6178693C"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Dans le cas d’un</w:t>
      </w:r>
      <w:r w:rsidR="00592CFB" w:rsidRPr="00621297">
        <w:rPr>
          <w:rFonts w:ascii="Univers Next Pro Condensed" w:hAnsi="Univers Next Pro Condensed"/>
          <w:sz w:val="20"/>
          <w:szCs w:val="20"/>
        </w:rPr>
        <w:t>e</w:t>
      </w:r>
      <w:r w:rsidRPr="00621297">
        <w:rPr>
          <w:rFonts w:ascii="Univers Next Pro Condensed" w:hAnsi="Univers Next Pro Condensed"/>
          <w:sz w:val="20"/>
          <w:szCs w:val="20"/>
        </w:rPr>
        <w:t xml:space="preserve"> </w:t>
      </w:r>
      <w:r w:rsidR="00592CFB" w:rsidRPr="00621297">
        <w:rPr>
          <w:rFonts w:ascii="Univers Next Pro Condensed" w:hAnsi="Univers Next Pro Condensed"/>
          <w:sz w:val="20"/>
          <w:szCs w:val="20"/>
        </w:rPr>
        <w:t>commande</w:t>
      </w:r>
      <w:r w:rsidRPr="00621297">
        <w:rPr>
          <w:rFonts w:ascii="Univers Next Pro Condensed" w:hAnsi="Univers Next Pro Condensed"/>
          <w:sz w:val="20"/>
          <w:szCs w:val="20"/>
        </w:rPr>
        <w:t xml:space="preserve"> comportant des </w:t>
      </w:r>
      <w:r w:rsidR="00592CFB" w:rsidRPr="00621297">
        <w:rPr>
          <w:rFonts w:ascii="Univers Next Pro Condensed" w:hAnsi="Univers Next Pro Condensed"/>
          <w:sz w:val="20"/>
          <w:szCs w:val="20"/>
        </w:rPr>
        <w:t>fournitures</w:t>
      </w:r>
      <w:r w:rsidRPr="00621297">
        <w:rPr>
          <w:rFonts w:ascii="Univers Next Pro Condensed" w:hAnsi="Univers Next Pro Condensed"/>
          <w:sz w:val="20"/>
          <w:szCs w:val="20"/>
        </w:rPr>
        <w:t xml:space="preserve"> distinctes à </w:t>
      </w:r>
      <w:r w:rsidR="00592CFB" w:rsidRPr="00621297">
        <w:rPr>
          <w:rFonts w:ascii="Univers Next Pro Condensed" w:hAnsi="Univers Next Pro Condensed"/>
          <w:sz w:val="20"/>
          <w:szCs w:val="20"/>
        </w:rPr>
        <w:t>livre</w:t>
      </w:r>
      <w:r w:rsidRPr="00621297">
        <w:rPr>
          <w:rFonts w:ascii="Univers Next Pro Condensed" w:hAnsi="Univers Next Pro Condensed"/>
          <w:sz w:val="20"/>
          <w:szCs w:val="20"/>
        </w:rPr>
        <w:t xml:space="preserve">r, chaque </w:t>
      </w:r>
      <w:r w:rsidR="00592CFB" w:rsidRPr="00621297">
        <w:rPr>
          <w:rFonts w:ascii="Univers Next Pro Condensed" w:hAnsi="Univers Next Pro Condensed"/>
          <w:sz w:val="20"/>
          <w:szCs w:val="20"/>
        </w:rPr>
        <w:t>fourniture</w:t>
      </w:r>
      <w:r w:rsidRPr="00621297">
        <w:rPr>
          <w:rFonts w:ascii="Univers Next Pro Condensed" w:hAnsi="Univers Next Pro Condensed"/>
          <w:sz w:val="20"/>
          <w:szCs w:val="20"/>
        </w:rPr>
        <w:t xml:space="preserve"> fait l’objet de vérifications et de décisions distinctes.</w:t>
      </w:r>
    </w:p>
    <w:p w14:paraId="607EBD4E" w14:textId="77777777" w:rsidR="005D1788" w:rsidRPr="00621297" w:rsidRDefault="005D1788" w:rsidP="005D1788">
      <w:pPr>
        <w:jc w:val="both"/>
        <w:rPr>
          <w:rFonts w:ascii="Univers Next Pro Condensed" w:hAnsi="Univers Next Pro Condensed"/>
          <w:sz w:val="20"/>
          <w:szCs w:val="20"/>
        </w:rPr>
      </w:pPr>
    </w:p>
    <w:p w14:paraId="79314E85" w14:textId="384C1487" w:rsidR="005D1788" w:rsidRPr="00621297" w:rsidRDefault="005D1788" w:rsidP="005D1788">
      <w:pPr>
        <w:jc w:val="both"/>
        <w:rPr>
          <w:rFonts w:ascii="Univers Next Pro Condensed" w:hAnsi="Univers Next Pro Condensed"/>
          <w:b/>
          <w:sz w:val="20"/>
          <w:szCs w:val="20"/>
        </w:rPr>
      </w:pPr>
      <w:r w:rsidRPr="00621297">
        <w:rPr>
          <w:rFonts w:ascii="Univers Next Pro Condensed" w:hAnsi="Univers Next Pro Condensed"/>
          <w:b/>
          <w:sz w:val="20"/>
          <w:szCs w:val="20"/>
        </w:rPr>
        <w:t xml:space="preserve">• </w:t>
      </w:r>
      <w:r w:rsidR="001229E0">
        <w:rPr>
          <w:rFonts w:ascii="Univers Next Pro Condensed" w:hAnsi="Univers Next Pro Condensed"/>
          <w:b/>
          <w:sz w:val="20"/>
          <w:szCs w:val="20"/>
        </w:rPr>
        <w:t>Admission</w:t>
      </w:r>
      <w:r w:rsidR="001229E0" w:rsidRPr="00621297">
        <w:rPr>
          <w:rFonts w:ascii="Univers Next Pro Condensed" w:hAnsi="Univers Next Pro Condensed"/>
          <w:b/>
          <w:sz w:val="20"/>
          <w:szCs w:val="20"/>
        </w:rPr>
        <w:t xml:space="preserve"> </w:t>
      </w:r>
      <w:r w:rsidRPr="00621297">
        <w:rPr>
          <w:rFonts w:ascii="Univers Next Pro Condensed" w:hAnsi="Univers Next Pro Condensed"/>
          <w:b/>
          <w:sz w:val="20"/>
          <w:szCs w:val="20"/>
        </w:rPr>
        <w:t>:</w:t>
      </w:r>
    </w:p>
    <w:p w14:paraId="739E47D0" w14:textId="2B45B548"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Centre Pompidou prononce </w:t>
      </w:r>
      <w:r w:rsidR="001229E0">
        <w:rPr>
          <w:rFonts w:ascii="Univers Next Pro Condensed" w:hAnsi="Univers Next Pro Condensed"/>
          <w:sz w:val="20"/>
          <w:szCs w:val="20"/>
        </w:rPr>
        <w:t>l’admission</w:t>
      </w:r>
      <w:r w:rsidRPr="00621297">
        <w:rPr>
          <w:rFonts w:ascii="Univers Next Pro Condensed" w:hAnsi="Univers Next Pro Condensed"/>
          <w:sz w:val="20"/>
          <w:szCs w:val="20"/>
        </w:rPr>
        <w:t xml:space="preserve"> des prestations si celles-ci répondent aux stipulations </w:t>
      </w:r>
      <w:r w:rsidR="00592CFB" w:rsidRPr="00621297">
        <w:rPr>
          <w:rFonts w:ascii="Univers Next Pro Condensed" w:hAnsi="Univers Next Pro Condensed"/>
          <w:sz w:val="20"/>
          <w:szCs w:val="20"/>
        </w:rPr>
        <w:t>de l’accord-cadre</w:t>
      </w:r>
      <w:r w:rsidRPr="00621297">
        <w:rPr>
          <w:rFonts w:ascii="Univers Next Pro Condensed" w:hAnsi="Univers Next Pro Condensed"/>
          <w:sz w:val="20"/>
          <w:szCs w:val="20"/>
        </w:rPr>
        <w:t xml:space="preserve">. </w:t>
      </w:r>
      <w:r w:rsidRPr="00621297">
        <w:rPr>
          <w:rFonts w:ascii="Univers Next Pro Condensed" w:hAnsi="Univers Next Pro Condensed"/>
          <w:b/>
          <w:sz w:val="20"/>
          <w:szCs w:val="20"/>
        </w:rPr>
        <w:t xml:space="preserve">L’attestation de service fait apposée sur la facture vaut </w:t>
      </w:r>
      <w:r w:rsidR="001229E0">
        <w:rPr>
          <w:rFonts w:ascii="Univers Next Pro Condensed" w:hAnsi="Univers Next Pro Condensed"/>
          <w:b/>
          <w:sz w:val="20"/>
          <w:szCs w:val="20"/>
        </w:rPr>
        <w:t>admission</w:t>
      </w:r>
      <w:r w:rsidR="001229E0" w:rsidRPr="00621297">
        <w:rPr>
          <w:rFonts w:ascii="Univers Next Pro Condensed" w:hAnsi="Univers Next Pro Condensed"/>
          <w:b/>
          <w:sz w:val="20"/>
          <w:szCs w:val="20"/>
        </w:rPr>
        <w:t xml:space="preserve"> </w:t>
      </w:r>
      <w:r w:rsidRPr="00621297">
        <w:rPr>
          <w:rFonts w:ascii="Univers Next Pro Condensed" w:hAnsi="Univers Next Pro Condensed"/>
          <w:b/>
          <w:sz w:val="20"/>
          <w:szCs w:val="20"/>
        </w:rPr>
        <w:t>des prestations et fournitures</w:t>
      </w:r>
      <w:r w:rsidRPr="00621297">
        <w:rPr>
          <w:rFonts w:ascii="Univers Next Pro Condensed" w:hAnsi="Univers Next Pro Condensed"/>
          <w:sz w:val="20"/>
          <w:szCs w:val="20"/>
        </w:rPr>
        <w:t>.</w:t>
      </w:r>
    </w:p>
    <w:p w14:paraId="1A35EE60" w14:textId="77777777" w:rsidR="005D1788" w:rsidRPr="00621297" w:rsidRDefault="005D1788" w:rsidP="005D1788">
      <w:pPr>
        <w:jc w:val="both"/>
        <w:rPr>
          <w:rFonts w:ascii="Univers Next Pro Condensed" w:hAnsi="Univers Next Pro Condensed"/>
          <w:sz w:val="20"/>
          <w:szCs w:val="20"/>
        </w:rPr>
      </w:pPr>
    </w:p>
    <w:p w14:paraId="22069D70" w14:textId="77777777" w:rsidR="005D1788" w:rsidRPr="00621297" w:rsidRDefault="005D1788" w:rsidP="005D1788">
      <w:pPr>
        <w:jc w:val="both"/>
        <w:rPr>
          <w:rFonts w:ascii="Univers Next Pro Condensed" w:hAnsi="Univers Next Pro Condensed"/>
          <w:b/>
          <w:sz w:val="20"/>
          <w:szCs w:val="20"/>
        </w:rPr>
      </w:pPr>
      <w:r w:rsidRPr="00621297">
        <w:rPr>
          <w:rFonts w:ascii="Univers Next Pro Condensed" w:hAnsi="Univers Next Pro Condensed"/>
          <w:b/>
          <w:sz w:val="20"/>
          <w:szCs w:val="20"/>
        </w:rPr>
        <w:t>• Ajournement :</w:t>
      </w:r>
    </w:p>
    <w:p w14:paraId="72D28CE1" w14:textId="33DE2468"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Centre Pompidou, lorsqu’il estime que </w:t>
      </w:r>
      <w:r w:rsidR="00592CFB" w:rsidRPr="00621297">
        <w:rPr>
          <w:rFonts w:ascii="Univers Next Pro Condensed" w:hAnsi="Univers Next Pro Condensed"/>
          <w:sz w:val="20"/>
          <w:szCs w:val="20"/>
        </w:rPr>
        <w:t>des fournitures</w:t>
      </w:r>
      <w:r w:rsidRPr="00621297">
        <w:rPr>
          <w:rFonts w:ascii="Univers Next Pro Condensed" w:hAnsi="Univers Next Pro Condensed"/>
          <w:sz w:val="20"/>
          <w:szCs w:val="20"/>
        </w:rPr>
        <w:t xml:space="preserve"> ne peuvent être reçues que moyennant certaines mises au point, peut décider d’ajourner </w:t>
      </w:r>
      <w:r w:rsidR="001229E0">
        <w:rPr>
          <w:rFonts w:ascii="Univers Next Pro Condensed" w:hAnsi="Univers Next Pro Condensed"/>
          <w:sz w:val="20"/>
          <w:szCs w:val="20"/>
        </w:rPr>
        <w:t>l</w:t>
      </w:r>
      <w:r w:rsidR="00C34934">
        <w:rPr>
          <w:rFonts w:ascii="Univers Next Pro Condensed" w:hAnsi="Univers Next Pro Condensed"/>
          <w:sz w:val="20"/>
          <w:szCs w:val="20"/>
        </w:rPr>
        <w:t>’</w:t>
      </w:r>
      <w:r w:rsidR="001229E0">
        <w:rPr>
          <w:rFonts w:ascii="Univers Next Pro Condensed" w:hAnsi="Univers Next Pro Condensed"/>
          <w:sz w:val="20"/>
          <w:szCs w:val="20"/>
        </w:rPr>
        <w:t>admission</w:t>
      </w:r>
      <w:r w:rsidRPr="00621297">
        <w:rPr>
          <w:rFonts w:ascii="Univers Next Pro Condensed" w:hAnsi="Univers Next Pro Condensed"/>
          <w:sz w:val="20"/>
          <w:szCs w:val="20"/>
        </w:rPr>
        <w:t xml:space="preserve"> des </w:t>
      </w:r>
      <w:r w:rsidR="00592CFB" w:rsidRPr="00621297">
        <w:rPr>
          <w:rFonts w:ascii="Univers Next Pro Condensed" w:hAnsi="Univers Next Pro Condensed"/>
          <w:sz w:val="20"/>
          <w:szCs w:val="20"/>
        </w:rPr>
        <w:t>fourniture</w:t>
      </w:r>
      <w:r w:rsidRPr="00621297">
        <w:rPr>
          <w:rFonts w:ascii="Univers Next Pro Condensed" w:hAnsi="Univers Next Pro Condensed"/>
          <w:sz w:val="20"/>
          <w:szCs w:val="20"/>
        </w:rPr>
        <w:t xml:space="preserve">s par une décision motivée. Cette décision invite le titulaire à présenter à nouveau au pouvoir adjudicateur, les </w:t>
      </w:r>
      <w:r w:rsidR="00592CFB" w:rsidRPr="00621297">
        <w:rPr>
          <w:rFonts w:ascii="Univers Next Pro Condensed" w:hAnsi="Univers Next Pro Condensed"/>
          <w:sz w:val="20"/>
          <w:szCs w:val="20"/>
        </w:rPr>
        <w:t>fourniture</w:t>
      </w:r>
      <w:r w:rsidRPr="00621297">
        <w:rPr>
          <w:rFonts w:ascii="Univers Next Pro Condensed" w:hAnsi="Univers Next Pro Condensed"/>
          <w:sz w:val="20"/>
          <w:szCs w:val="20"/>
        </w:rPr>
        <w:t>s mises au point, dans un délai de quinze jours.</w:t>
      </w:r>
    </w:p>
    <w:p w14:paraId="1273809D" w14:textId="77777777" w:rsidR="005D1788" w:rsidRPr="00621297" w:rsidRDefault="005D1788" w:rsidP="005D1788">
      <w:pPr>
        <w:jc w:val="both"/>
        <w:rPr>
          <w:rFonts w:ascii="Univers Next Pro Condensed" w:hAnsi="Univers Next Pro Condensed"/>
          <w:sz w:val="20"/>
          <w:szCs w:val="20"/>
        </w:rPr>
      </w:pPr>
    </w:p>
    <w:p w14:paraId="7419B7A9" w14:textId="1BF41AF9"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titulaire doit faire connaître son acceptation dans un délai de dix jours à compter de la notification de la décision d’ajournement. En cas de refus du titulaire ou de silence gardé par lui durant ce délai, le Centre Pompidou a le choix de prononcer </w:t>
      </w:r>
      <w:r w:rsidR="001229E0">
        <w:rPr>
          <w:rFonts w:ascii="Univers Next Pro Condensed" w:hAnsi="Univers Next Pro Condensed"/>
          <w:sz w:val="20"/>
          <w:szCs w:val="20"/>
        </w:rPr>
        <w:t>l’admission</w:t>
      </w:r>
      <w:r w:rsidRPr="00621297">
        <w:rPr>
          <w:rFonts w:ascii="Univers Next Pro Condensed" w:hAnsi="Univers Next Pro Condensed"/>
          <w:sz w:val="20"/>
          <w:szCs w:val="20"/>
        </w:rPr>
        <w:t xml:space="preserve"> des </w:t>
      </w:r>
      <w:r w:rsidR="00592CFB" w:rsidRPr="00621297">
        <w:rPr>
          <w:rFonts w:ascii="Univers Next Pro Condensed" w:hAnsi="Univers Next Pro Condensed"/>
          <w:sz w:val="20"/>
          <w:szCs w:val="20"/>
        </w:rPr>
        <w:t>fournitures</w:t>
      </w:r>
      <w:r w:rsidRPr="00621297">
        <w:rPr>
          <w:rFonts w:ascii="Univers Next Pro Condensed" w:hAnsi="Univers Next Pro Condensed"/>
          <w:sz w:val="20"/>
          <w:szCs w:val="20"/>
        </w:rPr>
        <w:t xml:space="preserve"> avec réfaction ou de les rejeter, dans les conditions fixées ci-dessous, dans un délai de quinze jours courant à partir de la notification du refus du titulaire ou à partir de l’expiration du délai de dix jours ci-dessus mentionné</w:t>
      </w:r>
      <w:r w:rsidR="007B71E2" w:rsidRPr="00621297">
        <w:rPr>
          <w:rFonts w:ascii="Univers Next Pro Condensed" w:hAnsi="Univers Next Pro Condensed"/>
          <w:sz w:val="20"/>
          <w:szCs w:val="20"/>
        </w:rPr>
        <w:t>s</w:t>
      </w:r>
      <w:r w:rsidRPr="00621297">
        <w:rPr>
          <w:rFonts w:ascii="Univers Next Pro Condensed" w:hAnsi="Univers Next Pro Condensed"/>
          <w:sz w:val="20"/>
          <w:szCs w:val="20"/>
        </w:rPr>
        <w:t>.</w:t>
      </w:r>
    </w:p>
    <w:p w14:paraId="19A7CA2E" w14:textId="77777777" w:rsidR="005D1788" w:rsidRPr="00621297" w:rsidRDefault="005D1788" w:rsidP="005D1788">
      <w:pPr>
        <w:jc w:val="both"/>
        <w:rPr>
          <w:rFonts w:ascii="Univers Next Pro Condensed" w:hAnsi="Univers Next Pro Condensed"/>
          <w:sz w:val="20"/>
          <w:szCs w:val="20"/>
        </w:rPr>
      </w:pPr>
    </w:p>
    <w:p w14:paraId="5503FCE2" w14:textId="4A818DF3"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silence du Centre Pompidou au-delà de ce délai de quinze jours vaut décision de rejet des </w:t>
      </w:r>
      <w:r w:rsidR="00592CFB" w:rsidRPr="00621297">
        <w:rPr>
          <w:rFonts w:ascii="Univers Next Pro Condensed" w:hAnsi="Univers Next Pro Condensed"/>
          <w:sz w:val="20"/>
          <w:szCs w:val="20"/>
        </w:rPr>
        <w:t>fourniture</w:t>
      </w:r>
      <w:r w:rsidRPr="00621297">
        <w:rPr>
          <w:rFonts w:ascii="Univers Next Pro Condensed" w:hAnsi="Univers Next Pro Condensed"/>
          <w:sz w:val="20"/>
          <w:szCs w:val="20"/>
        </w:rPr>
        <w:t>s.</w:t>
      </w:r>
    </w:p>
    <w:p w14:paraId="15095075" w14:textId="74672426"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 xml:space="preserve">Si le titulaire présente à nouveau les </w:t>
      </w:r>
      <w:r w:rsidR="00592CFB" w:rsidRPr="00621297">
        <w:rPr>
          <w:rFonts w:ascii="Univers Next Pro Condensed" w:hAnsi="Univers Next Pro Condensed"/>
          <w:sz w:val="20"/>
          <w:szCs w:val="20"/>
        </w:rPr>
        <w:t>fourniture</w:t>
      </w:r>
      <w:r w:rsidRPr="00621297">
        <w:rPr>
          <w:rFonts w:ascii="Univers Next Pro Condensed" w:hAnsi="Univers Next Pro Condensed"/>
          <w:sz w:val="20"/>
          <w:szCs w:val="20"/>
        </w:rPr>
        <w:t xml:space="preserve">s mises au point, après la décision d’ajournement des </w:t>
      </w:r>
      <w:r w:rsidR="00592CFB" w:rsidRPr="00621297">
        <w:rPr>
          <w:rFonts w:ascii="Univers Next Pro Condensed" w:hAnsi="Univers Next Pro Condensed"/>
          <w:sz w:val="20"/>
          <w:szCs w:val="20"/>
        </w:rPr>
        <w:t>fourniture</w:t>
      </w:r>
      <w:r w:rsidRPr="00621297">
        <w:rPr>
          <w:rFonts w:ascii="Univers Next Pro Condensed" w:hAnsi="Univers Next Pro Condensed"/>
          <w:sz w:val="20"/>
          <w:szCs w:val="20"/>
        </w:rPr>
        <w:t xml:space="preserve">s, le Centre Pompidou dispose à nouveau de la totalité du délai prévu pour procéder aux vérifications des </w:t>
      </w:r>
      <w:r w:rsidR="00592CFB" w:rsidRPr="00621297">
        <w:rPr>
          <w:rFonts w:ascii="Univers Next Pro Condensed" w:hAnsi="Univers Next Pro Condensed"/>
          <w:sz w:val="20"/>
          <w:szCs w:val="20"/>
        </w:rPr>
        <w:t>fourniture</w:t>
      </w:r>
      <w:r w:rsidRPr="00621297">
        <w:rPr>
          <w:rFonts w:ascii="Univers Next Pro Condensed" w:hAnsi="Univers Next Pro Condensed"/>
          <w:sz w:val="20"/>
          <w:szCs w:val="20"/>
        </w:rPr>
        <w:t>s, à compter de leur nouvelle présentation par le titulaire.</w:t>
      </w:r>
    </w:p>
    <w:p w14:paraId="216050A1" w14:textId="5414FD0C" w:rsidR="005D1788" w:rsidRPr="00621297" w:rsidRDefault="005D1788" w:rsidP="005D1788">
      <w:pPr>
        <w:jc w:val="both"/>
        <w:rPr>
          <w:rFonts w:ascii="Univers Next Pro Condensed" w:hAnsi="Univers Next Pro Condensed"/>
          <w:sz w:val="20"/>
          <w:szCs w:val="20"/>
        </w:rPr>
      </w:pPr>
    </w:p>
    <w:p w14:paraId="0701E5D7" w14:textId="77777777"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Dans le cas où les opérations de vérification ont été effectuées dans les locaux du Centre Pompidou, le titulaire dispose d’un délai de quinze jours à compter de la notification de la décision d’ajournement pour enlever les éventuelles fournitures livrées au titre des prestations ayant fait l’objet de la décision d’ajournement.</w:t>
      </w:r>
    </w:p>
    <w:p w14:paraId="6EDB292B" w14:textId="77777777"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Passé ce délai, ces fournitures peuvent être évacuées ou détruites par le Centre Pompidou, aux frais du titulaire.</w:t>
      </w:r>
    </w:p>
    <w:p w14:paraId="68C73C12" w14:textId="77777777" w:rsidR="005D1788" w:rsidRPr="00621297" w:rsidRDefault="005D1788" w:rsidP="005D1788">
      <w:pPr>
        <w:jc w:val="both"/>
        <w:rPr>
          <w:rFonts w:ascii="Univers Next Pro Condensed" w:hAnsi="Univers Next Pro Condensed"/>
          <w:sz w:val="20"/>
          <w:szCs w:val="20"/>
        </w:rPr>
      </w:pPr>
    </w:p>
    <w:p w14:paraId="3E587CA5" w14:textId="77777777" w:rsidR="005D1788" w:rsidRPr="00621297" w:rsidRDefault="005D1788" w:rsidP="005D1788">
      <w:pPr>
        <w:jc w:val="both"/>
        <w:rPr>
          <w:rFonts w:ascii="Univers Next Pro Condensed" w:hAnsi="Univers Next Pro Condensed"/>
          <w:b/>
          <w:sz w:val="20"/>
          <w:szCs w:val="20"/>
        </w:rPr>
      </w:pPr>
      <w:r w:rsidRPr="00621297">
        <w:rPr>
          <w:rFonts w:ascii="Univers Next Pro Condensed" w:hAnsi="Univers Next Pro Condensed"/>
          <w:b/>
          <w:sz w:val="20"/>
          <w:szCs w:val="20"/>
        </w:rPr>
        <w:t>• Réfaction du prix :</w:t>
      </w:r>
    </w:p>
    <w:p w14:paraId="63B29451" w14:textId="70B57A7B"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Lorsque le Centre Pompidou estime que des </w:t>
      </w:r>
      <w:r w:rsidR="00592CFB" w:rsidRPr="00621297">
        <w:rPr>
          <w:rFonts w:ascii="Univers Next Pro Condensed" w:hAnsi="Univers Next Pro Condensed"/>
          <w:sz w:val="20"/>
          <w:szCs w:val="20"/>
        </w:rPr>
        <w:t>fourniture</w:t>
      </w:r>
      <w:r w:rsidRPr="00621297">
        <w:rPr>
          <w:rFonts w:ascii="Univers Next Pro Condensed" w:hAnsi="Univers Next Pro Condensed"/>
          <w:sz w:val="20"/>
          <w:szCs w:val="20"/>
        </w:rPr>
        <w:t xml:space="preserve">s, sans être entièrement conformes aux stipulations </w:t>
      </w:r>
      <w:r w:rsidR="00592CFB" w:rsidRPr="00621297">
        <w:rPr>
          <w:rFonts w:ascii="Univers Next Pro Condensed" w:hAnsi="Univers Next Pro Condensed"/>
          <w:sz w:val="20"/>
          <w:szCs w:val="20"/>
        </w:rPr>
        <w:t>de l’accord-cadre</w:t>
      </w:r>
      <w:r w:rsidRPr="00621297">
        <w:rPr>
          <w:rFonts w:ascii="Univers Next Pro Condensed" w:hAnsi="Univers Next Pro Condensed"/>
          <w:sz w:val="20"/>
          <w:szCs w:val="20"/>
        </w:rPr>
        <w:t>, peuvent néanmoins être reçues en l’état, il en prononce la réception avec réfaction de prix proportionnelle à l’importance des imperfections constatées. Cette décision doit être motivée. Elle ne peut être notifiée au titulaire qu’après qu’il a été à même de présenter ses observations.</w:t>
      </w:r>
    </w:p>
    <w:p w14:paraId="54F0C11D" w14:textId="77777777" w:rsidR="005D1788" w:rsidRPr="00621297" w:rsidRDefault="005D1788" w:rsidP="005D1788">
      <w:pPr>
        <w:jc w:val="both"/>
        <w:rPr>
          <w:rFonts w:ascii="Univers Next Pro Condensed" w:hAnsi="Univers Next Pro Condensed"/>
          <w:sz w:val="20"/>
          <w:szCs w:val="20"/>
        </w:rPr>
      </w:pPr>
    </w:p>
    <w:p w14:paraId="332D5FA2" w14:textId="77777777" w:rsidR="005D1788" w:rsidRPr="00621297" w:rsidRDefault="005D1788" w:rsidP="005D1788">
      <w:pPr>
        <w:tabs>
          <w:tab w:val="left" w:pos="7039"/>
          <w:tab w:val="left" w:pos="7880"/>
        </w:tabs>
        <w:jc w:val="both"/>
        <w:rPr>
          <w:rFonts w:ascii="Univers Next Pro Condensed" w:hAnsi="Univers Next Pro Condensed"/>
          <w:b/>
          <w:sz w:val="20"/>
          <w:szCs w:val="20"/>
        </w:rPr>
      </w:pPr>
      <w:r w:rsidRPr="00621297">
        <w:rPr>
          <w:rFonts w:ascii="Univers Next Pro Condensed" w:hAnsi="Univers Next Pro Condensed"/>
          <w:b/>
          <w:sz w:val="20"/>
          <w:szCs w:val="20"/>
        </w:rPr>
        <w:t>• Rejet :</w:t>
      </w:r>
    </w:p>
    <w:p w14:paraId="6EBAAB7B" w14:textId="18F1C357"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Lorsque le Centre Pompidou estime que les fournitures sont non conformes aux stipulations du marché et ne peuvent être reçues en l’état, il en prononce le rejet partiel ou total.</w:t>
      </w:r>
    </w:p>
    <w:p w14:paraId="0A518187" w14:textId="77777777" w:rsidR="005D1788" w:rsidRPr="00621297" w:rsidRDefault="005D1788" w:rsidP="005D1788">
      <w:pPr>
        <w:jc w:val="both"/>
        <w:rPr>
          <w:rFonts w:ascii="Univers Next Pro Condensed" w:hAnsi="Univers Next Pro Condensed"/>
          <w:sz w:val="20"/>
          <w:szCs w:val="20"/>
        </w:rPr>
      </w:pPr>
    </w:p>
    <w:p w14:paraId="73E2C49F" w14:textId="7D28C168"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lastRenderedPageBreak/>
        <w:t>La décision de rejet doit être motivée. Elle ne peut être prise qu’après que le titulaire a été à même de présenter ses observations.</w:t>
      </w:r>
    </w:p>
    <w:p w14:paraId="5D9E0AE2" w14:textId="77777777" w:rsidR="005D1788" w:rsidRPr="00621297" w:rsidRDefault="005D1788" w:rsidP="005D1788">
      <w:pPr>
        <w:jc w:val="both"/>
        <w:rPr>
          <w:rFonts w:ascii="Univers Next Pro Condensed" w:hAnsi="Univers Next Pro Condensed"/>
          <w:sz w:val="20"/>
          <w:szCs w:val="20"/>
        </w:rPr>
      </w:pPr>
    </w:p>
    <w:p w14:paraId="13147B83" w14:textId="139DDEC7"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En cas de rejet, le titulaire est tenu d’exécuter à nouveau la prestation prévue par le marché.</w:t>
      </w:r>
    </w:p>
    <w:p w14:paraId="13D30A4A" w14:textId="77777777" w:rsidR="005D1788" w:rsidRPr="00621297" w:rsidRDefault="005D1788" w:rsidP="005D1788">
      <w:pPr>
        <w:jc w:val="both"/>
        <w:rPr>
          <w:rFonts w:ascii="Univers Next Pro Condensed" w:hAnsi="Univers Next Pro Condensed"/>
          <w:sz w:val="20"/>
          <w:szCs w:val="20"/>
        </w:rPr>
      </w:pPr>
    </w:p>
    <w:p w14:paraId="223E671E" w14:textId="7EBB9600"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 xml:space="preserve">Par dérogation à l’article </w:t>
      </w:r>
      <w:r w:rsidR="001229E0">
        <w:rPr>
          <w:rFonts w:ascii="Univers Next Pro Condensed" w:hAnsi="Univers Next Pro Condensed"/>
          <w:sz w:val="20"/>
          <w:szCs w:val="20"/>
        </w:rPr>
        <w:t>30</w:t>
      </w:r>
      <w:r w:rsidRPr="00621297">
        <w:rPr>
          <w:rFonts w:ascii="Univers Next Pro Condensed" w:hAnsi="Univers Next Pro Condensed"/>
          <w:sz w:val="20"/>
          <w:szCs w:val="20"/>
        </w:rPr>
        <w:t xml:space="preserve"> du CCAG FCS le titulaire dispose d’un délai de 15 jours à compter de la notification de la décision de rejet pour enlever les éventuelles fournitures livrées au titre des prestations rejetées. Lorsque ce délai est écoulé, elles peuvent être détruites ou évacuées par le Centre Pompidou, aux frais du titulaire.</w:t>
      </w:r>
    </w:p>
    <w:p w14:paraId="4F06A025" w14:textId="77777777" w:rsidR="005D1788" w:rsidRPr="00621297" w:rsidRDefault="005D1788" w:rsidP="005D1788">
      <w:pPr>
        <w:jc w:val="both"/>
        <w:rPr>
          <w:rFonts w:ascii="Univers Next Pro Condensed" w:hAnsi="Univers Next Pro Condensed"/>
          <w:sz w:val="20"/>
          <w:szCs w:val="20"/>
        </w:rPr>
      </w:pPr>
    </w:p>
    <w:p w14:paraId="4C3A98C3" w14:textId="77777777" w:rsidR="005D1788" w:rsidRPr="00621297" w:rsidRDefault="005D1788" w:rsidP="005D1788">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Lorsque la mauvaise qualité ou la défectuosité des fournitures ou matériaux remis par le pouvoir adjudicateur, et entrant dans la composition des prestations, est à l’origine du défaut de conformité des prestations aux stipulations du marché, le Centre Pompidou ne peut prendre une décision d’ajournement, de réception avec réfaction ou de rejet : </w:t>
      </w:r>
    </w:p>
    <w:p w14:paraId="7F034B33" w14:textId="77777777" w:rsidR="005D1788" w:rsidRPr="00621297" w:rsidRDefault="005D1788" w:rsidP="005D1788">
      <w:pPr>
        <w:jc w:val="both"/>
        <w:rPr>
          <w:rFonts w:ascii="Univers Next Pro Condensed" w:hAnsi="Univers Next Pro Condensed"/>
          <w:sz w:val="20"/>
          <w:szCs w:val="20"/>
        </w:rPr>
      </w:pPr>
    </w:p>
    <w:p w14:paraId="3C68E5FA" w14:textId="7D766C24" w:rsidR="005D1788" w:rsidRPr="00621297" w:rsidRDefault="007B71E2" w:rsidP="005D1788">
      <w:pPr>
        <w:numPr>
          <w:ilvl w:val="0"/>
          <w:numId w:val="37"/>
        </w:numPr>
        <w:tabs>
          <w:tab w:val="clear" w:pos="1080"/>
        </w:tabs>
        <w:ind w:left="709"/>
        <w:jc w:val="both"/>
        <w:rPr>
          <w:rFonts w:ascii="Univers Next Pro Condensed" w:hAnsi="Univers Next Pro Condensed"/>
          <w:sz w:val="20"/>
          <w:szCs w:val="20"/>
        </w:rPr>
      </w:pPr>
      <w:r w:rsidRPr="00621297">
        <w:rPr>
          <w:rFonts w:ascii="Univers Next Pro Condensed" w:hAnsi="Univers Next Pro Condensed"/>
          <w:sz w:val="20"/>
          <w:szCs w:val="20"/>
        </w:rPr>
        <w:t>S</w:t>
      </w:r>
      <w:r w:rsidR="005D1788" w:rsidRPr="00621297">
        <w:rPr>
          <w:rFonts w:ascii="Univers Next Pro Condensed" w:hAnsi="Univers Next Pro Condensed"/>
          <w:sz w:val="20"/>
          <w:szCs w:val="20"/>
        </w:rPr>
        <w:t xml:space="preserve">i le titulaire a, par dérogation à l’article </w:t>
      </w:r>
      <w:r w:rsidR="001229E0">
        <w:rPr>
          <w:rFonts w:ascii="Univers Next Pro Condensed" w:hAnsi="Univers Next Pro Condensed"/>
          <w:sz w:val="20"/>
          <w:szCs w:val="20"/>
        </w:rPr>
        <w:t>30</w:t>
      </w:r>
      <w:r w:rsidR="005D1788" w:rsidRPr="00621297">
        <w:rPr>
          <w:rFonts w:ascii="Univers Next Pro Condensed" w:hAnsi="Univers Next Pro Condensed"/>
          <w:sz w:val="20"/>
          <w:szCs w:val="20"/>
        </w:rPr>
        <w:t>.5 du CCAG FCS, dans un délai de 8 jours à partir de la date à laquelle il a eu la possibilité de les constater, informé le Centre Pompidou des défauts des approvisionnements, matériels ou équipements remis, réserves faites des vices cachés ne pouvant être décelés avec les moyens dont il dispose ;</w:t>
      </w:r>
    </w:p>
    <w:p w14:paraId="1F4B8ACE" w14:textId="6E0041F3" w:rsidR="005D1788" w:rsidRPr="00621297" w:rsidRDefault="007B71E2" w:rsidP="005D1788">
      <w:pPr>
        <w:numPr>
          <w:ilvl w:val="0"/>
          <w:numId w:val="37"/>
        </w:numPr>
        <w:tabs>
          <w:tab w:val="clear" w:pos="1080"/>
        </w:tabs>
        <w:ind w:left="709"/>
        <w:jc w:val="both"/>
        <w:rPr>
          <w:rFonts w:ascii="Univers Next Pro Condensed" w:hAnsi="Univers Next Pro Condensed"/>
          <w:sz w:val="20"/>
          <w:szCs w:val="20"/>
        </w:rPr>
      </w:pPr>
      <w:r w:rsidRPr="00621297">
        <w:rPr>
          <w:rFonts w:ascii="Univers Next Pro Condensed" w:hAnsi="Univers Next Pro Condensed"/>
          <w:sz w:val="20"/>
          <w:szCs w:val="20"/>
        </w:rPr>
        <w:t>E</w:t>
      </w:r>
      <w:r w:rsidR="005D1788" w:rsidRPr="00621297">
        <w:rPr>
          <w:rFonts w:ascii="Univers Next Pro Condensed" w:hAnsi="Univers Next Pro Condensed"/>
          <w:sz w:val="20"/>
          <w:szCs w:val="20"/>
        </w:rPr>
        <w:t xml:space="preserve">t que le Centre Pompidou a décidé que les approvisionnements, matériels ou équipements devaient néanmoins être utilisés et a notifié sa décision au titulaire. </w:t>
      </w:r>
    </w:p>
    <w:p w14:paraId="06113C17" w14:textId="4BD39582" w:rsidR="002159A6" w:rsidRPr="00621297" w:rsidRDefault="002159A6" w:rsidP="002159A6">
      <w:pPr>
        <w:pStyle w:val="Titre3"/>
        <w:ind w:left="540"/>
        <w:jc w:val="both"/>
        <w:rPr>
          <w:rFonts w:ascii="Univers Next Pro Condensed" w:hAnsi="Univers Next Pro Condensed"/>
          <w:sz w:val="20"/>
          <w:szCs w:val="20"/>
        </w:rPr>
      </w:pPr>
      <w:bookmarkStart w:id="92" w:name="_Toc368469827"/>
      <w:bookmarkStart w:id="93" w:name="_Toc202515675"/>
      <w:bookmarkStart w:id="94" w:name="_Toc341874435"/>
      <w:bookmarkEnd w:id="83"/>
      <w:bookmarkEnd w:id="88"/>
      <w:r w:rsidRPr="00621297">
        <w:rPr>
          <w:rFonts w:ascii="Univers Next Pro Condensed" w:hAnsi="Univers Next Pro Condensed"/>
          <w:sz w:val="20"/>
          <w:szCs w:val="20"/>
        </w:rPr>
        <w:t>6.</w:t>
      </w:r>
      <w:r w:rsidR="00CB3805">
        <w:rPr>
          <w:rFonts w:ascii="Univers Next Pro Condensed" w:hAnsi="Univers Next Pro Condensed"/>
          <w:sz w:val="20"/>
          <w:szCs w:val="20"/>
        </w:rPr>
        <w:t>5</w:t>
      </w:r>
      <w:r w:rsidRPr="00621297">
        <w:rPr>
          <w:rFonts w:ascii="Univers Next Pro Condensed" w:hAnsi="Univers Next Pro Condensed"/>
          <w:sz w:val="20"/>
          <w:szCs w:val="20"/>
        </w:rPr>
        <w:t xml:space="preserve"> – Pénalités – sanctions pour défaut d’exécution des prestations n’entraînant pas la résiliation </w:t>
      </w:r>
      <w:bookmarkEnd w:id="92"/>
      <w:r w:rsidR="00644A08" w:rsidRPr="00621297">
        <w:rPr>
          <w:rFonts w:ascii="Univers Next Pro Condensed" w:hAnsi="Univers Next Pro Condensed"/>
          <w:sz w:val="20"/>
          <w:szCs w:val="20"/>
        </w:rPr>
        <w:t>de l’accord-cadre</w:t>
      </w:r>
      <w:bookmarkEnd w:id="93"/>
    </w:p>
    <w:p w14:paraId="5E3AEB89" w14:textId="77777777" w:rsidR="002159A6" w:rsidRPr="00621297" w:rsidRDefault="002159A6" w:rsidP="002159A6">
      <w:pPr>
        <w:rPr>
          <w:rFonts w:ascii="Univers Next Pro Condensed" w:hAnsi="Univers Next Pro Condensed"/>
          <w:sz w:val="20"/>
          <w:szCs w:val="20"/>
        </w:rPr>
      </w:pPr>
    </w:p>
    <w:p w14:paraId="156AD4EB" w14:textId="2E533BE8" w:rsidR="002159A6" w:rsidRPr="00621297" w:rsidRDefault="002159A6" w:rsidP="004C3219">
      <w:pPr>
        <w:pStyle w:val="Titre3"/>
        <w:spacing w:before="0" w:after="0"/>
        <w:ind w:left="1133"/>
        <w:jc w:val="both"/>
        <w:rPr>
          <w:rFonts w:ascii="Univers Next Pro Condensed" w:hAnsi="Univers Next Pro Condensed"/>
          <w:b w:val="0"/>
          <w:i/>
          <w:sz w:val="20"/>
          <w:szCs w:val="20"/>
        </w:rPr>
      </w:pPr>
      <w:bookmarkStart w:id="95" w:name="_Toc341874431"/>
      <w:bookmarkStart w:id="96" w:name="_Toc368469828"/>
      <w:bookmarkStart w:id="97" w:name="_Toc523841684"/>
      <w:bookmarkStart w:id="98" w:name="_Toc202515676"/>
      <w:r w:rsidRPr="00621297">
        <w:rPr>
          <w:rFonts w:ascii="Univers Next Pro Condensed" w:hAnsi="Univers Next Pro Condensed"/>
          <w:b w:val="0"/>
          <w:i/>
          <w:sz w:val="20"/>
          <w:szCs w:val="20"/>
        </w:rPr>
        <w:t>6.</w:t>
      </w:r>
      <w:r w:rsidR="00CB3805">
        <w:rPr>
          <w:rFonts w:ascii="Univers Next Pro Condensed" w:hAnsi="Univers Next Pro Condensed"/>
          <w:b w:val="0"/>
          <w:i/>
          <w:sz w:val="20"/>
          <w:szCs w:val="20"/>
        </w:rPr>
        <w:t>5</w:t>
      </w:r>
      <w:r w:rsidR="008C218B" w:rsidRPr="00621297">
        <w:rPr>
          <w:rFonts w:ascii="Univers Next Pro Condensed" w:hAnsi="Univers Next Pro Condensed"/>
          <w:b w:val="0"/>
          <w:i/>
          <w:sz w:val="20"/>
          <w:szCs w:val="20"/>
        </w:rPr>
        <w:t>.</w:t>
      </w:r>
      <w:r w:rsidRPr="00621297">
        <w:rPr>
          <w:rFonts w:ascii="Univers Next Pro Condensed" w:hAnsi="Univers Next Pro Condensed"/>
          <w:b w:val="0"/>
          <w:i/>
          <w:sz w:val="20"/>
          <w:szCs w:val="20"/>
        </w:rPr>
        <w:t>1 – Pénalités en cas de retard dans l’exécution des prestations</w:t>
      </w:r>
      <w:bookmarkEnd w:id="95"/>
      <w:bookmarkEnd w:id="96"/>
      <w:bookmarkEnd w:id="97"/>
      <w:bookmarkEnd w:id="98"/>
    </w:p>
    <w:p w14:paraId="3E76EF4C" w14:textId="77777777" w:rsidR="002159A6" w:rsidRPr="00621297" w:rsidRDefault="002159A6" w:rsidP="002159A6">
      <w:pPr>
        <w:rPr>
          <w:rFonts w:ascii="Univers Next Pro Condensed" w:hAnsi="Univers Next Pro Condensed"/>
          <w:sz w:val="20"/>
          <w:szCs w:val="20"/>
          <w:highlight w:val="yellow"/>
        </w:rPr>
      </w:pPr>
    </w:p>
    <w:p w14:paraId="73C70BBA" w14:textId="77777777" w:rsidR="002159A6" w:rsidRPr="00621297" w:rsidRDefault="002159A6" w:rsidP="00FC02D7">
      <w:pPr>
        <w:numPr>
          <w:ilvl w:val="0"/>
          <w:numId w:val="5"/>
        </w:numPr>
        <w:tabs>
          <w:tab w:val="clear" w:pos="1776"/>
          <w:tab w:val="num" w:pos="900"/>
        </w:tabs>
        <w:ind w:left="540" w:firstLine="0"/>
        <w:jc w:val="both"/>
        <w:rPr>
          <w:rFonts w:ascii="Univers Next Pro Condensed" w:hAnsi="Univers Next Pro Condensed"/>
          <w:b/>
          <w:sz w:val="20"/>
          <w:szCs w:val="20"/>
        </w:rPr>
      </w:pPr>
      <w:r w:rsidRPr="00621297">
        <w:rPr>
          <w:rFonts w:ascii="Univers Next Pro Condensed" w:hAnsi="Univers Next Pro Condensed"/>
          <w:b/>
          <w:sz w:val="20"/>
          <w:szCs w:val="20"/>
        </w:rPr>
        <w:t>Application des pénalités</w:t>
      </w:r>
    </w:p>
    <w:p w14:paraId="3619C599" w14:textId="77777777" w:rsidR="00012F14" w:rsidRPr="00621297" w:rsidRDefault="00012F14" w:rsidP="002159A6">
      <w:pPr>
        <w:jc w:val="both"/>
        <w:rPr>
          <w:rFonts w:ascii="Univers Next Pro Condensed" w:hAnsi="Univers Next Pro Condensed"/>
          <w:sz w:val="20"/>
          <w:szCs w:val="20"/>
          <w:highlight w:val="yellow"/>
        </w:rPr>
      </w:pPr>
    </w:p>
    <w:p w14:paraId="37B4E18D" w14:textId="7A7CD04D" w:rsidR="005D1788" w:rsidRPr="00621297" w:rsidRDefault="005D1788" w:rsidP="005D1788">
      <w:pPr>
        <w:jc w:val="both"/>
        <w:rPr>
          <w:rFonts w:ascii="Univers Next Pro Condensed" w:hAnsi="Univers Next Pro Condensed"/>
          <w:sz w:val="20"/>
          <w:szCs w:val="20"/>
          <w:u w:val="single"/>
        </w:rPr>
      </w:pPr>
      <w:r w:rsidRPr="00621297">
        <w:rPr>
          <w:rFonts w:ascii="Univers Next Pro Condensed" w:hAnsi="Univers Next Pro Condensed"/>
          <w:sz w:val="20"/>
          <w:szCs w:val="20"/>
          <w:u w:val="single"/>
        </w:rPr>
        <w:t>Achèvement des prestations</w:t>
      </w:r>
    </w:p>
    <w:p w14:paraId="13AFFDA5" w14:textId="6C276BB7" w:rsidR="005D1788" w:rsidRPr="00621297" w:rsidRDefault="005D1788" w:rsidP="00741BD0">
      <w:pPr>
        <w:jc w:val="both"/>
        <w:rPr>
          <w:rFonts w:ascii="Univers Next Pro Condensed" w:hAnsi="Univers Next Pro Condensed"/>
          <w:sz w:val="20"/>
          <w:szCs w:val="20"/>
        </w:rPr>
      </w:pPr>
      <w:r w:rsidRPr="00621297">
        <w:rPr>
          <w:rFonts w:ascii="Univers Next Pro Condensed" w:hAnsi="Univers Next Pro Condensed"/>
          <w:sz w:val="20"/>
          <w:szCs w:val="20"/>
        </w:rPr>
        <w:t>Par dérogation aux dispositions de l’article 14.1 du CCAG FCS, sans qu’il soit nécessaire de procéder à une mise en demeure</w:t>
      </w:r>
      <w:r w:rsidR="00E76ED4" w:rsidRPr="00621297">
        <w:rPr>
          <w:rFonts w:ascii="Univers Next Pro Condensed" w:hAnsi="Univers Next Pro Condensed"/>
          <w:sz w:val="20"/>
          <w:szCs w:val="20"/>
        </w:rPr>
        <w:t xml:space="preserve"> et sur simple constat du Pouvoir Adjudicateur du retard</w:t>
      </w:r>
      <w:r w:rsidRPr="00621297">
        <w:rPr>
          <w:rFonts w:ascii="Univers Next Pro Condensed" w:hAnsi="Univers Next Pro Condensed"/>
          <w:sz w:val="20"/>
          <w:szCs w:val="20"/>
        </w:rPr>
        <w:t xml:space="preserve">, le prestataire se verra appliquer, en cas de non-respect </w:t>
      </w:r>
      <w:r w:rsidR="004C052C" w:rsidRPr="00621297">
        <w:rPr>
          <w:rFonts w:ascii="Univers Next Pro Condensed" w:hAnsi="Univers Next Pro Condensed"/>
          <w:sz w:val="20"/>
          <w:szCs w:val="20"/>
        </w:rPr>
        <w:t>des délais</w:t>
      </w:r>
      <w:r w:rsidR="00741BD0" w:rsidRPr="00621297">
        <w:rPr>
          <w:rFonts w:ascii="Univers Next Pro Condensed" w:hAnsi="Univers Next Pro Condensed"/>
          <w:sz w:val="20"/>
          <w:szCs w:val="20"/>
        </w:rPr>
        <w:t xml:space="preserve"> </w:t>
      </w:r>
      <w:r w:rsidR="00525CFC" w:rsidRPr="00621297">
        <w:rPr>
          <w:rFonts w:ascii="Univers Next Pro Condensed" w:hAnsi="Univers Next Pro Condensed"/>
          <w:sz w:val="20"/>
          <w:szCs w:val="20"/>
        </w:rPr>
        <w:t>indiqué</w:t>
      </w:r>
      <w:r w:rsidR="004C052C" w:rsidRPr="00621297">
        <w:rPr>
          <w:rFonts w:ascii="Univers Next Pro Condensed" w:hAnsi="Univers Next Pro Condensed"/>
          <w:sz w:val="20"/>
          <w:szCs w:val="20"/>
        </w:rPr>
        <w:t>s</w:t>
      </w:r>
      <w:r w:rsidR="00525CFC" w:rsidRPr="00621297">
        <w:rPr>
          <w:rFonts w:ascii="Univers Next Pro Condensed" w:hAnsi="Univers Next Pro Condensed"/>
          <w:sz w:val="20"/>
          <w:szCs w:val="20"/>
        </w:rPr>
        <w:t xml:space="preserve"> à l’article </w:t>
      </w:r>
      <w:r w:rsidR="006F3D6E" w:rsidRPr="00621297">
        <w:rPr>
          <w:rFonts w:ascii="Univers Next Pro Condensed" w:hAnsi="Univers Next Pro Condensed"/>
          <w:sz w:val="20"/>
          <w:szCs w:val="20"/>
        </w:rPr>
        <w:t>5.1</w:t>
      </w:r>
      <w:r w:rsidR="00525CFC" w:rsidRPr="00621297">
        <w:rPr>
          <w:rFonts w:ascii="Univers Next Pro Condensed" w:hAnsi="Univers Next Pro Condensed"/>
          <w:sz w:val="20"/>
          <w:szCs w:val="20"/>
        </w:rPr>
        <w:t xml:space="preserve"> </w:t>
      </w:r>
      <w:r w:rsidR="00741BD0" w:rsidRPr="00621297">
        <w:rPr>
          <w:rFonts w:ascii="Univers Next Pro Condensed" w:hAnsi="Univers Next Pro Condensed"/>
          <w:sz w:val="20"/>
          <w:szCs w:val="20"/>
        </w:rPr>
        <w:t xml:space="preserve">et listés à l'article 6.4 </w:t>
      </w:r>
      <w:r w:rsidR="00525CFC" w:rsidRPr="00621297">
        <w:rPr>
          <w:rFonts w:ascii="Univers Next Pro Condensed" w:hAnsi="Univers Next Pro Condensed"/>
          <w:sz w:val="20"/>
          <w:szCs w:val="20"/>
        </w:rPr>
        <w:t>du présent document :</w:t>
      </w:r>
      <w:r w:rsidRPr="00621297">
        <w:rPr>
          <w:rFonts w:ascii="Univers Next Pro Condensed" w:hAnsi="Univers Next Pro Condensed"/>
          <w:sz w:val="20"/>
          <w:szCs w:val="20"/>
        </w:rPr>
        <w:t xml:space="preserve"> </w:t>
      </w:r>
    </w:p>
    <w:p w14:paraId="61A2507F" w14:textId="77777777" w:rsidR="005D1788" w:rsidRPr="00621297" w:rsidRDefault="005D1788" w:rsidP="00741BD0">
      <w:pPr>
        <w:jc w:val="both"/>
        <w:rPr>
          <w:rFonts w:ascii="Univers Next Pro Condensed" w:hAnsi="Univers Next Pro Condensed"/>
          <w:sz w:val="10"/>
          <w:szCs w:val="10"/>
          <w:highlight w:val="yellow"/>
        </w:rPr>
      </w:pPr>
    </w:p>
    <w:p w14:paraId="76136F45" w14:textId="02B95D4A" w:rsidR="002F4056" w:rsidRPr="00621297" w:rsidRDefault="00525CFC" w:rsidP="00741BD0">
      <w:pPr>
        <w:pStyle w:val="Paragraphedeliste"/>
        <w:numPr>
          <w:ilvl w:val="0"/>
          <w:numId w:val="37"/>
        </w:numPr>
        <w:rPr>
          <w:rFonts w:ascii="Univers Next Pro Condensed" w:hAnsi="Univers Next Pro Condensed"/>
          <w:sz w:val="20"/>
          <w:szCs w:val="20"/>
        </w:rPr>
      </w:pPr>
      <w:r w:rsidRPr="00621297">
        <w:rPr>
          <w:rFonts w:ascii="Univers Next Pro Condensed" w:hAnsi="Univers Next Pro Condensed"/>
          <w:sz w:val="20"/>
          <w:szCs w:val="20"/>
        </w:rPr>
        <w:t>50 €HT par jour ouvré de retard</w:t>
      </w:r>
      <w:r w:rsidR="002F4056" w:rsidRPr="00621297">
        <w:rPr>
          <w:rFonts w:ascii="Univers Next Pro Condensed" w:hAnsi="Univers Next Pro Condensed"/>
          <w:sz w:val="20"/>
          <w:szCs w:val="20"/>
        </w:rPr>
        <w:t> ;</w:t>
      </w:r>
    </w:p>
    <w:p w14:paraId="6C2AD278" w14:textId="77777777" w:rsidR="002F4056" w:rsidRPr="00621297" w:rsidRDefault="002F4056" w:rsidP="002F4056">
      <w:pPr>
        <w:rPr>
          <w:rFonts w:ascii="Univers Next Pro Condensed" w:hAnsi="Univers Next Pro Condensed"/>
          <w:sz w:val="20"/>
          <w:szCs w:val="20"/>
        </w:rPr>
      </w:pPr>
    </w:p>
    <w:p w14:paraId="1819A5EF" w14:textId="3F5C45B0" w:rsidR="002F4056" w:rsidRDefault="002F4056" w:rsidP="002F4056">
      <w:pPr>
        <w:rPr>
          <w:rFonts w:ascii="Univers Next Pro Condensed" w:hAnsi="Univers Next Pro Condensed"/>
          <w:sz w:val="20"/>
          <w:szCs w:val="20"/>
        </w:rPr>
      </w:pPr>
      <w:r w:rsidRPr="00621297">
        <w:rPr>
          <w:rFonts w:ascii="Univers Next Pro Condensed" w:hAnsi="Univers Next Pro Condensed"/>
          <w:sz w:val="20"/>
          <w:szCs w:val="20"/>
        </w:rPr>
        <w:t xml:space="preserve">En cas de non-respect du délai de fabrication et livraison indiqué </w:t>
      </w:r>
      <w:r w:rsidR="00741BD0" w:rsidRPr="00621297">
        <w:rPr>
          <w:rFonts w:ascii="Univers Next Pro Condensed" w:hAnsi="Univers Next Pro Condensed"/>
          <w:sz w:val="20"/>
          <w:szCs w:val="20"/>
        </w:rPr>
        <w:t>à l’article 6.1.5 du présent document </w:t>
      </w:r>
      <w:r w:rsidRPr="00621297">
        <w:rPr>
          <w:rFonts w:ascii="Univers Next Pro Condensed" w:hAnsi="Univers Next Pro Condensed"/>
          <w:sz w:val="20"/>
          <w:szCs w:val="20"/>
        </w:rPr>
        <w:t>:</w:t>
      </w:r>
    </w:p>
    <w:p w14:paraId="51EA54AB" w14:textId="77777777" w:rsidR="00C34934" w:rsidRPr="00621297" w:rsidRDefault="00C34934" w:rsidP="002F4056">
      <w:pPr>
        <w:rPr>
          <w:rFonts w:ascii="Univers Next Pro Condensed" w:hAnsi="Univers Next Pro Condensed"/>
          <w:sz w:val="20"/>
          <w:szCs w:val="20"/>
        </w:rPr>
      </w:pPr>
    </w:p>
    <w:p w14:paraId="6131B885" w14:textId="445B1B7A" w:rsidR="005D1788" w:rsidRPr="00621297" w:rsidRDefault="00525CFC" w:rsidP="008B553E">
      <w:pPr>
        <w:pStyle w:val="Paragraphedeliste"/>
        <w:numPr>
          <w:ilvl w:val="0"/>
          <w:numId w:val="37"/>
        </w:numPr>
        <w:rPr>
          <w:rFonts w:ascii="Univers Next Pro Condensed" w:hAnsi="Univers Next Pro Condensed"/>
          <w:sz w:val="20"/>
          <w:szCs w:val="20"/>
        </w:rPr>
      </w:pPr>
      <w:r w:rsidRPr="00621297">
        <w:rPr>
          <w:rFonts w:ascii="Univers Next Pro Condensed" w:hAnsi="Univers Next Pro Condensed"/>
          <w:sz w:val="20"/>
          <w:szCs w:val="20"/>
        </w:rPr>
        <w:t>200 €HT par jour ouvré de retard</w:t>
      </w:r>
      <w:r w:rsidR="002F4056" w:rsidRPr="00621297">
        <w:rPr>
          <w:rFonts w:ascii="Univers Next Pro Condensed" w:hAnsi="Univers Next Pro Condensed"/>
          <w:sz w:val="20"/>
          <w:szCs w:val="20"/>
        </w:rPr>
        <w:t> ;</w:t>
      </w:r>
    </w:p>
    <w:p w14:paraId="2F38BBFB" w14:textId="77777777" w:rsidR="00BE4574" w:rsidRPr="00621297" w:rsidRDefault="00BE4574" w:rsidP="005D1788">
      <w:pPr>
        <w:jc w:val="both"/>
        <w:rPr>
          <w:rFonts w:ascii="Univers Next Pro Condensed" w:hAnsi="Univers Next Pro Condensed"/>
          <w:sz w:val="20"/>
          <w:szCs w:val="20"/>
          <w:highlight w:val="yellow"/>
        </w:rPr>
      </w:pPr>
    </w:p>
    <w:p w14:paraId="06B6F55E" w14:textId="77777777" w:rsidR="005D1788" w:rsidRPr="00621297" w:rsidRDefault="005D1788" w:rsidP="005D1788">
      <w:pPr>
        <w:jc w:val="both"/>
        <w:rPr>
          <w:rFonts w:ascii="Univers Next Pro Condensed" w:hAnsi="Univers Next Pro Condensed"/>
          <w:b/>
          <w:sz w:val="20"/>
          <w:szCs w:val="20"/>
        </w:rPr>
      </w:pPr>
      <w:r w:rsidRPr="00621297">
        <w:rPr>
          <w:rFonts w:ascii="Univers Next Pro Condensed" w:hAnsi="Univers Next Pro Condensed"/>
          <w:b/>
          <w:sz w:val="20"/>
          <w:szCs w:val="20"/>
        </w:rPr>
        <w:t>Conformément aux dispositions de l’article 3.2 du CCAG FCS les délais sont exprimés en jours calendaires.</w:t>
      </w:r>
    </w:p>
    <w:p w14:paraId="21CDA9B9" w14:textId="77777777" w:rsidR="00537851" w:rsidRPr="00621297" w:rsidRDefault="00537851" w:rsidP="002159A6">
      <w:pPr>
        <w:jc w:val="both"/>
        <w:rPr>
          <w:rFonts w:ascii="Univers Next Pro Condensed" w:hAnsi="Univers Next Pro Condensed"/>
          <w:sz w:val="20"/>
          <w:szCs w:val="20"/>
          <w:highlight w:val="yellow"/>
        </w:rPr>
      </w:pPr>
    </w:p>
    <w:p w14:paraId="063EFFCE" w14:textId="77777777" w:rsidR="002159A6" w:rsidRPr="00621297" w:rsidRDefault="002159A6" w:rsidP="00FC02D7">
      <w:pPr>
        <w:numPr>
          <w:ilvl w:val="0"/>
          <w:numId w:val="5"/>
        </w:numPr>
        <w:tabs>
          <w:tab w:val="clear" w:pos="1776"/>
          <w:tab w:val="num" w:pos="900"/>
        </w:tabs>
        <w:ind w:left="540" w:firstLine="0"/>
        <w:jc w:val="both"/>
        <w:rPr>
          <w:rFonts w:ascii="Univers Next Pro Condensed" w:hAnsi="Univers Next Pro Condensed"/>
          <w:b/>
          <w:sz w:val="20"/>
          <w:szCs w:val="20"/>
        </w:rPr>
      </w:pPr>
      <w:r w:rsidRPr="00621297">
        <w:rPr>
          <w:rFonts w:ascii="Univers Next Pro Condensed" w:hAnsi="Univers Next Pro Condensed"/>
          <w:b/>
          <w:sz w:val="20"/>
          <w:szCs w:val="20"/>
        </w:rPr>
        <w:t>Exonération de pénalités</w:t>
      </w:r>
    </w:p>
    <w:p w14:paraId="39E8316B" w14:textId="77777777" w:rsidR="00012F14" w:rsidRPr="00621297" w:rsidRDefault="00012F14" w:rsidP="002159A6">
      <w:pPr>
        <w:jc w:val="both"/>
        <w:rPr>
          <w:rFonts w:ascii="Univers Next Pro Condensed" w:hAnsi="Univers Next Pro Condensed"/>
          <w:sz w:val="20"/>
          <w:szCs w:val="20"/>
        </w:rPr>
      </w:pPr>
    </w:p>
    <w:p w14:paraId="7B530509" w14:textId="60983404" w:rsidR="00862F34" w:rsidRPr="00CB3805" w:rsidRDefault="004C052C" w:rsidP="00CB3805">
      <w:pPr>
        <w:rPr>
          <w:rFonts w:ascii="Univers Next Pro Condensed" w:hAnsi="Univers Next Pro Condensed"/>
          <w:sz w:val="20"/>
          <w:szCs w:val="20"/>
        </w:rPr>
      </w:pPr>
      <w:r w:rsidRPr="00621297">
        <w:rPr>
          <w:rFonts w:ascii="Univers Next Pro Condensed" w:hAnsi="Univers Next Pro Condensed"/>
          <w:sz w:val="20"/>
          <w:szCs w:val="20"/>
        </w:rPr>
        <w:t>Par dérogation à l’art. 14.1.3 du CCAG,</w:t>
      </w:r>
      <w:r w:rsidRPr="00621297">
        <w:rPr>
          <w:rFonts w:ascii="Univers Next Pro Condensed" w:hAnsi="Univers Next Pro Condensed"/>
          <w:color w:val="0000FF"/>
          <w:sz w:val="20"/>
          <w:szCs w:val="20"/>
        </w:rPr>
        <w:t xml:space="preserve"> </w:t>
      </w:r>
      <w:r w:rsidRPr="00621297">
        <w:rPr>
          <w:rFonts w:ascii="Univers Next Pro Condensed" w:hAnsi="Univers Next Pro Condensed"/>
          <w:sz w:val="20"/>
          <w:szCs w:val="20"/>
        </w:rPr>
        <w:t>le titulaire se verra appliquer les pénalités dès le 1</w:t>
      </w:r>
      <w:r w:rsidRPr="00621297">
        <w:rPr>
          <w:rFonts w:ascii="Univers Next Pro Condensed" w:hAnsi="Univers Next Pro Condensed"/>
          <w:sz w:val="20"/>
          <w:szCs w:val="20"/>
          <w:vertAlign w:val="superscript"/>
        </w:rPr>
        <w:t>er</w:t>
      </w:r>
      <w:r w:rsidRPr="00621297">
        <w:rPr>
          <w:rFonts w:ascii="Univers Next Pro Condensed" w:hAnsi="Univers Next Pro Condensed"/>
          <w:sz w:val="20"/>
          <w:szCs w:val="20"/>
        </w:rPr>
        <w:t xml:space="preserve"> euro.</w:t>
      </w:r>
    </w:p>
    <w:p w14:paraId="7AE9CC24" w14:textId="77777777" w:rsidR="008C218B" w:rsidRPr="00621297" w:rsidRDefault="008C218B" w:rsidP="002159A6">
      <w:pPr>
        <w:rPr>
          <w:rFonts w:ascii="Univers Next Pro Condensed" w:hAnsi="Univers Next Pro Condensed"/>
          <w:sz w:val="20"/>
          <w:szCs w:val="20"/>
          <w:highlight w:val="yellow"/>
        </w:rPr>
      </w:pPr>
    </w:p>
    <w:p w14:paraId="3AF53350" w14:textId="141C88ED" w:rsidR="002159A6" w:rsidRPr="00621297" w:rsidRDefault="002159A6" w:rsidP="000D1143">
      <w:pPr>
        <w:pStyle w:val="Titre3"/>
        <w:spacing w:before="0" w:after="0"/>
        <w:ind w:firstLine="708"/>
        <w:jc w:val="both"/>
        <w:rPr>
          <w:rFonts w:ascii="Univers Next Pro Condensed" w:hAnsi="Univers Next Pro Condensed"/>
          <w:b w:val="0"/>
          <w:i/>
          <w:sz w:val="20"/>
          <w:szCs w:val="20"/>
        </w:rPr>
      </w:pPr>
      <w:bookmarkStart w:id="99" w:name="_Toc341874432"/>
      <w:bookmarkStart w:id="100" w:name="_Toc368469829"/>
      <w:bookmarkStart w:id="101" w:name="_Toc202515677"/>
      <w:r w:rsidRPr="00621297">
        <w:rPr>
          <w:rFonts w:ascii="Univers Next Pro Condensed" w:hAnsi="Univers Next Pro Condensed"/>
          <w:b w:val="0"/>
          <w:i/>
          <w:sz w:val="20"/>
          <w:szCs w:val="20"/>
        </w:rPr>
        <w:t>6.</w:t>
      </w:r>
      <w:r w:rsidR="00CB3805">
        <w:rPr>
          <w:rFonts w:ascii="Univers Next Pro Condensed" w:hAnsi="Univers Next Pro Condensed"/>
          <w:b w:val="0"/>
          <w:i/>
          <w:sz w:val="20"/>
          <w:szCs w:val="20"/>
        </w:rPr>
        <w:t>5</w:t>
      </w:r>
      <w:r w:rsidRPr="00621297">
        <w:rPr>
          <w:rFonts w:ascii="Univers Next Pro Condensed" w:hAnsi="Univers Next Pro Condensed"/>
          <w:b w:val="0"/>
          <w:i/>
          <w:sz w:val="20"/>
          <w:szCs w:val="20"/>
        </w:rPr>
        <w:t>.</w:t>
      </w:r>
      <w:r w:rsidR="000D1143" w:rsidRPr="00621297">
        <w:rPr>
          <w:rFonts w:ascii="Univers Next Pro Condensed" w:hAnsi="Univers Next Pro Condensed"/>
          <w:b w:val="0"/>
          <w:i/>
          <w:sz w:val="20"/>
          <w:szCs w:val="20"/>
        </w:rPr>
        <w:t>2</w:t>
      </w:r>
      <w:r w:rsidRPr="00621297">
        <w:rPr>
          <w:rFonts w:ascii="Univers Next Pro Condensed" w:hAnsi="Univers Next Pro Condensed"/>
          <w:b w:val="0"/>
          <w:i/>
          <w:sz w:val="20"/>
          <w:szCs w:val="20"/>
        </w:rPr>
        <w:t xml:space="preserve"> – Pénalités pour non-respect </w:t>
      </w:r>
      <w:bookmarkEnd w:id="99"/>
      <w:bookmarkEnd w:id="100"/>
      <w:r w:rsidR="00862F34" w:rsidRPr="00621297">
        <w:rPr>
          <w:rFonts w:ascii="Univers Next Pro Condensed" w:hAnsi="Univers Next Pro Condensed"/>
          <w:b w:val="0"/>
          <w:i/>
          <w:sz w:val="20"/>
          <w:szCs w:val="20"/>
        </w:rPr>
        <w:t>des mesures préventives et du protocole de sécurité</w:t>
      </w:r>
      <w:bookmarkEnd w:id="101"/>
    </w:p>
    <w:p w14:paraId="6BBE6671" w14:textId="77777777" w:rsidR="002159A6" w:rsidRPr="00621297" w:rsidRDefault="002159A6" w:rsidP="002159A6">
      <w:pPr>
        <w:rPr>
          <w:rFonts w:ascii="Univers Next Pro Condensed" w:hAnsi="Univers Next Pro Condensed" w:cs="CGP"/>
          <w:sz w:val="20"/>
          <w:szCs w:val="20"/>
        </w:rPr>
      </w:pPr>
    </w:p>
    <w:p w14:paraId="25982632" w14:textId="5601B901" w:rsidR="00CC33DE" w:rsidRPr="00621297" w:rsidRDefault="00CC33DE" w:rsidP="00CC33DE">
      <w:pPr>
        <w:jc w:val="both"/>
        <w:rPr>
          <w:rFonts w:ascii="Univers Next Pro Condensed" w:hAnsi="Univers Next Pro Condensed" w:cs="Arial"/>
          <w:sz w:val="20"/>
          <w:szCs w:val="20"/>
        </w:rPr>
      </w:pPr>
      <w:r w:rsidRPr="00621297">
        <w:rPr>
          <w:rFonts w:ascii="Univers Next Pro Condensed" w:hAnsi="Univers Next Pro Condensed" w:cs="Arial"/>
          <w:sz w:val="20"/>
          <w:szCs w:val="20"/>
        </w:rPr>
        <w:t xml:space="preserve">Le Centre Pompidou se réserve le droit de suspendre ou arrêter l’opération </w:t>
      </w:r>
      <w:r w:rsidR="00862F34" w:rsidRPr="00621297">
        <w:rPr>
          <w:rFonts w:ascii="Univers Next Pro Condensed" w:hAnsi="Univers Next Pro Condensed" w:cs="Arial"/>
          <w:sz w:val="20"/>
          <w:szCs w:val="20"/>
        </w:rPr>
        <w:t xml:space="preserve">de livraison/déchargement </w:t>
      </w:r>
      <w:r w:rsidRPr="00621297">
        <w:rPr>
          <w:rFonts w:ascii="Univers Next Pro Condensed" w:hAnsi="Univers Next Pro Condensed" w:cs="Arial"/>
          <w:sz w:val="20"/>
          <w:szCs w:val="20"/>
        </w:rPr>
        <w:t xml:space="preserve">en cas de non-respect des mesures </w:t>
      </w:r>
      <w:r w:rsidR="00862F34" w:rsidRPr="00621297">
        <w:rPr>
          <w:rFonts w:ascii="Univers Next Pro Condensed" w:hAnsi="Univers Next Pro Condensed" w:cs="Arial"/>
          <w:sz w:val="20"/>
          <w:szCs w:val="20"/>
        </w:rPr>
        <w:t xml:space="preserve">préventives élémentaires ou des mesures </w:t>
      </w:r>
      <w:r w:rsidRPr="00621297">
        <w:rPr>
          <w:rFonts w:ascii="Univers Next Pro Condensed" w:hAnsi="Univers Next Pro Condensed" w:cs="Arial"/>
          <w:sz w:val="20"/>
          <w:szCs w:val="20"/>
        </w:rPr>
        <w:t xml:space="preserve">inscrites au </w:t>
      </w:r>
      <w:r w:rsidR="00862F34" w:rsidRPr="00621297">
        <w:rPr>
          <w:rFonts w:ascii="Univers Next Pro Condensed" w:hAnsi="Univers Next Pro Condensed" w:cs="Arial"/>
          <w:sz w:val="20"/>
          <w:szCs w:val="20"/>
        </w:rPr>
        <w:t>protocole de sécurité</w:t>
      </w:r>
      <w:r w:rsidRPr="00621297">
        <w:rPr>
          <w:rFonts w:ascii="Univers Next Pro Condensed" w:hAnsi="Univers Next Pro Condensed" w:cs="Arial"/>
          <w:sz w:val="20"/>
          <w:szCs w:val="20"/>
        </w:rPr>
        <w:t>.</w:t>
      </w:r>
    </w:p>
    <w:p w14:paraId="5147F2D0" w14:textId="77777777" w:rsidR="00CC33DE" w:rsidRPr="00621297" w:rsidRDefault="00CC33DE" w:rsidP="00CC33DE">
      <w:pPr>
        <w:rPr>
          <w:rFonts w:ascii="Univers Next Pro Condensed" w:hAnsi="Univers Next Pro Condensed" w:cs="CGP"/>
          <w:sz w:val="20"/>
          <w:szCs w:val="20"/>
        </w:rPr>
      </w:pPr>
    </w:p>
    <w:p w14:paraId="2E71BB9D" w14:textId="79258660" w:rsidR="00CC33DE" w:rsidRPr="00621297" w:rsidRDefault="00CC33DE" w:rsidP="00CC33DE">
      <w:pPr>
        <w:jc w:val="both"/>
        <w:rPr>
          <w:rFonts w:ascii="Univers Next Pro Condensed" w:hAnsi="Univers Next Pro Condensed"/>
          <w:sz w:val="20"/>
          <w:szCs w:val="20"/>
        </w:rPr>
      </w:pPr>
      <w:r w:rsidRPr="00621297">
        <w:rPr>
          <w:rFonts w:ascii="Univers Next Pro Condensed" w:hAnsi="Univers Next Pro Condensed" w:cs="CGP"/>
          <w:sz w:val="20"/>
          <w:szCs w:val="20"/>
        </w:rPr>
        <w:t xml:space="preserve">Par dérogation à </w:t>
      </w:r>
      <w:r w:rsidRPr="00621297">
        <w:rPr>
          <w:rFonts w:ascii="Univers Next Pro Condensed" w:hAnsi="Univers Next Pro Condensed"/>
          <w:sz w:val="20"/>
          <w:szCs w:val="20"/>
        </w:rPr>
        <w:t>l’article 14 du CCAG FCS</w:t>
      </w:r>
      <w:r w:rsidRPr="00621297">
        <w:rPr>
          <w:rFonts w:ascii="Univers Next Pro Condensed" w:hAnsi="Univers Next Pro Condensed" w:cs="CGP"/>
          <w:sz w:val="20"/>
          <w:szCs w:val="20"/>
        </w:rPr>
        <w:t xml:space="preserve">, le Centre Pompidou se réserve le droit d’appliquer des pénalités pour non-respect </w:t>
      </w:r>
      <w:r w:rsidR="00862F34" w:rsidRPr="00621297">
        <w:rPr>
          <w:rFonts w:ascii="Univers Next Pro Condensed" w:hAnsi="Univers Next Pro Condensed" w:cs="CGP"/>
          <w:sz w:val="20"/>
          <w:szCs w:val="20"/>
        </w:rPr>
        <w:t>des mesures préventives</w:t>
      </w:r>
      <w:r w:rsidRPr="00621297">
        <w:rPr>
          <w:rFonts w:ascii="Univers Next Pro Condensed" w:hAnsi="Univers Next Pro Condensed" w:cs="CGP"/>
          <w:sz w:val="20"/>
          <w:szCs w:val="20"/>
        </w:rPr>
        <w:t> :</w:t>
      </w:r>
    </w:p>
    <w:p w14:paraId="5C3751BF" w14:textId="77777777" w:rsidR="00CC33DE" w:rsidRPr="00621297" w:rsidRDefault="00CC33DE" w:rsidP="00CC33DE">
      <w:pPr>
        <w:jc w:val="both"/>
        <w:rPr>
          <w:rFonts w:ascii="Univers Next Pro Condensed" w:hAnsi="Univers Next Pro Condensed"/>
          <w:sz w:val="10"/>
          <w:szCs w:val="10"/>
        </w:rPr>
      </w:pPr>
    </w:p>
    <w:p w14:paraId="2583EE63" w14:textId="17BFDAA1" w:rsidR="00CC33DE" w:rsidRPr="00621297" w:rsidRDefault="00CC33DE" w:rsidP="0090692C">
      <w:pPr>
        <w:jc w:val="both"/>
        <w:rPr>
          <w:rFonts w:ascii="Univers Next Pro Condensed" w:hAnsi="Univers Next Pro Condensed" w:cs="Arial"/>
          <w:sz w:val="20"/>
          <w:szCs w:val="20"/>
        </w:rPr>
      </w:pPr>
      <w:r w:rsidRPr="00621297">
        <w:rPr>
          <w:rFonts w:ascii="Univers Next Pro Condensed" w:hAnsi="Univers Next Pro Condensed" w:cs="Arial"/>
          <w:sz w:val="20"/>
          <w:szCs w:val="20"/>
        </w:rPr>
        <w:t xml:space="preserve">Sur </w:t>
      </w:r>
      <w:r w:rsidR="00703C44" w:rsidRPr="00621297">
        <w:rPr>
          <w:rFonts w:ascii="Univers Next Pro Condensed" w:hAnsi="Univers Next Pro Condensed" w:cs="Arial"/>
          <w:sz w:val="20"/>
          <w:szCs w:val="20"/>
        </w:rPr>
        <w:t xml:space="preserve">simple </w:t>
      </w:r>
      <w:r w:rsidRPr="00621297">
        <w:rPr>
          <w:rFonts w:ascii="Univers Next Pro Condensed" w:hAnsi="Univers Next Pro Condensed" w:cs="Arial"/>
          <w:sz w:val="20"/>
          <w:szCs w:val="20"/>
        </w:rPr>
        <w:t>constat du Centre Pompidou</w:t>
      </w:r>
      <w:r w:rsidR="00324512" w:rsidRPr="00621297">
        <w:rPr>
          <w:rFonts w:ascii="Univers Next Pro Condensed" w:hAnsi="Univers Next Pro Condensed" w:cs="Arial"/>
          <w:sz w:val="20"/>
          <w:szCs w:val="20"/>
        </w:rPr>
        <w:t xml:space="preserve"> et sans mise en demeure</w:t>
      </w:r>
      <w:r w:rsidRPr="00621297">
        <w:rPr>
          <w:rFonts w:ascii="Univers Next Pro Condensed" w:hAnsi="Univers Next Pro Condensed" w:cs="Arial"/>
          <w:sz w:val="20"/>
          <w:szCs w:val="20"/>
        </w:rPr>
        <w:t>, le titulaire s’expose aux pénalités suivantes, cumulables entre elles :</w:t>
      </w:r>
    </w:p>
    <w:p w14:paraId="515D12C5" w14:textId="77777777" w:rsidR="00CC33DE" w:rsidRPr="00621297" w:rsidRDefault="00CC33DE" w:rsidP="00CC33DE">
      <w:pPr>
        <w:jc w:val="both"/>
        <w:rPr>
          <w:rFonts w:ascii="Univers Next Pro Condensed" w:hAnsi="Univers Next Pro Condensed"/>
          <w:sz w:val="10"/>
          <w:szCs w:val="10"/>
        </w:rPr>
      </w:pPr>
    </w:p>
    <w:p w14:paraId="4DB54163" w14:textId="67B98D16" w:rsidR="00CC33DE" w:rsidRPr="00621297" w:rsidRDefault="00CC33DE" w:rsidP="00CC33DE">
      <w:pPr>
        <w:numPr>
          <w:ilvl w:val="0"/>
          <w:numId w:val="25"/>
        </w:numPr>
        <w:jc w:val="both"/>
        <w:rPr>
          <w:rFonts w:ascii="Univers Next Pro Condensed" w:hAnsi="Univers Next Pro Condensed"/>
          <w:sz w:val="20"/>
          <w:szCs w:val="20"/>
        </w:rPr>
      </w:pPr>
      <w:r w:rsidRPr="00621297">
        <w:rPr>
          <w:rFonts w:ascii="Univers Next Pro Condensed" w:hAnsi="Univers Next Pro Condensed"/>
          <w:sz w:val="20"/>
          <w:szCs w:val="20"/>
        </w:rPr>
        <w:t xml:space="preserve">20 € HT, par jour calendaire et par document, lors de retard dans la production </w:t>
      </w:r>
      <w:r w:rsidR="00862F34" w:rsidRPr="00621297">
        <w:rPr>
          <w:rFonts w:ascii="Univers Next Pro Condensed" w:hAnsi="Univers Next Pro Condensed"/>
          <w:sz w:val="20"/>
          <w:szCs w:val="20"/>
        </w:rPr>
        <w:t>du protocole de sécurité ou de tout document complémentaire demandé à l’appui de celui-ci</w:t>
      </w:r>
    </w:p>
    <w:p w14:paraId="3D9A5532" w14:textId="2DC4588A" w:rsidR="00CC33DE" w:rsidRPr="00621297" w:rsidRDefault="00CC33DE" w:rsidP="00CC33DE">
      <w:pPr>
        <w:numPr>
          <w:ilvl w:val="0"/>
          <w:numId w:val="25"/>
        </w:numPr>
        <w:jc w:val="both"/>
        <w:rPr>
          <w:rFonts w:ascii="Univers Next Pro Condensed" w:hAnsi="Univers Next Pro Condensed"/>
          <w:sz w:val="20"/>
          <w:szCs w:val="20"/>
        </w:rPr>
      </w:pPr>
      <w:r w:rsidRPr="00621297">
        <w:rPr>
          <w:rFonts w:ascii="Univers Next Pro Condensed" w:hAnsi="Univers Next Pro Condensed"/>
          <w:sz w:val="20"/>
          <w:szCs w:val="20"/>
        </w:rPr>
        <w:t>500 € HT en cas de non-respect des mesures de prévention</w:t>
      </w:r>
      <w:r w:rsidR="00862F34" w:rsidRPr="00621297">
        <w:rPr>
          <w:rFonts w:ascii="Univers Next Pro Condensed" w:hAnsi="Univers Next Pro Condensed"/>
          <w:sz w:val="20"/>
          <w:szCs w:val="20"/>
        </w:rPr>
        <w:t xml:space="preserve"> qui pourraient être</w:t>
      </w:r>
      <w:r w:rsidRPr="00621297">
        <w:rPr>
          <w:rFonts w:ascii="Univers Next Pro Condensed" w:hAnsi="Univers Next Pro Condensed"/>
          <w:sz w:val="20"/>
          <w:szCs w:val="20"/>
        </w:rPr>
        <w:t xml:space="preserve"> inscrites dans le </w:t>
      </w:r>
      <w:r w:rsidR="00862F34" w:rsidRPr="00621297">
        <w:rPr>
          <w:rFonts w:ascii="Univers Next Pro Condensed" w:hAnsi="Univers Next Pro Condensed"/>
          <w:sz w:val="20"/>
          <w:szCs w:val="20"/>
        </w:rPr>
        <w:t>protocole de sécurité</w:t>
      </w:r>
    </w:p>
    <w:p w14:paraId="64C33E05" w14:textId="76D5F6DC" w:rsidR="00CC33DE" w:rsidRPr="00621297" w:rsidRDefault="00CC33DE" w:rsidP="00CC33DE">
      <w:pPr>
        <w:numPr>
          <w:ilvl w:val="0"/>
          <w:numId w:val="25"/>
        </w:numPr>
        <w:jc w:val="both"/>
        <w:rPr>
          <w:rFonts w:ascii="Univers Next Pro Condensed" w:hAnsi="Univers Next Pro Condensed"/>
          <w:sz w:val="20"/>
          <w:szCs w:val="20"/>
        </w:rPr>
      </w:pPr>
      <w:r w:rsidRPr="00621297">
        <w:rPr>
          <w:rFonts w:ascii="Univers Next Pro Condensed" w:hAnsi="Univers Next Pro Condensed"/>
          <w:sz w:val="20"/>
          <w:szCs w:val="20"/>
        </w:rPr>
        <w:t>1 000 € HT en cas de non-respect des mesures de prévention</w:t>
      </w:r>
      <w:r w:rsidR="00862F34" w:rsidRPr="00621297">
        <w:rPr>
          <w:rFonts w:ascii="Univers Next Pro Condensed" w:hAnsi="Univers Next Pro Condensed"/>
          <w:sz w:val="20"/>
          <w:szCs w:val="20"/>
        </w:rPr>
        <w:t xml:space="preserve"> qui pourraient être</w:t>
      </w:r>
      <w:r w:rsidRPr="00621297">
        <w:rPr>
          <w:rFonts w:ascii="Univers Next Pro Condensed" w:hAnsi="Univers Next Pro Condensed"/>
          <w:sz w:val="20"/>
          <w:szCs w:val="20"/>
        </w:rPr>
        <w:t xml:space="preserve"> inscrites </w:t>
      </w:r>
      <w:r w:rsidR="00862F34" w:rsidRPr="00621297">
        <w:rPr>
          <w:rFonts w:ascii="Univers Next Pro Condensed" w:hAnsi="Univers Next Pro Condensed"/>
          <w:sz w:val="20"/>
          <w:szCs w:val="20"/>
        </w:rPr>
        <w:t>dans le protocole de sécurité</w:t>
      </w:r>
      <w:r w:rsidRPr="00621297">
        <w:rPr>
          <w:rFonts w:ascii="Univers Next Pro Condensed" w:hAnsi="Univers Next Pro Condensed"/>
          <w:sz w:val="20"/>
          <w:szCs w:val="20"/>
        </w:rPr>
        <w:t xml:space="preserve"> entraînant la mise en danger de la vie du salarié ou de la vie d’autrui</w:t>
      </w:r>
    </w:p>
    <w:p w14:paraId="096C4186" w14:textId="191A5EDD" w:rsidR="000D1143" w:rsidRPr="00621297" w:rsidRDefault="000D1143" w:rsidP="000D1143">
      <w:pPr>
        <w:jc w:val="both"/>
        <w:rPr>
          <w:rFonts w:ascii="Univers Next Pro Condensed" w:hAnsi="Univers Next Pro Condensed"/>
          <w:sz w:val="20"/>
          <w:szCs w:val="20"/>
        </w:rPr>
      </w:pPr>
    </w:p>
    <w:p w14:paraId="19F9C278" w14:textId="774094D4" w:rsidR="000D1143" w:rsidRPr="00D76E8F" w:rsidRDefault="000D1143" w:rsidP="00D76E8F">
      <w:pPr>
        <w:pStyle w:val="Titre3"/>
        <w:spacing w:before="0" w:after="0"/>
        <w:ind w:firstLine="708"/>
        <w:jc w:val="both"/>
        <w:rPr>
          <w:rFonts w:ascii="Univers Next Pro Condensed" w:hAnsi="Univers Next Pro Condensed"/>
          <w:b w:val="0"/>
          <w:i/>
          <w:sz w:val="20"/>
          <w:szCs w:val="20"/>
        </w:rPr>
      </w:pPr>
      <w:bookmarkStart w:id="102" w:name="_Toc202515678"/>
      <w:r w:rsidRPr="00D76E8F">
        <w:rPr>
          <w:rFonts w:ascii="Univers Next Pro Condensed" w:hAnsi="Univers Next Pro Condensed"/>
          <w:b w:val="0"/>
          <w:i/>
          <w:sz w:val="20"/>
          <w:szCs w:val="20"/>
        </w:rPr>
        <w:t>6.</w:t>
      </w:r>
      <w:r w:rsidR="00CB3805" w:rsidRPr="00D76E8F">
        <w:rPr>
          <w:rFonts w:ascii="Univers Next Pro Condensed" w:hAnsi="Univers Next Pro Condensed"/>
          <w:b w:val="0"/>
          <w:i/>
          <w:sz w:val="20"/>
          <w:szCs w:val="20"/>
        </w:rPr>
        <w:t>5</w:t>
      </w:r>
      <w:r w:rsidRPr="00D76E8F">
        <w:rPr>
          <w:rFonts w:ascii="Univers Next Pro Condensed" w:hAnsi="Univers Next Pro Condensed"/>
          <w:b w:val="0"/>
          <w:i/>
          <w:sz w:val="20"/>
          <w:szCs w:val="20"/>
        </w:rPr>
        <w:t>.</w:t>
      </w:r>
      <w:r w:rsidR="0090692C" w:rsidRPr="00D76E8F">
        <w:rPr>
          <w:rFonts w:ascii="Univers Next Pro Condensed" w:hAnsi="Univers Next Pro Condensed"/>
          <w:b w:val="0"/>
          <w:i/>
          <w:sz w:val="20"/>
          <w:szCs w:val="20"/>
        </w:rPr>
        <w:t>3</w:t>
      </w:r>
      <w:r w:rsidRPr="00D76E8F">
        <w:rPr>
          <w:rFonts w:ascii="Univers Next Pro Condensed" w:hAnsi="Univers Next Pro Condensed"/>
          <w:b w:val="0"/>
          <w:i/>
          <w:sz w:val="20"/>
          <w:szCs w:val="20"/>
        </w:rPr>
        <w:t xml:space="preserve"> – </w:t>
      </w:r>
      <w:r w:rsidR="0090692C" w:rsidRPr="00D76E8F">
        <w:rPr>
          <w:rFonts w:ascii="Univers Next Pro Condensed" w:hAnsi="Univers Next Pro Condensed"/>
          <w:b w:val="0"/>
          <w:i/>
          <w:sz w:val="20"/>
          <w:szCs w:val="20"/>
        </w:rPr>
        <w:t>Autres pénalités</w:t>
      </w:r>
      <w:bookmarkEnd w:id="102"/>
    </w:p>
    <w:p w14:paraId="2D9DA1CC" w14:textId="77777777" w:rsidR="00275881" w:rsidRPr="00621297" w:rsidRDefault="00275881" w:rsidP="00275881">
      <w:pPr>
        <w:jc w:val="both"/>
        <w:rPr>
          <w:rFonts w:ascii="Univers Next Pro Condensed" w:hAnsi="Univers Next Pro Condensed" w:cs="CGP"/>
          <w:sz w:val="20"/>
          <w:szCs w:val="20"/>
        </w:rPr>
      </w:pPr>
    </w:p>
    <w:p w14:paraId="2D3067A8" w14:textId="2B965E60" w:rsidR="00275881" w:rsidRPr="00621297" w:rsidRDefault="00275881" w:rsidP="00275881">
      <w:pPr>
        <w:jc w:val="both"/>
        <w:rPr>
          <w:rFonts w:ascii="Univers Next Pro Condensed" w:hAnsi="Univers Next Pro Condensed" w:cs="Arial"/>
          <w:sz w:val="20"/>
          <w:szCs w:val="20"/>
        </w:rPr>
      </w:pPr>
      <w:r w:rsidRPr="00621297">
        <w:rPr>
          <w:rFonts w:ascii="Univers Next Pro Condensed" w:hAnsi="Univers Next Pro Condensed" w:cs="CGP"/>
          <w:sz w:val="20"/>
          <w:szCs w:val="20"/>
        </w:rPr>
        <w:t xml:space="preserve">Par dérogation à </w:t>
      </w:r>
      <w:r w:rsidRPr="00621297">
        <w:rPr>
          <w:rFonts w:ascii="Univers Next Pro Condensed" w:hAnsi="Univers Next Pro Condensed"/>
          <w:sz w:val="20"/>
          <w:szCs w:val="20"/>
        </w:rPr>
        <w:t>l’article 14 du CCAG FCS</w:t>
      </w:r>
      <w:r w:rsidRPr="00621297">
        <w:rPr>
          <w:rFonts w:ascii="Univers Next Pro Condensed" w:hAnsi="Univers Next Pro Condensed" w:cs="CGP"/>
          <w:sz w:val="20"/>
          <w:szCs w:val="20"/>
        </w:rPr>
        <w:t xml:space="preserve">, le Centre Pompidou se réserve le droit d’appliquer des pénalités </w:t>
      </w:r>
      <w:r w:rsidRPr="00621297">
        <w:rPr>
          <w:rFonts w:ascii="Univers Next Pro Condensed" w:hAnsi="Univers Next Pro Condensed" w:cs="Arial"/>
          <w:sz w:val="20"/>
          <w:szCs w:val="20"/>
        </w:rPr>
        <w:t>sur simple constat et sans mise en demeure pour les cas cités ci-après :</w:t>
      </w:r>
    </w:p>
    <w:p w14:paraId="42AF4FAF" w14:textId="5A90B900" w:rsidR="00842A17" w:rsidRPr="00621297" w:rsidRDefault="00842A17" w:rsidP="00275881">
      <w:pPr>
        <w:jc w:val="both"/>
        <w:rPr>
          <w:rFonts w:ascii="Univers Next Pro Condensed" w:hAnsi="Univers Next Pro Condensed"/>
          <w:sz w:val="20"/>
          <w:szCs w:val="20"/>
        </w:rPr>
      </w:pPr>
    </w:p>
    <w:p w14:paraId="6332D517" w14:textId="2508E4B8" w:rsidR="00842A17" w:rsidRPr="00621297" w:rsidRDefault="00842A17" w:rsidP="00842A17">
      <w:pPr>
        <w:numPr>
          <w:ilvl w:val="0"/>
          <w:numId w:val="49"/>
        </w:numPr>
        <w:jc w:val="both"/>
        <w:rPr>
          <w:rFonts w:ascii="Univers Next Pro Condensed" w:hAnsi="Univers Next Pro Condensed"/>
          <w:sz w:val="20"/>
          <w:szCs w:val="20"/>
        </w:rPr>
      </w:pPr>
      <w:r w:rsidRPr="00621297">
        <w:rPr>
          <w:rFonts w:ascii="Univers Next Pro Condensed" w:hAnsi="Univers Next Pro Condensed"/>
          <w:sz w:val="20"/>
          <w:szCs w:val="20"/>
        </w:rPr>
        <w:t xml:space="preserve">Non étiquetage des produits et/ou des cartons de conditionnement comme indiqué à l’annexe 1 </w:t>
      </w:r>
      <w:r w:rsidR="00CB14BA" w:rsidRPr="00621297">
        <w:rPr>
          <w:rFonts w:ascii="Univers Next Pro Condensed" w:hAnsi="Univers Next Pro Condensed"/>
          <w:sz w:val="20"/>
          <w:szCs w:val="20"/>
        </w:rPr>
        <w:t xml:space="preserve">du présent acte d’engagement </w:t>
      </w:r>
      <w:r w:rsidRPr="00621297">
        <w:rPr>
          <w:rFonts w:ascii="Univers Next Pro Condensed" w:hAnsi="Univers Next Pro Condensed"/>
          <w:sz w:val="20"/>
          <w:szCs w:val="20"/>
        </w:rPr>
        <w:t xml:space="preserve">: pénalité de 1 </w:t>
      </w:r>
      <w:r w:rsidR="00CB14BA" w:rsidRPr="00621297">
        <w:rPr>
          <w:rFonts w:ascii="Univers Next Pro Condensed" w:hAnsi="Univers Next Pro Condensed"/>
          <w:sz w:val="20"/>
          <w:szCs w:val="20"/>
        </w:rPr>
        <w:t xml:space="preserve">€ </w:t>
      </w:r>
      <w:r w:rsidRPr="00621297">
        <w:rPr>
          <w:rFonts w:ascii="Univers Next Pro Condensed" w:hAnsi="Univers Next Pro Condensed"/>
          <w:sz w:val="20"/>
          <w:szCs w:val="20"/>
        </w:rPr>
        <w:t>HT par produit et/ou carton non étiqueté ;</w:t>
      </w:r>
    </w:p>
    <w:p w14:paraId="23B60C12" w14:textId="613B3C4C" w:rsidR="000D1143" w:rsidRPr="00621297" w:rsidRDefault="00842A17" w:rsidP="000D1143">
      <w:pPr>
        <w:numPr>
          <w:ilvl w:val="0"/>
          <w:numId w:val="49"/>
        </w:numPr>
        <w:jc w:val="both"/>
        <w:rPr>
          <w:rFonts w:ascii="Univers Next Pro Condensed" w:hAnsi="Univers Next Pro Condensed"/>
          <w:sz w:val="20"/>
          <w:szCs w:val="20"/>
        </w:rPr>
      </w:pPr>
      <w:r w:rsidRPr="00621297">
        <w:rPr>
          <w:rFonts w:ascii="Univers Next Pro Condensed" w:hAnsi="Univers Next Pro Condensed"/>
          <w:sz w:val="20"/>
          <w:szCs w:val="20"/>
        </w:rPr>
        <w:t xml:space="preserve">Non-respect des modalités de conditionnement indiqués à l’annexe 1 </w:t>
      </w:r>
      <w:r w:rsidR="00CB14BA" w:rsidRPr="00621297">
        <w:rPr>
          <w:rFonts w:ascii="Univers Next Pro Condensed" w:hAnsi="Univers Next Pro Condensed"/>
          <w:sz w:val="20"/>
          <w:szCs w:val="20"/>
        </w:rPr>
        <w:t xml:space="preserve">présent acte d’engagement </w:t>
      </w:r>
      <w:r w:rsidRPr="00621297">
        <w:rPr>
          <w:rFonts w:ascii="Univers Next Pro Condensed" w:hAnsi="Univers Next Pro Condensed"/>
          <w:sz w:val="20"/>
          <w:szCs w:val="20"/>
        </w:rPr>
        <w:t>: pénalité forfaitaire de 20 €</w:t>
      </w:r>
      <w:r w:rsidR="00CB14BA" w:rsidRPr="00621297">
        <w:rPr>
          <w:rFonts w:ascii="Univers Next Pro Condensed" w:hAnsi="Univers Next Pro Condensed"/>
          <w:sz w:val="20"/>
          <w:szCs w:val="20"/>
        </w:rPr>
        <w:t xml:space="preserve"> </w:t>
      </w:r>
      <w:r w:rsidRPr="00621297">
        <w:rPr>
          <w:rFonts w:ascii="Univers Next Pro Condensed" w:hAnsi="Univers Next Pro Condensed"/>
          <w:sz w:val="20"/>
          <w:szCs w:val="20"/>
        </w:rPr>
        <w:t>HT par carton ;</w:t>
      </w:r>
    </w:p>
    <w:p w14:paraId="312F445F" w14:textId="1147AA86" w:rsidR="00CC33DE" w:rsidRPr="00CB3805" w:rsidRDefault="008D2089" w:rsidP="00CC33DE">
      <w:pPr>
        <w:pStyle w:val="Paragraphedeliste"/>
        <w:numPr>
          <w:ilvl w:val="0"/>
          <w:numId w:val="50"/>
        </w:numPr>
        <w:jc w:val="both"/>
        <w:rPr>
          <w:rFonts w:ascii="Univers Next Pro Condensed" w:hAnsi="Univers Next Pro Condensed"/>
          <w:sz w:val="20"/>
          <w:szCs w:val="20"/>
        </w:rPr>
      </w:pPr>
      <w:r w:rsidRPr="00621297">
        <w:rPr>
          <w:rFonts w:ascii="Univers Next Pro Condensed" w:hAnsi="Univers Next Pro Condensed"/>
          <w:sz w:val="20"/>
          <w:szCs w:val="20"/>
        </w:rPr>
        <w:t xml:space="preserve">Défaut de qualité des produits : </w:t>
      </w:r>
      <w:r w:rsidR="00D3776E" w:rsidRPr="00621297">
        <w:rPr>
          <w:rFonts w:ascii="Univers Next Pro Condensed" w:hAnsi="Univers Next Pro Condensed"/>
          <w:sz w:val="20"/>
          <w:szCs w:val="20"/>
        </w:rPr>
        <w:t xml:space="preserve">produit </w:t>
      </w:r>
      <w:r w:rsidR="00C116CA" w:rsidRPr="00621297">
        <w:rPr>
          <w:rFonts w:ascii="Univers Next Pro Condensed" w:hAnsi="Univers Next Pro Condensed"/>
          <w:sz w:val="20"/>
          <w:szCs w:val="20"/>
        </w:rPr>
        <w:t xml:space="preserve">endommagé </w:t>
      </w:r>
      <w:r w:rsidR="001660F3" w:rsidRPr="00621297">
        <w:rPr>
          <w:rFonts w:ascii="Univers Next Pro Condensed" w:hAnsi="Univers Next Pro Condensed"/>
          <w:sz w:val="20"/>
          <w:szCs w:val="20"/>
        </w:rPr>
        <w:t xml:space="preserve">ou </w:t>
      </w:r>
      <w:r w:rsidR="00C116CA" w:rsidRPr="00621297">
        <w:rPr>
          <w:rFonts w:ascii="Univers Next Pro Condensed" w:hAnsi="Univers Next Pro Condensed"/>
          <w:sz w:val="20"/>
          <w:szCs w:val="20"/>
        </w:rPr>
        <w:t xml:space="preserve">cassé, non-respect de la </w:t>
      </w:r>
      <w:proofErr w:type="spellStart"/>
      <w:r w:rsidR="00C116CA" w:rsidRPr="00621297">
        <w:rPr>
          <w:rFonts w:ascii="Univers Next Pro Condensed" w:hAnsi="Univers Next Pro Condensed"/>
          <w:sz w:val="20"/>
          <w:szCs w:val="20"/>
        </w:rPr>
        <w:t>chromie</w:t>
      </w:r>
      <w:proofErr w:type="spellEnd"/>
      <w:r w:rsidR="00C116CA" w:rsidRPr="00621297">
        <w:rPr>
          <w:rFonts w:ascii="Univers Next Pro Condensed" w:hAnsi="Univers Next Pro Condensed"/>
          <w:sz w:val="20"/>
          <w:szCs w:val="20"/>
        </w:rPr>
        <w:t xml:space="preserve"> par rapport aux épreuves de photogravure</w:t>
      </w:r>
      <w:r w:rsidR="00CB14BA" w:rsidRPr="00621297">
        <w:rPr>
          <w:rFonts w:ascii="Univers Next Pro Condensed" w:hAnsi="Univers Next Pro Condensed"/>
          <w:sz w:val="20"/>
          <w:szCs w:val="20"/>
        </w:rPr>
        <w:t xml:space="preserve"> </w:t>
      </w:r>
      <w:r w:rsidR="00C116CA" w:rsidRPr="00621297">
        <w:rPr>
          <w:rFonts w:ascii="Univers Next Pro Condensed" w:hAnsi="Univers Next Pro Condensed"/>
          <w:sz w:val="20"/>
          <w:szCs w:val="20"/>
        </w:rPr>
        <w:t xml:space="preserve">fournies notamment au niveau des coins du </w:t>
      </w:r>
      <w:r w:rsidR="00CB3805">
        <w:rPr>
          <w:rFonts w:ascii="Univers Next Pro Condensed" w:hAnsi="Univers Next Pro Condensed"/>
          <w:sz w:val="20"/>
          <w:szCs w:val="20"/>
        </w:rPr>
        <w:t>produit</w:t>
      </w:r>
      <w:r w:rsidR="00D3776E" w:rsidRPr="00621297">
        <w:rPr>
          <w:rFonts w:ascii="Univers Next Pro Condensed" w:hAnsi="Univers Next Pro Condensed"/>
          <w:sz w:val="20"/>
          <w:szCs w:val="20"/>
        </w:rPr>
        <w:t xml:space="preserve">, défaut ou manque d’impression, tâches, défaut d’alignement </w:t>
      </w:r>
      <w:bookmarkStart w:id="103" w:name="_Hlk197962701"/>
      <w:r w:rsidR="00D3776E" w:rsidRPr="00621297">
        <w:rPr>
          <w:rFonts w:ascii="Univers Next Pro Condensed" w:hAnsi="Univers Next Pro Condensed"/>
          <w:sz w:val="20"/>
          <w:szCs w:val="20"/>
        </w:rPr>
        <w:t xml:space="preserve">ou </w:t>
      </w:r>
      <w:r w:rsidR="00CB3805" w:rsidRPr="00621297">
        <w:rPr>
          <w:rFonts w:ascii="Univers Next Pro Condensed" w:hAnsi="Univers Next Pro Condensed"/>
          <w:sz w:val="20"/>
          <w:szCs w:val="20"/>
        </w:rPr>
        <w:t>non-respect</w:t>
      </w:r>
      <w:r w:rsidR="00D3776E" w:rsidRPr="00621297">
        <w:rPr>
          <w:rFonts w:ascii="Univers Next Pro Condensed" w:hAnsi="Univers Next Pro Condensed"/>
          <w:sz w:val="20"/>
          <w:szCs w:val="20"/>
        </w:rPr>
        <w:t xml:space="preserve"> du dernier BAT validé</w:t>
      </w:r>
      <w:r w:rsidR="00CB14BA" w:rsidRPr="00621297">
        <w:rPr>
          <w:rFonts w:ascii="Univers Next Pro Condensed" w:hAnsi="Univers Next Pro Condensed"/>
          <w:sz w:val="20"/>
          <w:szCs w:val="20"/>
        </w:rPr>
        <w:t xml:space="preserve"> </w:t>
      </w:r>
      <w:bookmarkEnd w:id="103"/>
      <w:r w:rsidR="00C116CA" w:rsidRPr="00621297">
        <w:rPr>
          <w:rFonts w:ascii="Univers Next Pro Condensed" w:hAnsi="Univers Next Pro Condensed"/>
          <w:sz w:val="20"/>
          <w:szCs w:val="20"/>
        </w:rPr>
        <w:t xml:space="preserve">: </w:t>
      </w:r>
      <w:bookmarkStart w:id="104" w:name="_Hlk201847314"/>
      <w:r w:rsidR="00CB3805" w:rsidRPr="00CB3805">
        <w:rPr>
          <w:rFonts w:ascii="Univers Next Pro Condensed" w:hAnsi="Univers Next Pro Condensed"/>
          <w:iCs/>
          <w:sz w:val="20"/>
          <w:szCs w:val="20"/>
        </w:rPr>
        <w:t>pénalité forfaitaire de 120% du prix de revient (incluant BPU ainsi que, le cas échéant, frais annexes et droits d’auteur qui auraient été engagés par le Centre Pompidou pour la production des produits défectueux) par produit défectueux.</w:t>
      </w:r>
      <w:bookmarkEnd w:id="104"/>
    </w:p>
    <w:p w14:paraId="06AF58AA" w14:textId="77777777" w:rsidR="00CC33DE" w:rsidRPr="00621297" w:rsidRDefault="00CC33DE" w:rsidP="002159A6">
      <w:pPr>
        <w:rPr>
          <w:rFonts w:ascii="Univers Next Pro Condensed" w:hAnsi="Univers Next Pro Condensed" w:cs="CGP"/>
          <w:sz w:val="2"/>
          <w:szCs w:val="2"/>
          <w:highlight w:val="yellow"/>
        </w:rPr>
      </w:pPr>
    </w:p>
    <w:p w14:paraId="724E80A9" w14:textId="77777777" w:rsidR="0070158E" w:rsidRPr="00621297" w:rsidRDefault="0070158E" w:rsidP="0070158E">
      <w:pPr>
        <w:jc w:val="both"/>
        <w:rPr>
          <w:rFonts w:ascii="Univers Next Pro Condensed" w:hAnsi="Univers Next Pro Condensed"/>
          <w:sz w:val="20"/>
          <w:szCs w:val="20"/>
          <w:highlight w:val="yellow"/>
        </w:rPr>
      </w:pPr>
    </w:p>
    <w:p w14:paraId="5EB2D91E" w14:textId="045CAA3B" w:rsidR="00CC33DE" w:rsidRPr="00621297" w:rsidRDefault="00CC33DE" w:rsidP="00C129DF">
      <w:pPr>
        <w:pStyle w:val="Titre3"/>
        <w:spacing w:before="0" w:after="0"/>
        <w:ind w:left="1133"/>
        <w:jc w:val="both"/>
        <w:rPr>
          <w:rFonts w:ascii="Univers Next Pro Condensed" w:hAnsi="Univers Next Pro Condensed"/>
          <w:b w:val="0"/>
          <w:i/>
          <w:sz w:val="20"/>
          <w:szCs w:val="20"/>
        </w:rPr>
      </w:pPr>
      <w:bookmarkStart w:id="105" w:name="_Toc202515679"/>
      <w:r w:rsidRPr="00621297">
        <w:rPr>
          <w:rFonts w:ascii="Univers Next Pro Condensed" w:hAnsi="Univers Next Pro Condensed"/>
          <w:b w:val="0"/>
          <w:i/>
          <w:sz w:val="20"/>
          <w:szCs w:val="20"/>
        </w:rPr>
        <w:t>6</w:t>
      </w:r>
      <w:r w:rsidR="00CB3805">
        <w:rPr>
          <w:rFonts w:ascii="Univers Next Pro Condensed" w:hAnsi="Univers Next Pro Condensed"/>
          <w:b w:val="0"/>
          <w:i/>
          <w:sz w:val="20"/>
          <w:szCs w:val="20"/>
        </w:rPr>
        <w:t>.5.4</w:t>
      </w:r>
      <w:r w:rsidRPr="00621297">
        <w:rPr>
          <w:rFonts w:ascii="Univers Next Pro Condensed" w:hAnsi="Univers Next Pro Condensed"/>
          <w:b w:val="0"/>
          <w:i/>
          <w:sz w:val="20"/>
          <w:szCs w:val="20"/>
        </w:rPr>
        <w:t xml:space="preserve"> – Cumul de pénalités</w:t>
      </w:r>
      <w:bookmarkEnd w:id="105"/>
    </w:p>
    <w:p w14:paraId="0FE92A68" w14:textId="77777777" w:rsidR="00CC33DE" w:rsidRPr="00621297" w:rsidRDefault="00CC33DE" w:rsidP="002159A6">
      <w:pPr>
        <w:rPr>
          <w:rFonts w:ascii="Univers Next Pro Condensed" w:hAnsi="Univers Next Pro Condensed" w:cs="CGP"/>
          <w:sz w:val="20"/>
          <w:szCs w:val="20"/>
        </w:rPr>
      </w:pPr>
    </w:p>
    <w:p w14:paraId="04CFF126" w14:textId="790742A7" w:rsidR="002159A6" w:rsidRPr="00621297" w:rsidRDefault="002159A6" w:rsidP="002159A6">
      <w:pPr>
        <w:pStyle w:val="LNnormal"/>
        <w:spacing w:after="0"/>
        <w:rPr>
          <w:rFonts w:ascii="Univers Next Pro Condensed" w:hAnsi="Univers Next Pro Condensed" w:cs="CGP"/>
        </w:rPr>
      </w:pPr>
      <w:r w:rsidRPr="00621297">
        <w:rPr>
          <w:rFonts w:ascii="Univers Next Pro Condensed" w:hAnsi="Univers Next Pro Condensed" w:cs="CGP"/>
        </w:rPr>
        <w:t>Toutes les pénalités ci-avant sont cumulables entre elles.</w:t>
      </w:r>
    </w:p>
    <w:p w14:paraId="26950033" w14:textId="3D355DFF" w:rsidR="00CB14BA" w:rsidRPr="00621297" w:rsidRDefault="00CB14BA" w:rsidP="002159A6">
      <w:pPr>
        <w:pStyle w:val="LNnormal"/>
        <w:spacing w:after="0"/>
        <w:rPr>
          <w:rFonts w:ascii="Univers Next Pro Condensed" w:hAnsi="Univers Next Pro Condensed" w:cs="CGP"/>
        </w:rPr>
      </w:pPr>
    </w:p>
    <w:p w14:paraId="3A2CDC09" w14:textId="22251EB5" w:rsidR="00CB14BA" w:rsidRPr="00621297" w:rsidRDefault="00CB14BA" w:rsidP="00CB14BA">
      <w:pPr>
        <w:pStyle w:val="Titre3"/>
        <w:spacing w:before="0" w:after="0"/>
        <w:ind w:left="1133"/>
        <w:jc w:val="both"/>
        <w:rPr>
          <w:rFonts w:ascii="Univers Next Pro Condensed" w:hAnsi="Univers Next Pro Condensed"/>
          <w:b w:val="0"/>
          <w:i/>
          <w:sz w:val="20"/>
          <w:szCs w:val="20"/>
        </w:rPr>
      </w:pPr>
      <w:bookmarkStart w:id="106" w:name="_Toc202515680"/>
      <w:r w:rsidRPr="00621297">
        <w:rPr>
          <w:rFonts w:ascii="Univers Next Pro Condensed" w:hAnsi="Univers Next Pro Condensed"/>
          <w:b w:val="0"/>
          <w:i/>
          <w:sz w:val="20"/>
          <w:szCs w:val="20"/>
        </w:rPr>
        <w:t>6.</w:t>
      </w:r>
      <w:r w:rsidR="00D76E8F">
        <w:rPr>
          <w:rFonts w:ascii="Univers Next Pro Condensed" w:hAnsi="Univers Next Pro Condensed"/>
          <w:b w:val="0"/>
          <w:i/>
          <w:sz w:val="20"/>
          <w:szCs w:val="20"/>
        </w:rPr>
        <w:t>5</w:t>
      </w:r>
      <w:r w:rsidRPr="00621297">
        <w:rPr>
          <w:rFonts w:ascii="Univers Next Pro Condensed" w:hAnsi="Univers Next Pro Condensed"/>
          <w:b w:val="0"/>
          <w:i/>
          <w:sz w:val="20"/>
          <w:szCs w:val="20"/>
        </w:rPr>
        <w:t>.5 - Paiement des pénalités</w:t>
      </w:r>
      <w:bookmarkEnd w:id="106"/>
    </w:p>
    <w:p w14:paraId="66021272" w14:textId="77777777" w:rsidR="00CB14BA" w:rsidRPr="00621297" w:rsidRDefault="00CB14BA" w:rsidP="00CB14BA">
      <w:pPr>
        <w:rPr>
          <w:rFonts w:ascii="Univers Next Pro Condensed" w:hAnsi="Univers Next Pro Condensed"/>
          <w:sz w:val="20"/>
          <w:szCs w:val="20"/>
        </w:rPr>
      </w:pPr>
    </w:p>
    <w:p w14:paraId="4363E5B0" w14:textId="5096BE30" w:rsidR="00CB14BA" w:rsidRPr="00CB3805" w:rsidRDefault="00CB14BA" w:rsidP="00CB3805">
      <w:pPr>
        <w:jc w:val="both"/>
        <w:rPr>
          <w:rFonts w:ascii="Univers Next Pro Condensed" w:hAnsi="Univers Next Pro Condensed"/>
          <w:sz w:val="20"/>
          <w:szCs w:val="20"/>
        </w:rPr>
      </w:pPr>
      <w:r w:rsidRPr="00621297">
        <w:rPr>
          <w:rFonts w:ascii="Univers Next Pro Condensed" w:hAnsi="Univers Next Pro Condensed"/>
          <w:sz w:val="20"/>
          <w:szCs w:val="20"/>
        </w:rPr>
        <w:t>Les pénalités sont déduites des montants à payer au titulaire ou font l’objet d’un ordre de recette par l’Agent Comptable du Centre Pompidou.</w:t>
      </w:r>
    </w:p>
    <w:p w14:paraId="6010389D" w14:textId="513DF2C1" w:rsidR="002159A6" w:rsidRPr="00621297" w:rsidRDefault="002159A6" w:rsidP="002159A6">
      <w:pPr>
        <w:pStyle w:val="Titre3"/>
        <w:tabs>
          <w:tab w:val="left" w:pos="540"/>
        </w:tabs>
        <w:ind w:left="540"/>
        <w:rPr>
          <w:rFonts w:ascii="Univers Next Pro Condensed" w:hAnsi="Univers Next Pro Condensed"/>
          <w:sz w:val="20"/>
          <w:szCs w:val="20"/>
        </w:rPr>
      </w:pPr>
      <w:bookmarkStart w:id="107" w:name="_Toc368469833"/>
      <w:bookmarkStart w:id="108" w:name="_Toc202515681"/>
      <w:r w:rsidRPr="00621297">
        <w:rPr>
          <w:rFonts w:ascii="Univers Next Pro Condensed" w:hAnsi="Univers Next Pro Condensed"/>
          <w:sz w:val="20"/>
          <w:szCs w:val="20"/>
        </w:rPr>
        <w:t>6.</w:t>
      </w:r>
      <w:r w:rsidR="00CB3805">
        <w:rPr>
          <w:rFonts w:ascii="Univers Next Pro Condensed" w:hAnsi="Univers Next Pro Condensed"/>
          <w:sz w:val="20"/>
          <w:szCs w:val="20"/>
        </w:rPr>
        <w:t>6</w:t>
      </w:r>
      <w:r w:rsidRPr="00621297">
        <w:rPr>
          <w:rFonts w:ascii="Univers Next Pro Condensed" w:hAnsi="Univers Next Pro Condensed"/>
          <w:sz w:val="20"/>
          <w:szCs w:val="20"/>
        </w:rPr>
        <w:t xml:space="preserve"> - Garanties</w:t>
      </w:r>
      <w:bookmarkEnd w:id="107"/>
      <w:bookmarkEnd w:id="108"/>
    </w:p>
    <w:p w14:paraId="6958C430" w14:textId="77777777" w:rsidR="002159A6" w:rsidRPr="00621297" w:rsidRDefault="002159A6" w:rsidP="002159A6">
      <w:pPr>
        <w:jc w:val="both"/>
        <w:rPr>
          <w:rFonts w:ascii="Univers Next Pro Condensed" w:hAnsi="Univers Next Pro Condensed"/>
          <w:sz w:val="20"/>
          <w:szCs w:val="20"/>
        </w:rPr>
      </w:pPr>
    </w:p>
    <w:p w14:paraId="0D6B4786" w14:textId="5E6442C7" w:rsidR="00BC30B9" w:rsidRPr="00621297" w:rsidRDefault="007142C1" w:rsidP="00BC30B9">
      <w:pPr>
        <w:jc w:val="both"/>
        <w:rPr>
          <w:rFonts w:ascii="Univers Next Pro Condensed" w:hAnsi="Univers Next Pro Condensed" w:cs="CGP"/>
          <w:sz w:val="20"/>
          <w:szCs w:val="20"/>
        </w:rPr>
      </w:pPr>
      <w:r w:rsidRPr="00621297">
        <w:rPr>
          <w:rFonts w:ascii="Univers Next Pro Condensed" w:hAnsi="Univers Next Pro Condensed" w:cs="CGP"/>
          <w:sz w:val="20"/>
          <w:szCs w:val="20"/>
        </w:rPr>
        <w:t>Sans objet.</w:t>
      </w:r>
    </w:p>
    <w:p w14:paraId="52B0A532" w14:textId="77777777" w:rsidR="00F2020B" w:rsidRPr="00621297" w:rsidRDefault="00F2020B" w:rsidP="002159A6">
      <w:pPr>
        <w:jc w:val="both"/>
        <w:rPr>
          <w:rFonts w:ascii="Univers Next Pro Condensed" w:hAnsi="Univers Next Pro Condensed"/>
          <w:sz w:val="20"/>
          <w:szCs w:val="20"/>
        </w:rPr>
      </w:pPr>
    </w:p>
    <w:p w14:paraId="4904664A" w14:textId="77777777" w:rsidR="00DE6346" w:rsidRPr="00621297" w:rsidRDefault="00DE6346" w:rsidP="002A3F40">
      <w:pPr>
        <w:pStyle w:val="Titre1"/>
        <w:spacing w:before="0"/>
        <w:jc w:val="both"/>
        <w:rPr>
          <w:rFonts w:ascii="Univers Next Pro Condensed" w:hAnsi="Univers Next Pro Condensed"/>
          <w:caps/>
          <w:sz w:val="28"/>
          <w:u w:val="none"/>
        </w:rPr>
      </w:pPr>
      <w:bookmarkStart w:id="109" w:name="_Toc202515682"/>
      <w:bookmarkEnd w:id="94"/>
      <w:r w:rsidRPr="00621297">
        <w:rPr>
          <w:rFonts w:ascii="Univers Next Pro Condensed" w:hAnsi="Univers Next Pro Condensed"/>
          <w:caps/>
          <w:sz w:val="28"/>
          <w:u w:val="none"/>
        </w:rPr>
        <w:t xml:space="preserve">ARTICLE </w:t>
      </w:r>
      <w:r w:rsidR="00434B8E" w:rsidRPr="00621297">
        <w:rPr>
          <w:rFonts w:ascii="Univers Next Pro Condensed" w:hAnsi="Univers Next Pro Condensed"/>
          <w:caps/>
          <w:sz w:val="28"/>
          <w:u w:val="none"/>
        </w:rPr>
        <w:t>7</w:t>
      </w:r>
      <w:r w:rsidRPr="00621297">
        <w:rPr>
          <w:rFonts w:ascii="Univers Next Pro Condensed" w:hAnsi="Univers Next Pro Condensed"/>
          <w:caps/>
          <w:sz w:val="28"/>
          <w:u w:val="none"/>
        </w:rPr>
        <w:t xml:space="preserve"> - PRIX D</w:t>
      </w:r>
      <w:r w:rsidR="00D72087" w:rsidRPr="00621297">
        <w:rPr>
          <w:rFonts w:ascii="Univers Next Pro Condensed" w:hAnsi="Univers Next Pro Condensed"/>
          <w:caps/>
          <w:sz w:val="28"/>
          <w:u w:val="none"/>
        </w:rPr>
        <w:t>E L’ACCORD-CADRE</w:t>
      </w:r>
      <w:r w:rsidRPr="00621297">
        <w:rPr>
          <w:rFonts w:ascii="Univers Next Pro Condensed" w:hAnsi="Univers Next Pro Condensed"/>
          <w:caps/>
          <w:sz w:val="28"/>
          <w:u w:val="none"/>
        </w:rPr>
        <w:t xml:space="preserve"> – CONTENU – VARIATION</w:t>
      </w:r>
      <w:bookmarkEnd w:id="84"/>
      <w:bookmarkEnd w:id="109"/>
      <w:r w:rsidRPr="00621297">
        <w:rPr>
          <w:rFonts w:ascii="Univers Next Pro Condensed" w:hAnsi="Univers Next Pro Condensed"/>
          <w:caps/>
          <w:sz w:val="28"/>
          <w:u w:val="none"/>
        </w:rPr>
        <w:t xml:space="preserve"> </w:t>
      </w:r>
    </w:p>
    <w:p w14:paraId="48D51341" w14:textId="77777777" w:rsidR="00ED1D45" w:rsidRPr="00621297" w:rsidRDefault="00ED1D45" w:rsidP="00ED1D45">
      <w:pPr>
        <w:pStyle w:val="Titre3"/>
        <w:ind w:left="540"/>
        <w:jc w:val="both"/>
        <w:rPr>
          <w:rFonts w:ascii="Univers Next Pro Condensed" w:hAnsi="Univers Next Pro Condensed"/>
          <w:sz w:val="20"/>
          <w:szCs w:val="20"/>
        </w:rPr>
      </w:pPr>
      <w:bookmarkStart w:id="110" w:name="_Toc453738961"/>
      <w:bookmarkStart w:id="111" w:name="_Toc506202061"/>
      <w:bookmarkStart w:id="112" w:name="_Toc202515683"/>
      <w:r w:rsidRPr="00621297">
        <w:rPr>
          <w:rFonts w:ascii="Univers Next Pro Condensed" w:hAnsi="Univers Next Pro Condensed"/>
          <w:sz w:val="20"/>
          <w:szCs w:val="20"/>
        </w:rPr>
        <w:t>7.1 – Prix définis dans le présent accord-cadre</w:t>
      </w:r>
      <w:bookmarkEnd w:id="110"/>
      <w:bookmarkEnd w:id="111"/>
      <w:bookmarkEnd w:id="112"/>
      <w:r w:rsidRPr="00621297">
        <w:rPr>
          <w:rFonts w:ascii="Univers Next Pro Condensed" w:hAnsi="Univers Next Pro Condensed"/>
          <w:sz w:val="20"/>
          <w:szCs w:val="20"/>
        </w:rPr>
        <w:t xml:space="preserve"> </w:t>
      </w:r>
    </w:p>
    <w:p w14:paraId="31506D72" w14:textId="77777777" w:rsidR="00ED1D45" w:rsidRPr="00621297" w:rsidRDefault="00ED1D45" w:rsidP="00ED1D45">
      <w:pPr>
        <w:jc w:val="both"/>
        <w:rPr>
          <w:rFonts w:ascii="Univers Next Pro Condensed" w:hAnsi="Univers Next Pro Condensed"/>
          <w:sz w:val="22"/>
          <w:szCs w:val="22"/>
        </w:rPr>
      </w:pPr>
    </w:p>
    <w:p w14:paraId="53D70580" w14:textId="7AFAEA45" w:rsidR="0050603E" w:rsidRPr="00621297" w:rsidRDefault="0050603E" w:rsidP="0050603E">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Les prix du marché définis dans le bordereau de prix unitaires sont établis sur la durée initiale du marché précisée dans le présent acte d’engagement. </w:t>
      </w:r>
    </w:p>
    <w:p w14:paraId="06FA530E" w14:textId="77777777" w:rsidR="0050603E" w:rsidRPr="00621297" w:rsidRDefault="0050603E" w:rsidP="0050603E">
      <w:pPr>
        <w:jc w:val="both"/>
        <w:rPr>
          <w:rFonts w:ascii="Univers Next Pro Condensed" w:hAnsi="Univers Next Pro Condensed"/>
          <w:sz w:val="20"/>
          <w:szCs w:val="20"/>
        </w:rPr>
      </w:pPr>
    </w:p>
    <w:p w14:paraId="6C7B35FC" w14:textId="77777777" w:rsidR="00ED1D45" w:rsidRPr="00621297" w:rsidRDefault="00ED1D45" w:rsidP="00ED1D45">
      <w:pPr>
        <w:jc w:val="both"/>
        <w:rPr>
          <w:rFonts w:ascii="Univers Next Pro Condensed" w:hAnsi="Univers Next Pro Condensed"/>
          <w:sz w:val="20"/>
          <w:szCs w:val="20"/>
        </w:rPr>
      </w:pPr>
      <w:r w:rsidRPr="00621297">
        <w:rPr>
          <w:rFonts w:ascii="Univers Next Pro Condensed" w:hAnsi="Univers Next Pro Condensed"/>
          <w:sz w:val="20"/>
          <w:szCs w:val="20"/>
        </w:rPr>
        <w:t>Le titulaire certifie que les prix n’excèdent pas ceux de son barème pratiqué à l’égard de l’ensemble de sa clientèle. Il s’engage à fournir au Centre Pompidou à sa demande, toutes les justifications permettant de vérifier cette conformité.</w:t>
      </w:r>
    </w:p>
    <w:p w14:paraId="43933375" w14:textId="77777777" w:rsidR="00914F11" w:rsidRPr="00621297" w:rsidRDefault="00914F11" w:rsidP="00ED1D45">
      <w:pPr>
        <w:jc w:val="both"/>
        <w:rPr>
          <w:rFonts w:ascii="Univers Next Pro Condensed" w:hAnsi="Univers Next Pro Condensed"/>
          <w:sz w:val="20"/>
          <w:szCs w:val="20"/>
        </w:rPr>
      </w:pPr>
    </w:p>
    <w:p w14:paraId="17E54B79" w14:textId="1780CF08" w:rsidR="002E2535" w:rsidRPr="00621297" w:rsidRDefault="002E2535" w:rsidP="00ED1D45">
      <w:pPr>
        <w:jc w:val="both"/>
        <w:rPr>
          <w:rFonts w:ascii="Univers Next Pro Condensed" w:hAnsi="Univers Next Pro Condensed"/>
          <w:b/>
          <w:color w:val="0000FF"/>
          <w:sz w:val="20"/>
          <w:szCs w:val="20"/>
        </w:rPr>
      </w:pPr>
      <w:r w:rsidRPr="00621297">
        <w:rPr>
          <w:rFonts w:ascii="Univers Next Pro Condensed" w:hAnsi="Univers Next Pro Condensed"/>
          <w:b/>
          <w:color w:val="0000FF"/>
          <w:sz w:val="20"/>
          <w:szCs w:val="20"/>
        </w:rPr>
        <w:t xml:space="preserve">Le titulaire dispose de la possibilité, à titre commercial, selon la particularité de chaque dossier à </w:t>
      </w:r>
      <w:r w:rsidR="00914F11" w:rsidRPr="00621297">
        <w:rPr>
          <w:rFonts w:ascii="Univers Next Pro Condensed" w:hAnsi="Univers Next Pro Condensed"/>
          <w:b/>
          <w:color w:val="0000FF"/>
          <w:sz w:val="20"/>
          <w:szCs w:val="20"/>
        </w:rPr>
        <w:t>traiter</w:t>
      </w:r>
      <w:r w:rsidRPr="00621297">
        <w:rPr>
          <w:rFonts w:ascii="Univers Next Pro Condensed" w:hAnsi="Univers Next Pro Condensed"/>
          <w:b/>
          <w:color w:val="0000FF"/>
          <w:sz w:val="20"/>
          <w:szCs w:val="20"/>
        </w:rPr>
        <w:t>, de pratiquer des tarifs inférieurs à ceux prévus au BPU en répercutant, par exemple, des remises, ristournes ou baisses de prix, pratiqués par ses tiers fournisseurs ou intermédiaires.</w:t>
      </w:r>
    </w:p>
    <w:p w14:paraId="528D3207" w14:textId="77777777" w:rsidR="002E2535" w:rsidRPr="00621297" w:rsidRDefault="002E2535" w:rsidP="00ED1D45">
      <w:pPr>
        <w:jc w:val="both"/>
        <w:rPr>
          <w:rFonts w:ascii="Univers Next Pro Condensed" w:hAnsi="Univers Next Pro Condensed"/>
          <w:sz w:val="20"/>
          <w:szCs w:val="20"/>
        </w:rPr>
      </w:pPr>
    </w:p>
    <w:p w14:paraId="3FE6C6C5" w14:textId="147A7841" w:rsidR="0070158E" w:rsidRPr="00621297" w:rsidRDefault="0038451C" w:rsidP="00CB3805">
      <w:pPr>
        <w:jc w:val="both"/>
        <w:rPr>
          <w:rFonts w:ascii="Univers Next Pro Condensed" w:hAnsi="Univers Next Pro Condensed" w:cs="CGP"/>
          <w:b/>
          <w:sz w:val="20"/>
          <w:szCs w:val="20"/>
        </w:rPr>
      </w:pPr>
      <w:r w:rsidRPr="00621297">
        <w:rPr>
          <w:rFonts w:ascii="Univers Next Pro Condensed" w:hAnsi="Univers Next Pro Condensed" w:cs="CGP"/>
          <w:b/>
          <w:sz w:val="20"/>
          <w:szCs w:val="20"/>
        </w:rPr>
        <w:t xml:space="preserve">En cas de reconduction, </w:t>
      </w:r>
      <w:r w:rsidR="0050603E" w:rsidRPr="00621297">
        <w:rPr>
          <w:rFonts w:ascii="Univers Next Pro Condensed" w:hAnsi="Univers Next Pro Condensed" w:cs="CGP"/>
          <w:b/>
          <w:sz w:val="20"/>
          <w:szCs w:val="20"/>
        </w:rPr>
        <w:t xml:space="preserve">les </w:t>
      </w:r>
      <w:r w:rsidRPr="00621297">
        <w:rPr>
          <w:rFonts w:ascii="Univers Next Pro Condensed" w:hAnsi="Univers Next Pro Condensed" w:cs="CGP"/>
          <w:b/>
          <w:sz w:val="20"/>
          <w:szCs w:val="20"/>
        </w:rPr>
        <w:t xml:space="preserve">prix </w:t>
      </w:r>
      <w:r w:rsidR="0050603E" w:rsidRPr="00621297">
        <w:rPr>
          <w:rFonts w:ascii="Univers Next Pro Condensed" w:hAnsi="Univers Next Pro Condensed" w:cs="CGP"/>
          <w:b/>
          <w:sz w:val="20"/>
          <w:szCs w:val="20"/>
        </w:rPr>
        <w:t xml:space="preserve">du BPU </w:t>
      </w:r>
      <w:r w:rsidRPr="00621297">
        <w:rPr>
          <w:rFonts w:ascii="Univers Next Pro Condensed" w:hAnsi="Univers Next Pro Condensed" w:cs="CGP"/>
          <w:b/>
          <w:sz w:val="20"/>
          <w:szCs w:val="20"/>
        </w:rPr>
        <w:t xml:space="preserve">sont maintenus sous réserve des dispositions ci-dessous sur la variation des prix. </w:t>
      </w:r>
    </w:p>
    <w:p w14:paraId="68E99EA8" w14:textId="54F083EE" w:rsidR="00491C5E" w:rsidRPr="00621297" w:rsidRDefault="00434B8E" w:rsidP="00B06866">
      <w:pPr>
        <w:pStyle w:val="Titre3"/>
        <w:ind w:left="540"/>
        <w:jc w:val="both"/>
        <w:rPr>
          <w:rFonts w:ascii="Univers Next Pro Condensed" w:hAnsi="Univers Next Pro Condensed"/>
          <w:sz w:val="20"/>
          <w:szCs w:val="20"/>
        </w:rPr>
      </w:pPr>
      <w:bookmarkStart w:id="113" w:name="_Toc341874440"/>
      <w:bookmarkStart w:id="114" w:name="_Toc202515684"/>
      <w:r w:rsidRPr="00621297">
        <w:rPr>
          <w:rFonts w:ascii="Univers Next Pro Condensed" w:hAnsi="Univers Next Pro Condensed"/>
          <w:sz w:val="20"/>
          <w:szCs w:val="20"/>
        </w:rPr>
        <w:t>7</w:t>
      </w:r>
      <w:r w:rsidR="00491C5E" w:rsidRPr="00621297">
        <w:rPr>
          <w:rFonts w:ascii="Univers Next Pro Condensed" w:hAnsi="Univers Next Pro Condensed"/>
          <w:sz w:val="20"/>
          <w:szCs w:val="20"/>
        </w:rPr>
        <w:t>.</w:t>
      </w:r>
      <w:r w:rsidR="005265EF" w:rsidRPr="00621297">
        <w:rPr>
          <w:rFonts w:ascii="Univers Next Pro Condensed" w:hAnsi="Univers Next Pro Condensed"/>
          <w:sz w:val="20"/>
          <w:szCs w:val="20"/>
        </w:rPr>
        <w:t>2</w:t>
      </w:r>
      <w:r w:rsidR="00491C5E" w:rsidRPr="00621297">
        <w:rPr>
          <w:rFonts w:ascii="Univers Next Pro Condensed" w:hAnsi="Univers Next Pro Condensed"/>
          <w:sz w:val="20"/>
          <w:szCs w:val="20"/>
        </w:rPr>
        <w:t xml:space="preserve"> – </w:t>
      </w:r>
      <w:r w:rsidR="00536DFE" w:rsidRPr="00621297">
        <w:rPr>
          <w:rFonts w:ascii="Univers Next Pro Condensed" w:hAnsi="Univers Next Pro Condensed"/>
          <w:sz w:val="20"/>
          <w:szCs w:val="20"/>
        </w:rPr>
        <w:t>Montant</w:t>
      </w:r>
      <w:r w:rsidR="00491C5E" w:rsidRPr="00621297">
        <w:rPr>
          <w:rFonts w:ascii="Univers Next Pro Condensed" w:hAnsi="Univers Next Pro Condensed"/>
          <w:sz w:val="20"/>
          <w:szCs w:val="20"/>
        </w:rPr>
        <w:t xml:space="preserve"> </w:t>
      </w:r>
      <w:bookmarkEnd w:id="113"/>
      <w:r w:rsidRPr="00621297">
        <w:rPr>
          <w:rFonts w:ascii="Univers Next Pro Condensed" w:hAnsi="Univers Next Pro Condensed"/>
          <w:sz w:val="20"/>
          <w:szCs w:val="20"/>
        </w:rPr>
        <w:t>de l’accord-cadre</w:t>
      </w:r>
      <w:bookmarkEnd w:id="114"/>
    </w:p>
    <w:p w14:paraId="657885E5" w14:textId="77777777" w:rsidR="00491C5E" w:rsidRPr="00621297" w:rsidRDefault="00491C5E" w:rsidP="00491C5E">
      <w:pPr>
        <w:rPr>
          <w:rFonts w:ascii="Univers Next Pro Condensed" w:hAnsi="Univers Next Pro Condensed"/>
          <w:sz w:val="20"/>
          <w:szCs w:val="20"/>
        </w:rPr>
      </w:pPr>
    </w:p>
    <w:p w14:paraId="45C692D4" w14:textId="4AE12D6C" w:rsidR="001229E0" w:rsidRPr="00621297" w:rsidRDefault="00CB3805" w:rsidP="00491C5E">
      <w:pPr>
        <w:jc w:val="both"/>
        <w:rPr>
          <w:rFonts w:ascii="Univers Next Pro Condensed" w:hAnsi="Univers Next Pro Condensed"/>
          <w:b/>
          <w:sz w:val="20"/>
          <w:szCs w:val="20"/>
        </w:rPr>
      </w:pPr>
      <w:bookmarkStart w:id="115" w:name="_Hlk201047991"/>
      <w:r>
        <w:rPr>
          <w:rFonts w:ascii="Univers Next Pro Condensed" w:hAnsi="Univers Next Pro Condensed"/>
          <w:b/>
          <w:sz w:val="20"/>
          <w:szCs w:val="20"/>
        </w:rPr>
        <w:t>L</w:t>
      </w:r>
      <w:r w:rsidRPr="00CB3805">
        <w:rPr>
          <w:rFonts w:ascii="Univers Next Pro Condensed" w:hAnsi="Univers Next Pro Condensed"/>
          <w:b/>
          <w:sz w:val="20"/>
          <w:szCs w:val="20"/>
        </w:rPr>
        <w:t xml:space="preserve">’accord-cadre </w:t>
      </w:r>
      <w:r>
        <w:rPr>
          <w:rFonts w:ascii="Univers Next Pro Condensed" w:hAnsi="Univers Next Pro Condensed"/>
          <w:b/>
          <w:sz w:val="20"/>
          <w:szCs w:val="20"/>
        </w:rPr>
        <w:t>est</w:t>
      </w:r>
      <w:r w:rsidRPr="00CB3805">
        <w:rPr>
          <w:rFonts w:ascii="Univers Next Pro Condensed" w:hAnsi="Univers Next Pro Condensed"/>
          <w:b/>
          <w:sz w:val="20"/>
          <w:szCs w:val="20"/>
        </w:rPr>
        <w:t xml:space="preserve"> conclu sans montant minimum et avec un montant maximum de 320 000 € HT pour toute la durée de l’accord-cadre, toutes reconductions comprises.</w:t>
      </w:r>
      <w:bookmarkEnd w:id="115"/>
    </w:p>
    <w:p w14:paraId="5F01D272" w14:textId="767DC934" w:rsidR="00491C5E" w:rsidRPr="00621297" w:rsidRDefault="00B06866" w:rsidP="00B06866">
      <w:pPr>
        <w:pStyle w:val="Titre3"/>
        <w:ind w:left="540"/>
        <w:jc w:val="both"/>
        <w:rPr>
          <w:rFonts w:ascii="Univers Next Pro Condensed" w:hAnsi="Univers Next Pro Condensed"/>
          <w:sz w:val="20"/>
          <w:szCs w:val="20"/>
        </w:rPr>
      </w:pPr>
      <w:bookmarkStart w:id="116" w:name="_Toc197326309"/>
      <w:bookmarkStart w:id="117" w:name="_Toc341874441"/>
      <w:bookmarkStart w:id="118" w:name="_Toc202515685"/>
      <w:r w:rsidRPr="00621297">
        <w:rPr>
          <w:rFonts w:ascii="Univers Next Pro Condensed" w:hAnsi="Univers Next Pro Condensed"/>
          <w:sz w:val="20"/>
          <w:szCs w:val="20"/>
        </w:rPr>
        <w:t>7.</w:t>
      </w:r>
      <w:r w:rsidR="005265EF" w:rsidRPr="00621297">
        <w:rPr>
          <w:rFonts w:ascii="Univers Next Pro Condensed" w:hAnsi="Univers Next Pro Condensed"/>
          <w:sz w:val="20"/>
          <w:szCs w:val="20"/>
        </w:rPr>
        <w:t>3</w:t>
      </w:r>
      <w:r w:rsidR="00491C5E" w:rsidRPr="00621297">
        <w:rPr>
          <w:rFonts w:ascii="Univers Next Pro Condensed" w:hAnsi="Univers Next Pro Condensed"/>
          <w:sz w:val="20"/>
          <w:szCs w:val="20"/>
        </w:rPr>
        <w:t xml:space="preserve"> – Répartition du montant en cas de groupement</w:t>
      </w:r>
      <w:bookmarkEnd w:id="116"/>
      <w:bookmarkEnd w:id="117"/>
      <w:bookmarkEnd w:id="118"/>
      <w:r w:rsidR="00491C5E" w:rsidRPr="00621297">
        <w:rPr>
          <w:rFonts w:ascii="Univers Next Pro Condensed" w:hAnsi="Univers Next Pro Condensed"/>
          <w:sz w:val="20"/>
          <w:szCs w:val="20"/>
        </w:rPr>
        <w:t xml:space="preserve"> </w:t>
      </w:r>
    </w:p>
    <w:p w14:paraId="63F337AD" w14:textId="77777777" w:rsidR="00491C5E" w:rsidRPr="00621297" w:rsidRDefault="00491C5E" w:rsidP="00491C5E">
      <w:pPr>
        <w:jc w:val="both"/>
        <w:rPr>
          <w:rFonts w:ascii="Univers Next Pro Condensed" w:hAnsi="Univers Next Pro Condensed"/>
          <w:sz w:val="20"/>
          <w:szCs w:val="20"/>
        </w:rPr>
      </w:pPr>
    </w:p>
    <w:p w14:paraId="04ABE701" w14:textId="77777777" w:rsidR="00491C5E" w:rsidRPr="00621297" w:rsidRDefault="00491C5E" w:rsidP="00491C5E">
      <w:pPr>
        <w:jc w:val="both"/>
        <w:rPr>
          <w:rFonts w:ascii="Univers Next Pro Condensed" w:hAnsi="Univers Next Pro Condensed"/>
          <w:sz w:val="20"/>
          <w:szCs w:val="20"/>
        </w:rPr>
      </w:pPr>
      <w:r w:rsidRPr="00621297">
        <w:rPr>
          <w:rFonts w:ascii="Univers Next Pro Condensed" w:hAnsi="Univers Next Pro Condensed"/>
          <w:sz w:val="20"/>
          <w:szCs w:val="20"/>
        </w:rPr>
        <w:t>Le groupement doit fournir</w:t>
      </w:r>
      <w:r w:rsidR="00C96165" w:rsidRPr="00621297">
        <w:rPr>
          <w:rFonts w:ascii="Univers Next Pro Condensed" w:hAnsi="Univers Next Pro Condensed"/>
          <w:sz w:val="20"/>
          <w:szCs w:val="20"/>
        </w:rPr>
        <w:t>,</w:t>
      </w:r>
      <w:r w:rsidRPr="00621297">
        <w:rPr>
          <w:rFonts w:ascii="Univers Next Pro Condensed" w:hAnsi="Univers Next Pro Condensed"/>
          <w:sz w:val="20"/>
          <w:szCs w:val="20"/>
        </w:rPr>
        <w:t xml:space="preserve"> en annexe </w:t>
      </w:r>
      <w:bookmarkStart w:id="119" w:name="_Hlk64903307"/>
      <w:r w:rsidRPr="00621297">
        <w:rPr>
          <w:rFonts w:ascii="Univers Next Pro Condensed" w:hAnsi="Univers Next Pro Condensed"/>
          <w:sz w:val="20"/>
          <w:szCs w:val="20"/>
        </w:rPr>
        <w:t>du présent acte d’engagement</w:t>
      </w:r>
      <w:bookmarkEnd w:id="119"/>
      <w:r w:rsidRPr="00621297">
        <w:rPr>
          <w:rFonts w:ascii="Univers Next Pro Condensed" w:hAnsi="Univers Next Pro Condensed"/>
          <w:sz w:val="20"/>
          <w:szCs w:val="20"/>
        </w:rPr>
        <w:t xml:space="preserve">, la répartition des prestations et des montants de ces prestations entre cotraitants. </w:t>
      </w:r>
    </w:p>
    <w:p w14:paraId="51C9CE34" w14:textId="4A348A74" w:rsidR="00491C5E" w:rsidRPr="00621297" w:rsidRDefault="00B06866" w:rsidP="00B06866">
      <w:pPr>
        <w:pStyle w:val="Titre3"/>
        <w:ind w:left="540"/>
        <w:jc w:val="both"/>
        <w:rPr>
          <w:rFonts w:ascii="Univers Next Pro Condensed" w:hAnsi="Univers Next Pro Condensed"/>
          <w:sz w:val="20"/>
          <w:szCs w:val="20"/>
        </w:rPr>
      </w:pPr>
      <w:bookmarkStart w:id="120" w:name="_Toc197326310"/>
      <w:bookmarkStart w:id="121" w:name="_Toc341874442"/>
      <w:bookmarkStart w:id="122" w:name="_Toc202515686"/>
      <w:r w:rsidRPr="00621297">
        <w:rPr>
          <w:rFonts w:ascii="Univers Next Pro Condensed" w:hAnsi="Univers Next Pro Condensed"/>
          <w:sz w:val="20"/>
          <w:szCs w:val="20"/>
        </w:rPr>
        <w:lastRenderedPageBreak/>
        <w:t>7.</w:t>
      </w:r>
      <w:r w:rsidR="005265EF" w:rsidRPr="00621297">
        <w:rPr>
          <w:rFonts w:ascii="Univers Next Pro Condensed" w:hAnsi="Univers Next Pro Condensed"/>
          <w:sz w:val="20"/>
          <w:szCs w:val="20"/>
        </w:rPr>
        <w:t>4</w:t>
      </w:r>
      <w:r w:rsidR="00491C5E" w:rsidRPr="00621297">
        <w:rPr>
          <w:rFonts w:ascii="Univers Next Pro Condensed" w:hAnsi="Univers Next Pro Condensed"/>
          <w:sz w:val="20"/>
          <w:szCs w:val="20"/>
        </w:rPr>
        <w:t xml:space="preserve"> – Contenu des prix</w:t>
      </w:r>
      <w:bookmarkEnd w:id="120"/>
      <w:bookmarkEnd w:id="121"/>
      <w:bookmarkEnd w:id="122"/>
      <w:r w:rsidR="00491C5E" w:rsidRPr="00621297">
        <w:rPr>
          <w:rFonts w:ascii="Univers Next Pro Condensed" w:hAnsi="Univers Next Pro Condensed"/>
          <w:sz w:val="20"/>
          <w:szCs w:val="20"/>
        </w:rPr>
        <w:t xml:space="preserve"> </w:t>
      </w:r>
    </w:p>
    <w:p w14:paraId="45F88D9D" w14:textId="77777777" w:rsidR="00491C5E" w:rsidRPr="00621297" w:rsidRDefault="00491C5E" w:rsidP="00491C5E">
      <w:pPr>
        <w:jc w:val="both"/>
        <w:rPr>
          <w:rFonts w:ascii="Univers Next Pro Condensed" w:hAnsi="Univers Next Pro Condensed"/>
          <w:sz w:val="20"/>
          <w:szCs w:val="20"/>
        </w:rPr>
      </w:pPr>
    </w:p>
    <w:p w14:paraId="2CB0DD5F" w14:textId="457674B6" w:rsidR="0038451C" w:rsidRPr="00621297" w:rsidRDefault="00D718F6" w:rsidP="0038451C">
      <w:pPr>
        <w:jc w:val="both"/>
        <w:rPr>
          <w:rFonts w:ascii="Univers Next Pro Condensed" w:hAnsi="Univers Next Pro Condensed"/>
          <w:sz w:val="20"/>
          <w:szCs w:val="20"/>
        </w:rPr>
      </w:pPr>
      <w:r w:rsidRPr="00621297">
        <w:rPr>
          <w:rFonts w:ascii="Univers Next Pro Condensed" w:hAnsi="Univers Next Pro Condensed"/>
          <w:sz w:val="20"/>
          <w:szCs w:val="20"/>
        </w:rPr>
        <w:t>Les prix sont réputés comprendre toutes les charges fiscales ou autres frappant obligatoirement les prestations, tous les frais de conception et d’étiquetage selon les critères indiqués dans l’annexe 1 à l’acte d’engagement, les frais afférents au conditionnement, au stockage, à l’emballage, à l’assurance et au transport jusqu’au lieu de livraison, ainsi que toutes les autres dépenses nécessaires à l’exécution des prestations, les marges pour risque et les marges bénéficiaires.</w:t>
      </w:r>
    </w:p>
    <w:p w14:paraId="705FBC7E" w14:textId="77777777" w:rsidR="0038451C" w:rsidRPr="00621297" w:rsidRDefault="0038451C" w:rsidP="0038451C">
      <w:pPr>
        <w:jc w:val="both"/>
        <w:rPr>
          <w:rFonts w:ascii="Univers Next Pro Condensed" w:hAnsi="Univers Next Pro Condensed"/>
          <w:sz w:val="20"/>
          <w:szCs w:val="20"/>
        </w:rPr>
      </w:pPr>
      <w:r w:rsidRPr="00621297">
        <w:rPr>
          <w:rFonts w:ascii="Univers Next Pro Condensed" w:hAnsi="Univers Next Pro Condensed"/>
          <w:sz w:val="20"/>
          <w:szCs w:val="20"/>
        </w:rPr>
        <w:t>Les prix comprennent également les sujétions particulières ci-après :</w:t>
      </w:r>
    </w:p>
    <w:p w14:paraId="23CF274F" w14:textId="77777777" w:rsidR="0038451C" w:rsidRPr="00621297" w:rsidRDefault="0038451C" w:rsidP="0038451C">
      <w:pPr>
        <w:jc w:val="both"/>
        <w:rPr>
          <w:rFonts w:ascii="Univers Next Pro Condensed" w:hAnsi="Univers Next Pro Condensed"/>
          <w:sz w:val="10"/>
          <w:szCs w:val="10"/>
        </w:rPr>
      </w:pPr>
    </w:p>
    <w:p w14:paraId="5D23CD27" w14:textId="77777777" w:rsidR="0038451C" w:rsidRPr="00621297" w:rsidRDefault="0038451C" w:rsidP="00FC02D7">
      <w:pPr>
        <w:numPr>
          <w:ilvl w:val="0"/>
          <w:numId w:val="22"/>
        </w:numPr>
        <w:tabs>
          <w:tab w:val="clear" w:pos="1065"/>
          <w:tab w:val="num" w:pos="567"/>
        </w:tabs>
        <w:ind w:left="567" w:hanging="214"/>
        <w:jc w:val="both"/>
        <w:rPr>
          <w:rFonts w:ascii="Univers Next Pro Condensed" w:hAnsi="Univers Next Pro Condensed"/>
          <w:sz w:val="20"/>
          <w:szCs w:val="20"/>
        </w:rPr>
      </w:pPr>
      <w:r w:rsidRPr="00621297">
        <w:rPr>
          <w:rFonts w:ascii="Univers Next Pro Condensed" w:hAnsi="Univers Next Pro Condensed"/>
          <w:sz w:val="20"/>
          <w:szCs w:val="20"/>
        </w:rPr>
        <w:t>Le titulaire devra, sans pouvoir demander aucune indemnité ou augmentation du prix, se conformer aux modalités indiquées par le représentant du pouvoir adjudicateur en ce qui concerne les heures d’accès aux locaux, la hauteur de l’accès au parc de livraison, l’emplacement et le dépôt de son matériel ;</w:t>
      </w:r>
    </w:p>
    <w:p w14:paraId="418227A3" w14:textId="77777777" w:rsidR="0038451C" w:rsidRPr="00621297" w:rsidRDefault="0038451C" w:rsidP="0038451C">
      <w:pPr>
        <w:tabs>
          <w:tab w:val="num" w:pos="567"/>
        </w:tabs>
        <w:ind w:left="567"/>
        <w:jc w:val="both"/>
        <w:rPr>
          <w:rFonts w:ascii="Univers Next Pro Condensed" w:hAnsi="Univers Next Pro Condensed"/>
          <w:sz w:val="10"/>
          <w:szCs w:val="10"/>
        </w:rPr>
      </w:pPr>
    </w:p>
    <w:p w14:paraId="39376338" w14:textId="77777777" w:rsidR="0038451C" w:rsidRPr="00621297" w:rsidRDefault="0038451C" w:rsidP="00FC02D7">
      <w:pPr>
        <w:numPr>
          <w:ilvl w:val="0"/>
          <w:numId w:val="22"/>
        </w:numPr>
        <w:tabs>
          <w:tab w:val="clear" w:pos="1065"/>
          <w:tab w:val="num" w:pos="567"/>
        </w:tabs>
        <w:ind w:left="567" w:hanging="214"/>
        <w:jc w:val="both"/>
        <w:rPr>
          <w:rFonts w:ascii="Univers Next Pro Condensed" w:hAnsi="Univers Next Pro Condensed"/>
          <w:sz w:val="20"/>
          <w:szCs w:val="20"/>
        </w:rPr>
      </w:pPr>
      <w:r w:rsidRPr="00621297">
        <w:rPr>
          <w:rFonts w:ascii="Univers Next Pro Condensed" w:hAnsi="Univers Next Pro Condensed"/>
          <w:sz w:val="20"/>
          <w:szCs w:val="20"/>
        </w:rPr>
        <w:t>Seuls devront être utilisés par le personnel de l’entreprise les parcours, accès et locaux désignés, étant entendu qu’il est formellement interdit de pénétrer ou circuler, sous quelque prétexte que ce soit dans les autres parties de l’établissement</w:t>
      </w:r>
      <w:r w:rsidR="00C96165" w:rsidRPr="00621297">
        <w:rPr>
          <w:rFonts w:ascii="Univers Next Pro Condensed" w:hAnsi="Univers Next Pro Condensed"/>
          <w:sz w:val="20"/>
          <w:szCs w:val="20"/>
        </w:rPr>
        <w:t> ;</w:t>
      </w:r>
    </w:p>
    <w:p w14:paraId="1CE62E5E" w14:textId="77777777" w:rsidR="0038451C" w:rsidRPr="00621297" w:rsidRDefault="0038451C" w:rsidP="0038451C">
      <w:pPr>
        <w:tabs>
          <w:tab w:val="num" w:pos="567"/>
        </w:tabs>
        <w:ind w:left="567"/>
        <w:jc w:val="both"/>
        <w:rPr>
          <w:rFonts w:ascii="Univers Next Pro Condensed" w:hAnsi="Univers Next Pro Condensed"/>
          <w:sz w:val="10"/>
          <w:szCs w:val="10"/>
        </w:rPr>
      </w:pPr>
    </w:p>
    <w:p w14:paraId="7E3D7510" w14:textId="73F84962" w:rsidR="00BC25CF" w:rsidRPr="00E82FBE" w:rsidRDefault="0038451C" w:rsidP="00E82FBE">
      <w:pPr>
        <w:numPr>
          <w:ilvl w:val="0"/>
          <w:numId w:val="22"/>
        </w:numPr>
        <w:tabs>
          <w:tab w:val="clear" w:pos="1065"/>
          <w:tab w:val="num" w:pos="567"/>
        </w:tabs>
        <w:ind w:left="567" w:hanging="214"/>
        <w:jc w:val="both"/>
        <w:rPr>
          <w:rFonts w:ascii="Univers Next Pro Condensed" w:hAnsi="Univers Next Pro Condensed"/>
          <w:sz w:val="20"/>
          <w:szCs w:val="20"/>
        </w:rPr>
      </w:pPr>
      <w:r w:rsidRPr="00621297">
        <w:rPr>
          <w:rFonts w:ascii="Univers Next Pro Condensed" w:hAnsi="Univers Next Pro Condensed"/>
          <w:sz w:val="20"/>
          <w:szCs w:val="20"/>
        </w:rPr>
        <w:t>Le titulaire lors de l’exécution de la prestation, doit tenir compte des contraintes liées au bâtiment, sujétions pouvant résulter de la présence simultanée d’activités et/ou de travaux se déroulant au Centre Pompidou.</w:t>
      </w:r>
    </w:p>
    <w:p w14:paraId="11D8BF9B" w14:textId="77777777" w:rsidR="00134FEE" w:rsidRPr="00E82FBE" w:rsidRDefault="00134FEE" w:rsidP="00E82FBE">
      <w:pPr>
        <w:pStyle w:val="Titre3"/>
        <w:ind w:left="540"/>
        <w:jc w:val="both"/>
        <w:rPr>
          <w:rFonts w:ascii="Univers Next Pro Condensed" w:hAnsi="Univers Next Pro Condensed"/>
          <w:sz w:val="20"/>
          <w:szCs w:val="20"/>
        </w:rPr>
      </w:pPr>
      <w:bookmarkStart w:id="123" w:name="_Toc64301859"/>
      <w:bookmarkStart w:id="124" w:name="_Toc202515687"/>
      <w:bookmarkStart w:id="125" w:name="_Toc368469841"/>
      <w:r w:rsidRPr="00EB068F">
        <w:rPr>
          <w:rFonts w:ascii="Univers Next Pro Condensed" w:hAnsi="Univers Next Pro Condensed"/>
          <w:sz w:val="20"/>
          <w:szCs w:val="20"/>
        </w:rPr>
        <w:t>7.5 – Mois d’établissement des prix</w:t>
      </w:r>
      <w:bookmarkEnd w:id="123"/>
      <w:bookmarkEnd w:id="124"/>
    </w:p>
    <w:p w14:paraId="16C27D25" w14:textId="77777777" w:rsidR="00E82FBE" w:rsidRDefault="00E82FBE" w:rsidP="001229E0">
      <w:pPr>
        <w:jc w:val="both"/>
        <w:rPr>
          <w:rFonts w:ascii="Univers Next Pro Condensed" w:hAnsi="Univers Next Pro Condensed"/>
          <w:sz w:val="20"/>
          <w:szCs w:val="20"/>
        </w:rPr>
      </w:pPr>
      <w:bookmarkStart w:id="126" w:name="_Hlk201048013"/>
    </w:p>
    <w:p w14:paraId="04F426EE" w14:textId="15B9DF91" w:rsidR="001229E0" w:rsidRPr="00EB068F" w:rsidRDefault="001229E0" w:rsidP="001229E0">
      <w:pPr>
        <w:jc w:val="both"/>
        <w:rPr>
          <w:rFonts w:ascii="Univers Next Pro Condensed" w:hAnsi="Univers Next Pro Condensed"/>
          <w:sz w:val="20"/>
          <w:szCs w:val="20"/>
        </w:rPr>
      </w:pPr>
      <w:r w:rsidRPr="00EB068F">
        <w:rPr>
          <w:rFonts w:ascii="Univers Next Pro Condensed" w:hAnsi="Univers Next Pro Condensed"/>
          <w:sz w:val="20"/>
          <w:szCs w:val="20"/>
        </w:rPr>
        <w:t xml:space="preserve">Les prix du marché sont établis sur la base des conditions économiques en vigueur au mois correspondant au mois de remise de l’offre du titulaire. </w:t>
      </w:r>
    </w:p>
    <w:p w14:paraId="25863707" w14:textId="77777777" w:rsidR="001229E0" w:rsidRPr="00EB068F" w:rsidRDefault="001229E0" w:rsidP="001229E0">
      <w:pPr>
        <w:jc w:val="both"/>
        <w:rPr>
          <w:rFonts w:ascii="Univers Next Pro Condensed" w:hAnsi="Univers Next Pro Condensed"/>
          <w:sz w:val="20"/>
          <w:szCs w:val="20"/>
        </w:rPr>
      </w:pPr>
      <w:r w:rsidRPr="00EB068F">
        <w:rPr>
          <w:rFonts w:ascii="Univers Next Pro Condensed" w:hAnsi="Univers Next Pro Condensed"/>
          <w:sz w:val="20"/>
          <w:szCs w:val="20"/>
        </w:rPr>
        <w:t>Par dérogation à l’article 10.2 du CCAG-FCS, le mois Mo (prix initiaux) est le mois correspondant soit :</w:t>
      </w:r>
    </w:p>
    <w:p w14:paraId="28F9D4B9" w14:textId="77777777" w:rsidR="001229E0" w:rsidRPr="00EB068F" w:rsidRDefault="001229E0" w:rsidP="00C34934">
      <w:pPr>
        <w:ind w:left="284" w:hanging="284"/>
        <w:jc w:val="both"/>
        <w:rPr>
          <w:rFonts w:ascii="Univers Next Pro Condensed" w:hAnsi="Univers Next Pro Condensed"/>
          <w:sz w:val="20"/>
          <w:szCs w:val="20"/>
        </w:rPr>
      </w:pPr>
      <w:r w:rsidRPr="00EB068F">
        <w:rPr>
          <w:rFonts w:ascii="Univers Next Pro Condensed" w:hAnsi="Univers Next Pro Condensed"/>
          <w:sz w:val="20"/>
          <w:szCs w:val="20"/>
        </w:rPr>
        <w:t>-</w:t>
      </w:r>
      <w:r w:rsidRPr="00EB068F">
        <w:rPr>
          <w:rFonts w:ascii="Univers Next Pro Condensed" w:hAnsi="Univers Next Pro Condensed"/>
          <w:sz w:val="20"/>
          <w:szCs w:val="20"/>
        </w:rPr>
        <w:tab/>
        <w:t>à la date limite de remise des offres, indiquée dans l’AAPC et/ou dans le RC,</w:t>
      </w:r>
    </w:p>
    <w:p w14:paraId="13627422" w14:textId="77777777" w:rsidR="001229E0" w:rsidRPr="00EB068F" w:rsidRDefault="001229E0" w:rsidP="00C34934">
      <w:pPr>
        <w:ind w:left="284" w:hanging="284"/>
        <w:jc w:val="both"/>
        <w:rPr>
          <w:rFonts w:ascii="Univers Next Pro Condensed" w:hAnsi="Univers Next Pro Condensed"/>
          <w:sz w:val="20"/>
          <w:szCs w:val="20"/>
        </w:rPr>
      </w:pPr>
      <w:r w:rsidRPr="00EB068F">
        <w:rPr>
          <w:rFonts w:ascii="Univers Next Pro Condensed" w:hAnsi="Univers Next Pro Condensed"/>
          <w:sz w:val="20"/>
          <w:szCs w:val="20"/>
        </w:rPr>
        <w:t>-</w:t>
      </w:r>
      <w:r w:rsidRPr="00EB068F">
        <w:rPr>
          <w:rFonts w:ascii="Univers Next Pro Condensed" w:hAnsi="Univers Next Pro Condensed"/>
          <w:sz w:val="20"/>
          <w:szCs w:val="20"/>
        </w:rPr>
        <w:tab/>
        <w:t>le cas échéant, à la nouvelle date limite de remise des offres indiquée dans l’AAPC et/ou dans le RC rectificatifs, en cas de report du délai de remise.</w:t>
      </w:r>
    </w:p>
    <w:p w14:paraId="544664C1" w14:textId="17242945" w:rsidR="00134FEE" w:rsidRPr="00E82FBE" w:rsidRDefault="001229E0" w:rsidP="00C34934">
      <w:pPr>
        <w:ind w:left="284" w:hanging="284"/>
        <w:jc w:val="both"/>
        <w:rPr>
          <w:rFonts w:ascii="Univers Next Pro Condensed" w:hAnsi="Univers Next Pro Condensed"/>
          <w:sz w:val="20"/>
          <w:szCs w:val="20"/>
        </w:rPr>
      </w:pPr>
      <w:r w:rsidRPr="00EB068F">
        <w:rPr>
          <w:rFonts w:ascii="Univers Next Pro Condensed" w:hAnsi="Univers Next Pro Condensed"/>
          <w:sz w:val="20"/>
          <w:szCs w:val="20"/>
        </w:rPr>
        <w:t xml:space="preserve">- </w:t>
      </w:r>
      <w:r w:rsidRPr="00EB068F">
        <w:rPr>
          <w:rFonts w:ascii="Univers Next Pro Condensed" w:hAnsi="Univers Next Pro Condensed"/>
          <w:sz w:val="20"/>
          <w:szCs w:val="20"/>
        </w:rPr>
        <w:tab/>
        <w:t>le cas échéant, en cas de remise d’une offre négociée.</w:t>
      </w:r>
      <w:bookmarkEnd w:id="126"/>
    </w:p>
    <w:p w14:paraId="2BD855F6" w14:textId="77777777" w:rsidR="00504CB9" w:rsidRPr="00EB068F" w:rsidRDefault="00504CB9" w:rsidP="00504CB9">
      <w:pPr>
        <w:jc w:val="both"/>
        <w:rPr>
          <w:rFonts w:ascii="Univers Next Pro Condensed" w:hAnsi="Univers Next Pro Condensed"/>
          <w:sz w:val="20"/>
          <w:szCs w:val="20"/>
        </w:rPr>
      </w:pPr>
    </w:p>
    <w:p w14:paraId="256680C1" w14:textId="77777777" w:rsidR="00504CB9" w:rsidRPr="00EB068F" w:rsidRDefault="00504CB9" w:rsidP="00504CB9">
      <w:pPr>
        <w:pStyle w:val="Titre3"/>
        <w:spacing w:before="0" w:after="0"/>
        <w:ind w:left="425"/>
        <w:jc w:val="both"/>
        <w:rPr>
          <w:rFonts w:ascii="Univers Next Pro Condensed" w:hAnsi="Univers Next Pro Condensed"/>
          <w:sz w:val="20"/>
          <w:szCs w:val="20"/>
        </w:rPr>
      </w:pPr>
      <w:bookmarkStart w:id="127" w:name="_Toc202515688"/>
      <w:r w:rsidRPr="00EB068F">
        <w:rPr>
          <w:rFonts w:ascii="Univers Next Pro Condensed" w:hAnsi="Univers Next Pro Condensed"/>
          <w:sz w:val="20"/>
          <w:szCs w:val="20"/>
        </w:rPr>
        <w:t>7.6 – Variation des prix</w:t>
      </w:r>
      <w:bookmarkEnd w:id="127"/>
      <w:r w:rsidRPr="00EB068F">
        <w:rPr>
          <w:rFonts w:ascii="Univers Next Pro Condensed" w:hAnsi="Univers Next Pro Condensed"/>
          <w:sz w:val="20"/>
          <w:szCs w:val="20"/>
        </w:rPr>
        <w:t xml:space="preserve"> </w:t>
      </w:r>
    </w:p>
    <w:p w14:paraId="68664367" w14:textId="77777777" w:rsidR="00504CB9" w:rsidRPr="00EB068F" w:rsidRDefault="00504CB9" w:rsidP="00504CB9">
      <w:pPr>
        <w:jc w:val="both"/>
        <w:rPr>
          <w:rFonts w:ascii="Univers Next Pro Condensed" w:eastAsiaTheme="minorHAnsi" w:hAnsi="Univers Next Pro Condensed"/>
          <w:sz w:val="20"/>
          <w:szCs w:val="20"/>
        </w:rPr>
      </w:pPr>
    </w:p>
    <w:p w14:paraId="3634B7B6" w14:textId="77777777" w:rsidR="00504CB9" w:rsidRPr="00EB068F" w:rsidRDefault="00504CB9" w:rsidP="00504CB9">
      <w:pPr>
        <w:jc w:val="both"/>
        <w:rPr>
          <w:rFonts w:ascii="Univers Next Pro Condensed" w:hAnsi="Univers Next Pro Condensed"/>
          <w:sz w:val="20"/>
          <w:szCs w:val="20"/>
        </w:rPr>
      </w:pPr>
      <w:r w:rsidRPr="00EB068F">
        <w:rPr>
          <w:rFonts w:ascii="Univers Next Pro Condensed" w:hAnsi="Univers Next Pro Condensed"/>
          <w:sz w:val="20"/>
          <w:szCs w:val="20"/>
        </w:rPr>
        <w:t>Les prix fixés dans l'accord-cadre sont établis sur la base des conditions économiques en vigueur au mois de remise des offres établies en réponse à l’accord-cadre.</w:t>
      </w:r>
    </w:p>
    <w:p w14:paraId="1F788D2C" w14:textId="77777777" w:rsidR="00504CB9" w:rsidRPr="00EB068F" w:rsidRDefault="00504CB9" w:rsidP="00504CB9">
      <w:pPr>
        <w:spacing w:line="240" w:lineRule="atLeast"/>
        <w:jc w:val="both"/>
        <w:rPr>
          <w:rFonts w:ascii="Univers Next Pro Condensed" w:hAnsi="Univers Next Pro Condensed"/>
          <w:snapToGrid w:val="0"/>
          <w:sz w:val="20"/>
          <w:szCs w:val="20"/>
        </w:rPr>
      </w:pPr>
    </w:p>
    <w:p w14:paraId="6ECC9278" w14:textId="77777777" w:rsidR="00504CB9" w:rsidRPr="00EB068F" w:rsidRDefault="00504CB9" w:rsidP="00504CB9">
      <w:pPr>
        <w:spacing w:line="240" w:lineRule="atLeast"/>
        <w:jc w:val="both"/>
        <w:rPr>
          <w:rFonts w:ascii="Univers Next Pro Condensed" w:hAnsi="Univers Next Pro Condensed"/>
          <w:b/>
          <w:bCs/>
          <w:snapToGrid w:val="0"/>
          <w:sz w:val="20"/>
          <w:szCs w:val="20"/>
        </w:rPr>
      </w:pPr>
      <w:r w:rsidRPr="00EB068F">
        <w:rPr>
          <w:rFonts w:ascii="Univers Next Pro Condensed" w:hAnsi="Univers Next Pro Condensed"/>
          <w:snapToGrid w:val="0"/>
          <w:sz w:val="20"/>
          <w:szCs w:val="20"/>
        </w:rPr>
        <w:t xml:space="preserve">Les prix fixés dans le présent accord-cadre sont </w:t>
      </w:r>
      <w:r w:rsidRPr="00EB068F">
        <w:rPr>
          <w:rFonts w:ascii="Univers Next Pro Condensed" w:hAnsi="Univers Next Pro Condensed"/>
          <w:b/>
          <w:bCs/>
          <w:snapToGrid w:val="0"/>
          <w:sz w:val="20"/>
          <w:szCs w:val="20"/>
        </w:rPr>
        <w:t xml:space="preserve">révisables </w:t>
      </w:r>
      <w:r w:rsidRPr="00EB068F">
        <w:rPr>
          <w:rFonts w:ascii="Univers Next Pro Condensed" w:hAnsi="Univers Next Pro Condensed"/>
          <w:snapToGrid w:val="0"/>
          <w:sz w:val="20"/>
          <w:szCs w:val="20"/>
        </w:rPr>
        <w:t>une fois par an à la date anniversaire du début de l’accord-cadre.</w:t>
      </w:r>
    </w:p>
    <w:p w14:paraId="391BFC5B" w14:textId="77777777" w:rsidR="00504CB9" w:rsidRPr="00EB068F" w:rsidRDefault="00504CB9" w:rsidP="00504CB9">
      <w:pPr>
        <w:jc w:val="both"/>
        <w:rPr>
          <w:rFonts w:ascii="Univers Next Pro Condensed" w:hAnsi="Univers Next Pro Condensed"/>
          <w:sz w:val="20"/>
          <w:szCs w:val="20"/>
          <w:highlight w:val="yellow"/>
        </w:rPr>
      </w:pPr>
    </w:p>
    <w:p w14:paraId="01AD0528" w14:textId="77777777" w:rsidR="00504CB9" w:rsidRPr="00EB068F" w:rsidRDefault="00504CB9" w:rsidP="00504CB9">
      <w:pPr>
        <w:spacing w:before="120"/>
        <w:rPr>
          <w:rFonts w:ascii="Univers Next Pro Condensed" w:hAnsi="Univers Next Pro Condensed"/>
          <w:sz w:val="20"/>
          <w:szCs w:val="20"/>
        </w:rPr>
      </w:pPr>
      <w:r w:rsidRPr="00EB068F">
        <w:rPr>
          <w:rFonts w:ascii="Univers Next Pro Condensed" w:hAnsi="Univers Next Pro Condensed"/>
          <w:sz w:val="20"/>
          <w:szCs w:val="20"/>
        </w:rPr>
        <w:t>La révision des prix sera effectuée en utilisant l’indice et la formule paramétrique :</w:t>
      </w:r>
    </w:p>
    <w:p w14:paraId="65AB77B1" w14:textId="77777777" w:rsidR="00504CB9" w:rsidRPr="00EB068F" w:rsidRDefault="00504CB9" w:rsidP="00504CB9">
      <w:pPr>
        <w:spacing w:before="120"/>
        <w:rPr>
          <w:rFonts w:ascii="Univers Next Pro Condensed" w:hAnsi="Univers Next Pro Condensed"/>
          <w:sz w:val="20"/>
          <w:szCs w:val="20"/>
        </w:rPr>
      </w:pPr>
      <w:proofErr w:type="spellStart"/>
      <w:r w:rsidRPr="00EB068F">
        <w:rPr>
          <w:rFonts w:ascii="Univers Next Pro Condensed" w:hAnsi="Univers Next Pro Condensed"/>
          <w:sz w:val="20"/>
          <w:szCs w:val="20"/>
        </w:rPr>
        <w:t>Pn</w:t>
      </w:r>
      <w:proofErr w:type="spellEnd"/>
      <w:r w:rsidRPr="00EB068F">
        <w:rPr>
          <w:rFonts w:ascii="Univers Next Pro Condensed" w:hAnsi="Univers Next Pro Condensed"/>
          <w:sz w:val="20"/>
          <w:szCs w:val="20"/>
        </w:rPr>
        <w:t xml:space="preserve"> = Po x C</w:t>
      </w:r>
    </w:p>
    <w:p w14:paraId="062C84F6" w14:textId="7129D2E2" w:rsidR="00504CB9" w:rsidRPr="00EB068F" w:rsidRDefault="00504CB9" w:rsidP="00504CB9">
      <w:pPr>
        <w:spacing w:before="120"/>
        <w:rPr>
          <w:rFonts w:ascii="Univers Next Pro Condensed" w:hAnsi="Univers Next Pro Condensed"/>
          <w:sz w:val="20"/>
          <w:szCs w:val="20"/>
        </w:rPr>
      </w:pPr>
      <w:r w:rsidRPr="00EB068F">
        <w:rPr>
          <w:rFonts w:ascii="Univers Next Pro Condensed" w:hAnsi="Univers Next Pro Condensed"/>
          <w:sz w:val="20"/>
          <w:szCs w:val="20"/>
        </w:rPr>
        <w:t>C = 0,40(In/Io) + 0,60(</w:t>
      </w:r>
      <w:proofErr w:type="spellStart"/>
      <w:r w:rsidRPr="00EB068F">
        <w:rPr>
          <w:rFonts w:ascii="Univers Next Pro Condensed" w:hAnsi="Univers Next Pro Condensed"/>
          <w:sz w:val="20"/>
          <w:szCs w:val="20"/>
        </w:rPr>
        <w:t>PLA-n</w:t>
      </w:r>
      <w:proofErr w:type="spellEnd"/>
      <w:r w:rsidRPr="00EB068F">
        <w:rPr>
          <w:rFonts w:ascii="Univers Next Pro Condensed" w:hAnsi="Univers Next Pro Condensed"/>
          <w:sz w:val="20"/>
          <w:szCs w:val="20"/>
        </w:rPr>
        <w:t>/PLA-o)</w:t>
      </w:r>
    </w:p>
    <w:p w14:paraId="74F58464" w14:textId="77777777" w:rsidR="00504CB9" w:rsidRPr="00EB068F" w:rsidRDefault="00504CB9" w:rsidP="00504CB9">
      <w:pPr>
        <w:spacing w:before="120"/>
        <w:jc w:val="both"/>
        <w:rPr>
          <w:rFonts w:ascii="Univers Next Pro Condensed" w:hAnsi="Univers Next Pro Condensed"/>
          <w:sz w:val="20"/>
          <w:szCs w:val="20"/>
        </w:rPr>
      </w:pPr>
      <w:r w:rsidRPr="00EB068F">
        <w:rPr>
          <w:rFonts w:ascii="Univers Next Pro Condensed" w:hAnsi="Univers Next Pro Condensed"/>
          <w:sz w:val="20"/>
          <w:szCs w:val="20"/>
        </w:rPr>
        <w:t>Dans laquelle :</w:t>
      </w:r>
    </w:p>
    <w:p w14:paraId="09E4E4EC" w14:textId="77777777" w:rsidR="00504CB9" w:rsidRPr="00EB068F" w:rsidRDefault="00504CB9" w:rsidP="00504CB9">
      <w:pPr>
        <w:pStyle w:val="Paragraphedeliste"/>
        <w:numPr>
          <w:ilvl w:val="0"/>
          <w:numId w:val="5"/>
        </w:numPr>
        <w:jc w:val="both"/>
        <w:rPr>
          <w:rFonts w:ascii="Univers Next Pro Condensed" w:hAnsi="Univers Next Pro Condensed"/>
          <w:snapToGrid w:val="0"/>
          <w:sz w:val="20"/>
          <w:szCs w:val="20"/>
        </w:rPr>
      </w:pPr>
      <w:proofErr w:type="spellStart"/>
      <w:r w:rsidRPr="00EB068F">
        <w:rPr>
          <w:rFonts w:ascii="Univers Next Pro Condensed" w:hAnsi="Univers Next Pro Condensed"/>
          <w:snapToGrid w:val="0"/>
          <w:sz w:val="20"/>
          <w:szCs w:val="20"/>
        </w:rPr>
        <w:t>Pn</w:t>
      </w:r>
      <w:proofErr w:type="spellEnd"/>
      <w:r w:rsidRPr="00EB068F">
        <w:rPr>
          <w:rFonts w:ascii="Univers Next Pro Condensed" w:hAnsi="Univers Next Pro Condensed"/>
          <w:snapToGrid w:val="0"/>
          <w:sz w:val="20"/>
          <w:szCs w:val="20"/>
        </w:rPr>
        <w:t xml:space="preserve"> est le prix révisé,</w:t>
      </w:r>
    </w:p>
    <w:p w14:paraId="2D2ED720" w14:textId="77777777" w:rsidR="00504CB9" w:rsidRPr="00EB068F" w:rsidRDefault="00504CB9" w:rsidP="00504CB9">
      <w:pPr>
        <w:pStyle w:val="Paragraphedeliste"/>
        <w:ind w:left="1776"/>
        <w:jc w:val="both"/>
        <w:rPr>
          <w:rFonts w:ascii="Univers Next Pro Condensed" w:eastAsiaTheme="minorHAnsi" w:hAnsi="Univers Next Pro Condensed"/>
          <w:snapToGrid w:val="0"/>
          <w:sz w:val="10"/>
          <w:szCs w:val="10"/>
        </w:rPr>
      </w:pPr>
    </w:p>
    <w:p w14:paraId="78FFB299" w14:textId="6C8C1A11" w:rsidR="00504CB9" w:rsidRDefault="00504CB9" w:rsidP="00504CB9">
      <w:pPr>
        <w:pStyle w:val="Paragraphedeliste"/>
        <w:numPr>
          <w:ilvl w:val="0"/>
          <w:numId w:val="5"/>
        </w:numPr>
        <w:jc w:val="both"/>
        <w:rPr>
          <w:rFonts w:ascii="Univers Next Pro Condensed" w:hAnsi="Univers Next Pro Condensed"/>
          <w:snapToGrid w:val="0"/>
          <w:sz w:val="20"/>
          <w:szCs w:val="20"/>
        </w:rPr>
      </w:pPr>
      <w:r w:rsidRPr="00EB068F">
        <w:rPr>
          <w:rFonts w:ascii="Univers Next Pro Condensed" w:hAnsi="Univers Next Pro Condensed"/>
          <w:snapToGrid w:val="0"/>
          <w:sz w:val="20"/>
          <w:szCs w:val="20"/>
        </w:rPr>
        <w:t>Po est le prix des prestations correspondant à la période initiale d'exécution,</w:t>
      </w:r>
    </w:p>
    <w:p w14:paraId="55D0E2A7" w14:textId="77777777" w:rsidR="00C34934" w:rsidRPr="00C34934" w:rsidRDefault="00C34934" w:rsidP="00C34934">
      <w:pPr>
        <w:jc w:val="both"/>
        <w:rPr>
          <w:rFonts w:ascii="Univers Next Pro Condensed" w:hAnsi="Univers Next Pro Condensed"/>
          <w:snapToGrid w:val="0"/>
          <w:sz w:val="10"/>
          <w:szCs w:val="10"/>
        </w:rPr>
      </w:pPr>
    </w:p>
    <w:p w14:paraId="04739ED5" w14:textId="77777777" w:rsidR="00504CB9" w:rsidRPr="00EB068F" w:rsidRDefault="00504CB9" w:rsidP="00504CB9">
      <w:pPr>
        <w:pStyle w:val="Paragraphedeliste"/>
        <w:numPr>
          <w:ilvl w:val="0"/>
          <w:numId w:val="5"/>
        </w:numPr>
        <w:jc w:val="both"/>
        <w:rPr>
          <w:rFonts w:ascii="Univers Next Pro Condensed" w:hAnsi="Univers Next Pro Condensed"/>
          <w:snapToGrid w:val="0"/>
          <w:sz w:val="20"/>
          <w:szCs w:val="20"/>
        </w:rPr>
      </w:pPr>
      <w:proofErr w:type="spellStart"/>
      <w:r w:rsidRPr="00EB068F">
        <w:rPr>
          <w:rFonts w:ascii="Univers Next Pro Condensed" w:hAnsi="Univers Next Pro Condensed"/>
          <w:snapToGrid w:val="0"/>
          <w:sz w:val="20"/>
          <w:szCs w:val="20"/>
        </w:rPr>
        <w:t>C est</w:t>
      </w:r>
      <w:proofErr w:type="spellEnd"/>
      <w:r w:rsidRPr="00EB068F">
        <w:rPr>
          <w:rFonts w:ascii="Univers Next Pro Condensed" w:hAnsi="Univers Next Pro Condensed"/>
          <w:snapToGrid w:val="0"/>
          <w:sz w:val="20"/>
          <w:szCs w:val="20"/>
        </w:rPr>
        <w:t xml:space="preserve"> le coefficient de révision,</w:t>
      </w:r>
    </w:p>
    <w:p w14:paraId="62A0FF9C" w14:textId="77777777" w:rsidR="00504CB9" w:rsidRPr="00EB068F" w:rsidRDefault="00504CB9" w:rsidP="00504CB9">
      <w:pPr>
        <w:pStyle w:val="Paragraphedeliste"/>
        <w:ind w:left="1776"/>
        <w:jc w:val="both"/>
        <w:rPr>
          <w:rFonts w:ascii="Univers Next Pro Condensed" w:eastAsiaTheme="minorHAnsi" w:hAnsi="Univers Next Pro Condensed"/>
          <w:snapToGrid w:val="0"/>
          <w:sz w:val="10"/>
          <w:szCs w:val="10"/>
        </w:rPr>
      </w:pPr>
    </w:p>
    <w:p w14:paraId="557AE048" w14:textId="77777777" w:rsidR="00504CB9" w:rsidRPr="00EB068F" w:rsidRDefault="00504CB9" w:rsidP="00504CB9">
      <w:pPr>
        <w:pStyle w:val="Paragraphedeliste"/>
        <w:numPr>
          <w:ilvl w:val="0"/>
          <w:numId w:val="5"/>
        </w:numPr>
        <w:jc w:val="both"/>
        <w:rPr>
          <w:rFonts w:ascii="Univers Next Pro Condensed" w:hAnsi="Univers Next Pro Condensed"/>
          <w:snapToGrid w:val="0"/>
          <w:sz w:val="20"/>
          <w:szCs w:val="20"/>
        </w:rPr>
      </w:pPr>
      <w:r w:rsidRPr="00EB068F">
        <w:rPr>
          <w:rFonts w:ascii="Univers Next Pro Condensed" w:hAnsi="Univers Next Pro Condensed"/>
          <w:sz w:val="20"/>
          <w:szCs w:val="20"/>
        </w:rPr>
        <w:t>Indice-</w:t>
      </w:r>
      <w:r w:rsidRPr="00EB068F">
        <w:rPr>
          <w:rFonts w:ascii="Univers Next Pro Condensed" w:hAnsi="Univers Next Pro Condensed"/>
          <w:snapToGrid w:val="0"/>
          <w:sz w:val="20"/>
          <w:szCs w:val="20"/>
        </w:rPr>
        <w:t>n est le dernier indice connu au moment de la révision moins deux mois (date anniversaire du début de l’accord-cadre moins 2 mois),</w:t>
      </w:r>
    </w:p>
    <w:p w14:paraId="65FB177A" w14:textId="77777777" w:rsidR="00504CB9" w:rsidRPr="00EB068F" w:rsidRDefault="00504CB9" w:rsidP="00504CB9">
      <w:pPr>
        <w:pStyle w:val="Paragraphedeliste"/>
        <w:ind w:left="1776"/>
        <w:jc w:val="both"/>
        <w:rPr>
          <w:rFonts w:ascii="Univers Next Pro Condensed" w:eastAsiaTheme="minorHAnsi" w:hAnsi="Univers Next Pro Condensed"/>
          <w:snapToGrid w:val="0"/>
          <w:sz w:val="10"/>
          <w:szCs w:val="10"/>
        </w:rPr>
      </w:pPr>
    </w:p>
    <w:p w14:paraId="6CC07DAE" w14:textId="77777777" w:rsidR="00504CB9" w:rsidRPr="00EB068F" w:rsidRDefault="00504CB9" w:rsidP="00504CB9">
      <w:pPr>
        <w:pStyle w:val="Paragraphedeliste"/>
        <w:numPr>
          <w:ilvl w:val="0"/>
          <w:numId w:val="5"/>
        </w:numPr>
        <w:jc w:val="both"/>
        <w:rPr>
          <w:rFonts w:ascii="Univers Next Pro Condensed" w:hAnsi="Univers Next Pro Condensed"/>
          <w:snapToGrid w:val="0"/>
          <w:sz w:val="20"/>
          <w:szCs w:val="20"/>
        </w:rPr>
      </w:pPr>
      <w:r w:rsidRPr="00EB068F">
        <w:rPr>
          <w:rFonts w:ascii="Univers Next Pro Condensed" w:hAnsi="Univers Next Pro Condensed"/>
          <w:sz w:val="20"/>
          <w:szCs w:val="20"/>
        </w:rPr>
        <w:t>Indice-</w:t>
      </w:r>
      <w:r w:rsidRPr="00EB068F">
        <w:rPr>
          <w:rFonts w:ascii="Univers Next Pro Condensed" w:hAnsi="Univers Next Pro Condensed"/>
          <w:snapToGrid w:val="0"/>
          <w:sz w:val="20"/>
          <w:szCs w:val="20"/>
        </w:rPr>
        <w:t xml:space="preserve">o est </w:t>
      </w:r>
      <w:r w:rsidRPr="00EB068F">
        <w:rPr>
          <w:rFonts w:ascii="Univers Next Pro Condensed" w:hAnsi="Univers Next Pro Condensed"/>
          <w:sz w:val="20"/>
          <w:szCs w:val="20"/>
        </w:rPr>
        <w:t>l’indice du mois de remise des offres,</w:t>
      </w:r>
    </w:p>
    <w:p w14:paraId="2FA27EAA" w14:textId="77777777" w:rsidR="00504CB9" w:rsidRPr="00EB068F" w:rsidRDefault="00504CB9" w:rsidP="00504CB9">
      <w:pPr>
        <w:numPr>
          <w:ilvl w:val="0"/>
          <w:numId w:val="5"/>
        </w:numPr>
        <w:spacing w:before="120"/>
        <w:jc w:val="both"/>
        <w:rPr>
          <w:rFonts w:ascii="Univers Next Pro Condensed" w:hAnsi="Univers Next Pro Condensed"/>
          <w:sz w:val="20"/>
          <w:szCs w:val="20"/>
        </w:rPr>
      </w:pPr>
      <w:r w:rsidRPr="00EB068F">
        <w:rPr>
          <w:rFonts w:ascii="Univers Next Pro Condensed" w:hAnsi="Univers Next Pro Condensed"/>
          <w:sz w:val="20"/>
          <w:szCs w:val="20"/>
        </w:rPr>
        <w:t>I : ICHT-M indice mensuel du coût horaire de travail, dans les activités spécialisées, scientifiques techniques (publié au Moniteur des Travaux Publics et du Bâtiment),</w:t>
      </w:r>
    </w:p>
    <w:p w14:paraId="07E1FC61" w14:textId="77777777" w:rsidR="00504CB9" w:rsidRPr="00EB068F" w:rsidRDefault="00504CB9" w:rsidP="00504CB9">
      <w:pPr>
        <w:pStyle w:val="Paragraphedeliste"/>
        <w:ind w:left="1776"/>
        <w:jc w:val="both"/>
        <w:rPr>
          <w:rFonts w:ascii="Univers Next Pro Condensed" w:eastAsiaTheme="minorHAnsi" w:hAnsi="Univers Next Pro Condensed"/>
          <w:snapToGrid w:val="0"/>
          <w:sz w:val="10"/>
          <w:szCs w:val="10"/>
        </w:rPr>
      </w:pPr>
    </w:p>
    <w:p w14:paraId="039BC6B2" w14:textId="29EE1832" w:rsidR="00504CB9" w:rsidRPr="00EB068F" w:rsidRDefault="00504CB9" w:rsidP="00504CB9">
      <w:pPr>
        <w:pStyle w:val="Paragraphedeliste"/>
        <w:numPr>
          <w:ilvl w:val="0"/>
          <w:numId w:val="5"/>
        </w:numPr>
        <w:rPr>
          <w:rFonts w:ascii="Univers Next Pro Condensed" w:hAnsi="Univers Next Pro Condensed"/>
          <w:snapToGrid w:val="0"/>
          <w:sz w:val="20"/>
          <w:szCs w:val="20"/>
        </w:rPr>
      </w:pPr>
      <w:r w:rsidRPr="00EB068F">
        <w:rPr>
          <w:rFonts w:ascii="Univers Next Pro Condensed" w:hAnsi="Univers Next Pro Condensed"/>
          <w:snapToGrid w:val="0"/>
          <w:sz w:val="20"/>
          <w:szCs w:val="20"/>
        </w:rPr>
        <w:t xml:space="preserve">PLA : indice de prix de production de l'industrie pour le marché français – </w:t>
      </w:r>
      <w:r w:rsidR="005868E7" w:rsidRPr="00EB068F">
        <w:rPr>
          <w:rFonts w:ascii="Univers Next Pro Condensed" w:hAnsi="Univers Next Pro Condensed"/>
          <w:snapToGrid w:val="0"/>
          <w:sz w:val="20"/>
          <w:szCs w:val="20"/>
        </w:rPr>
        <w:t>Autres produits en matières plastiques</w:t>
      </w:r>
      <w:r w:rsidRPr="00EB068F">
        <w:rPr>
          <w:rFonts w:ascii="Univers Next Pro Condensed" w:hAnsi="Univers Next Pro Condensed"/>
          <w:snapToGrid w:val="0"/>
          <w:sz w:val="20"/>
          <w:szCs w:val="20"/>
        </w:rPr>
        <w:t xml:space="preserve"> - identifiant </w:t>
      </w:r>
      <w:r w:rsidR="005868E7" w:rsidRPr="00EB068F">
        <w:rPr>
          <w:rFonts w:ascii="Univers Next Pro Condensed" w:hAnsi="Univers Next Pro Condensed"/>
          <w:snapToGrid w:val="0"/>
          <w:sz w:val="20"/>
          <w:szCs w:val="20"/>
        </w:rPr>
        <w:t>010534628</w:t>
      </w:r>
      <w:r w:rsidRPr="00EB068F">
        <w:rPr>
          <w:rFonts w:ascii="Univers Next Pro Condensed" w:hAnsi="Univers Next Pro Condensed"/>
          <w:snapToGrid w:val="0"/>
          <w:sz w:val="20"/>
          <w:szCs w:val="20"/>
        </w:rPr>
        <w:t xml:space="preserve"> – base 100 en 2021, il est publié par</w:t>
      </w:r>
      <w:r w:rsidR="005868E7" w:rsidRPr="00EB068F">
        <w:rPr>
          <w:rFonts w:ascii="Univers Next Pro Condensed" w:hAnsi="Univers Next Pro Condensed"/>
          <w:snapToGrid w:val="0"/>
          <w:sz w:val="20"/>
          <w:szCs w:val="20"/>
        </w:rPr>
        <w:t xml:space="preserve"> le Moniteur des travaux publics et du bâtiment</w:t>
      </w:r>
      <w:r w:rsidRPr="00EB068F">
        <w:rPr>
          <w:rFonts w:ascii="Univers Next Pro Condensed" w:hAnsi="Univers Next Pro Condensed"/>
          <w:snapToGrid w:val="0"/>
          <w:sz w:val="20"/>
          <w:szCs w:val="20"/>
        </w:rPr>
        <w:t>.</w:t>
      </w:r>
    </w:p>
    <w:p w14:paraId="0A2249A6" w14:textId="77777777" w:rsidR="00504CB9" w:rsidRPr="00EB068F" w:rsidRDefault="00504CB9" w:rsidP="00504CB9">
      <w:pPr>
        <w:rPr>
          <w:rFonts w:ascii="Univers Next Pro Condensed" w:eastAsiaTheme="minorHAnsi" w:hAnsi="Univers Next Pro Condensed"/>
          <w:sz w:val="20"/>
          <w:szCs w:val="20"/>
        </w:rPr>
      </w:pPr>
    </w:p>
    <w:p w14:paraId="60701482" w14:textId="77777777" w:rsidR="00504CB9" w:rsidRPr="00EB068F" w:rsidRDefault="00504CB9" w:rsidP="00504CB9">
      <w:pPr>
        <w:autoSpaceDE w:val="0"/>
        <w:autoSpaceDN w:val="0"/>
        <w:spacing w:line="240" w:lineRule="atLeast"/>
        <w:jc w:val="both"/>
        <w:rPr>
          <w:rFonts w:ascii="Univers Next Pro Condensed" w:hAnsi="Univers Next Pro Condensed"/>
          <w:sz w:val="20"/>
          <w:szCs w:val="20"/>
        </w:rPr>
      </w:pPr>
      <w:r w:rsidRPr="00EB068F">
        <w:rPr>
          <w:rFonts w:ascii="Univers Next Pro Condensed" w:hAnsi="Univers Next Pro Condensed"/>
          <w:sz w:val="20"/>
          <w:szCs w:val="20"/>
        </w:rPr>
        <w:t>La révision s'opère à la baisse comme à la hausse.</w:t>
      </w:r>
    </w:p>
    <w:p w14:paraId="46CFA9B3" w14:textId="77777777" w:rsidR="00504CB9" w:rsidRPr="00EB068F" w:rsidRDefault="00504CB9" w:rsidP="00504CB9">
      <w:pPr>
        <w:autoSpaceDE w:val="0"/>
        <w:autoSpaceDN w:val="0"/>
        <w:spacing w:line="240" w:lineRule="atLeast"/>
        <w:jc w:val="both"/>
        <w:rPr>
          <w:rFonts w:ascii="Univers Next Pro Condensed" w:hAnsi="Univers Next Pro Condensed"/>
          <w:sz w:val="20"/>
          <w:szCs w:val="20"/>
        </w:rPr>
      </w:pPr>
    </w:p>
    <w:p w14:paraId="27AE1624" w14:textId="77777777" w:rsidR="00504CB9" w:rsidRPr="00EB068F" w:rsidRDefault="00504CB9" w:rsidP="00504CB9">
      <w:pPr>
        <w:autoSpaceDE w:val="0"/>
        <w:autoSpaceDN w:val="0"/>
        <w:spacing w:line="240" w:lineRule="atLeast"/>
        <w:jc w:val="both"/>
        <w:rPr>
          <w:rFonts w:ascii="Univers Next Pro Condensed" w:hAnsi="Univers Next Pro Condensed"/>
          <w:sz w:val="20"/>
          <w:szCs w:val="20"/>
        </w:rPr>
      </w:pPr>
    </w:p>
    <w:p w14:paraId="5C941BF3" w14:textId="77777777" w:rsidR="00504CB9" w:rsidRPr="00EB068F" w:rsidRDefault="00504CB9" w:rsidP="00504CB9">
      <w:pPr>
        <w:rPr>
          <w:rFonts w:ascii="Univers Next Pro Condensed" w:hAnsi="Univers Next Pro Condensed"/>
          <w:sz w:val="20"/>
          <w:szCs w:val="20"/>
          <w:u w:val="single"/>
        </w:rPr>
      </w:pPr>
      <w:bookmarkStart w:id="128" w:name="_Hlk170483070"/>
      <w:r w:rsidRPr="00EB068F">
        <w:rPr>
          <w:rFonts w:ascii="Univers Next Pro Condensed" w:hAnsi="Univers Next Pro Condensed"/>
          <w:sz w:val="20"/>
          <w:szCs w:val="20"/>
          <w:u w:val="single"/>
        </w:rPr>
        <w:t>ACCEPTATION DU COEFFICIENT DE LA REVISION DES PRIX</w:t>
      </w:r>
    </w:p>
    <w:p w14:paraId="39010DF2" w14:textId="77777777" w:rsidR="00504CB9" w:rsidRPr="00EB068F" w:rsidRDefault="00504CB9" w:rsidP="00504CB9">
      <w:pPr>
        <w:rPr>
          <w:rFonts w:ascii="Univers Next Pro Condensed" w:hAnsi="Univers Next Pro Condensed"/>
          <w:sz w:val="20"/>
          <w:szCs w:val="20"/>
        </w:rPr>
      </w:pPr>
    </w:p>
    <w:p w14:paraId="7880E07E" w14:textId="77777777" w:rsidR="00504CB9" w:rsidRPr="00EB068F" w:rsidRDefault="00504CB9" w:rsidP="00504CB9">
      <w:pPr>
        <w:jc w:val="both"/>
        <w:rPr>
          <w:rFonts w:ascii="Univers Next Pro Condensed" w:hAnsi="Univers Next Pro Condensed"/>
          <w:sz w:val="20"/>
          <w:szCs w:val="20"/>
        </w:rPr>
      </w:pPr>
      <w:bookmarkStart w:id="129" w:name="_Hlk148435460"/>
      <w:r w:rsidRPr="00EB068F">
        <w:rPr>
          <w:rFonts w:ascii="Univers Next Pro Condensed" w:hAnsi="Univers Next Pro Condensed"/>
          <w:sz w:val="20"/>
          <w:szCs w:val="20"/>
        </w:rPr>
        <w:t>La révision des prix est calculée par le Centre Pompidou et transmise au titulaire. Le calcul fait apparaître le coefficient de révision (et à titre indicatif le pourcentage d’augmentation ou de baisse).</w:t>
      </w:r>
    </w:p>
    <w:p w14:paraId="03312AFA" w14:textId="77777777" w:rsidR="00504CB9" w:rsidRPr="00EB068F" w:rsidRDefault="00504CB9" w:rsidP="00504CB9">
      <w:pPr>
        <w:jc w:val="both"/>
        <w:rPr>
          <w:rFonts w:ascii="Univers Next Pro Condensed" w:hAnsi="Univers Next Pro Condensed"/>
          <w:sz w:val="20"/>
          <w:szCs w:val="20"/>
        </w:rPr>
      </w:pPr>
    </w:p>
    <w:p w14:paraId="104A6D33" w14:textId="77777777" w:rsidR="00504CB9" w:rsidRPr="00EB068F" w:rsidRDefault="00504CB9" w:rsidP="00504CB9">
      <w:pPr>
        <w:jc w:val="both"/>
        <w:rPr>
          <w:rFonts w:ascii="Univers Next Pro Condensed" w:hAnsi="Univers Next Pro Condensed"/>
          <w:sz w:val="20"/>
          <w:szCs w:val="20"/>
        </w:rPr>
      </w:pPr>
      <w:r w:rsidRPr="00EB068F">
        <w:rPr>
          <w:rFonts w:ascii="Univers Next Pro Condensed" w:hAnsi="Univers Next Pro Condensed"/>
          <w:sz w:val="20"/>
          <w:szCs w:val="20"/>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p>
    <w:bookmarkEnd w:id="128"/>
    <w:bookmarkEnd w:id="129"/>
    <w:p w14:paraId="124BEFBC" w14:textId="77777777" w:rsidR="00504CB9" w:rsidRPr="00EB068F" w:rsidRDefault="00504CB9" w:rsidP="00504CB9">
      <w:pPr>
        <w:autoSpaceDE w:val="0"/>
        <w:autoSpaceDN w:val="0"/>
        <w:spacing w:line="240" w:lineRule="atLeast"/>
        <w:jc w:val="both"/>
        <w:rPr>
          <w:rFonts w:ascii="Univers Next Pro Condensed" w:hAnsi="Univers Next Pro Condensed"/>
          <w:sz w:val="20"/>
          <w:szCs w:val="20"/>
        </w:rPr>
      </w:pPr>
    </w:p>
    <w:p w14:paraId="0638BE3E" w14:textId="77777777" w:rsidR="00504CB9" w:rsidRPr="00EB068F" w:rsidRDefault="00504CB9" w:rsidP="00504CB9">
      <w:pPr>
        <w:autoSpaceDE w:val="0"/>
        <w:autoSpaceDN w:val="0"/>
        <w:spacing w:line="240" w:lineRule="atLeast"/>
        <w:jc w:val="both"/>
        <w:rPr>
          <w:rFonts w:ascii="Univers Next Pro Condensed" w:hAnsi="Univers Next Pro Condensed"/>
          <w:sz w:val="20"/>
          <w:szCs w:val="20"/>
        </w:rPr>
      </w:pPr>
    </w:p>
    <w:p w14:paraId="49E6F3D0" w14:textId="77777777" w:rsidR="00504CB9" w:rsidRPr="00EB068F" w:rsidRDefault="00504CB9" w:rsidP="00504CB9">
      <w:pPr>
        <w:rPr>
          <w:rFonts w:ascii="Univers Next Pro Condensed" w:hAnsi="Univers Next Pro Condensed"/>
          <w:sz w:val="20"/>
          <w:szCs w:val="20"/>
          <w:u w:val="single"/>
        </w:rPr>
      </w:pPr>
      <w:r w:rsidRPr="00EB068F">
        <w:rPr>
          <w:rFonts w:ascii="Univers Next Pro Condensed" w:hAnsi="Univers Next Pro Condensed"/>
          <w:sz w:val="20"/>
          <w:szCs w:val="20"/>
          <w:u w:val="single"/>
        </w:rPr>
        <w:t>REVISION PRIX NOUVEAUX :</w:t>
      </w:r>
    </w:p>
    <w:p w14:paraId="3C24619B" w14:textId="77777777" w:rsidR="00504CB9" w:rsidRPr="00EB068F" w:rsidRDefault="00504CB9" w:rsidP="00504CB9">
      <w:pPr>
        <w:rPr>
          <w:rFonts w:ascii="Univers Next Pro Condensed" w:hAnsi="Univers Next Pro Condensed"/>
          <w:sz w:val="20"/>
          <w:szCs w:val="20"/>
        </w:rPr>
      </w:pPr>
    </w:p>
    <w:p w14:paraId="5AC1587D" w14:textId="74FF0F5F" w:rsidR="00504CB9" w:rsidRPr="00EB068F" w:rsidRDefault="00504CB9" w:rsidP="00504CB9">
      <w:pPr>
        <w:pStyle w:val="Paragraphedeliste"/>
        <w:numPr>
          <w:ilvl w:val="0"/>
          <w:numId w:val="52"/>
        </w:numPr>
        <w:rPr>
          <w:rFonts w:ascii="Univers Next Pro Condensed" w:hAnsi="Univers Next Pro Condensed"/>
          <w:sz w:val="20"/>
          <w:szCs w:val="20"/>
        </w:rPr>
      </w:pPr>
      <w:r w:rsidRPr="00EB068F">
        <w:rPr>
          <w:rFonts w:ascii="Univers Next Pro Condensed" w:hAnsi="Univers Next Pro Condensed"/>
          <w:sz w:val="20"/>
          <w:szCs w:val="20"/>
        </w:rPr>
        <w:t>Dans l’hypothèse où des nouveaux prix sont intégrés dans le marché, courant sa 1</w:t>
      </w:r>
      <w:r w:rsidRPr="00EB068F">
        <w:rPr>
          <w:rFonts w:ascii="Univers Next Pro Condensed" w:hAnsi="Univers Next Pro Condensed"/>
          <w:sz w:val="20"/>
          <w:szCs w:val="20"/>
          <w:vertAlign w:val="superscript"/>
        </w:rPr>
        <w:t>ère</w:t>
      </w:r>
      <w:r w:rsidRPr="00EB068F">
        <w:rPr>
          <w:rFonts w:ascii="Univers Next Pro Condensed" w:hAnsi="Univers Next Pro Condensed"/>
          <w:sz w:val="20"/>
          <w:szCs w:val="20"/>
        </w:rPr>
        <w:t xml:space="preserve"> année d’exécution et avant la 1ère révision des prix, ces nouveaux prix sont fermes tout au long de la 1ère année d’exécution. Ils seront révisés lors de la 1</w:t>
      </w:r>
      <w:r w:rsidRPr="00EB068F">
        <w:rPr>
          <w:rFonts w:ascii="Univers Next Pro Condensed" w:hAnsi="Univers Next Pro Condensed"/>
          <w:sz w:val="20"/>
          <w:szCs w:val="20"/>
          <w:vertAlign w:val="superscript"/>
        </w:rPr>
        <w:t>ère</w:t>
      </w:r>
      <w:r w:rsidRPr="00EB068F">
        <w:rPr>
          <w:rFonts w:ascii="Univers Next Pro Condensed" w:hAnsi="Univers Next Pro Condensed"/>
          <w:sz w:val="20"/>
          <w:szCs w:val="20"/>
        </w:rPr>
        <w:t xml:space="preserve"> révision des prix conformément à la formule paramétrique de l’article </w:t>
      </w:r>
      <w:r w:rsidR="003307A0" w:rsidRPr="00EB068F">
        <w:rPr>
          <w:rFonts w:ascii="Univers Next Pro Condensed" w:hAnsi="Univers Next Pro Condensed"/>
          <w:sz w:val="20"/>
          <w:szCs w:val="20"/>
        </w:rPr>
        <w:t>7.6.</w:t>
      </w:r>
      <w:r w:rsidRPr="00EB068F">
        <w:rPr>
          <w:rFonts w:ascii="Univers Next Pro Condensed" w:hAnsi="Univers Next Pro Condensed"/>
          <w:sz w:val="20"/>
          <w:szCs w:val="20"/>
        </w:rPr>
        <w:t xml:space="preserve"> </w:t>
      </w:r>
    </w:p>
    <w:p w14:paraId="466CA3CD" w14:textId="77777777" w:rsidR="00504CB9" w:rsidRPr="00EB068F" w:rsidRDefault="00504CB9" w:rsidP="00504CB9">
      <w:pPr>
        <w:jc w:val="both"/>
        <w:rPr>
          <w:rFonts w:ascii="Univers Next Pro Condensed" w:hAnsi="Univers Next Pro Condensed"/>
          <w:sz w:val="20"/>
          <w:szCs w:val="20"/>
        </w:rPr>
      </w:pPr>
    </w:p>
    <w:p w14:paraId="50D4DAFE" w14:textId="77777777" w:rsidR="00504CB9" w:rsidRPr="00EB068F" w:rsidRDefault="00504CB9" w:rsidP="00504CB9">
      <w:pPr>
        <w:jc w:val="both"/>
        <w:rPr>
          <w:rFonts w:ascii="Univers Next Pro Condensed" w:hAnsi="Univers Next Pro Condensed"/>
          <w:sz w:val="20"/>
          <w:szCs w:val="20"/>
        </w:rPr>
      </w:pPr>
    </w:p>
    <w:p w14:paraId="10E23537" w14:textId="77777777" w:rsidR="00504CB9" w:rsidRPr="00EB068F" w:rsidRDefault="00504CB9" w:rsidP="00504CB9">
      <w:pPr>
        <w:pStyle w:val="Paragraphedeliste"/>
        <w:numPr>
          <w:ilvl w:val="0"/>
          <w:numId w:val="52"/>
        </w:numPr>
        <w:rPr>
          <w:rFonts w:ascii="Univers Next Pro Condensed" w:hAnsi="Univers Next Pro Condensed"/>
          <w:sz w:val="20"/>
          <w:szCs w:val="20"/>
        </w:rPr>
      </w:pPr>
      <w:r w:rsidRPr="00EB068F">
        <w:rPr>
          <w:rFonts w:ascii="Univers Next Pro Condensed" w:hAnsi="Univers Next Pro Condensed"/>
          <w:sz w:val="20"/>
          <w:szCs w:val="20"/>
        </w:rPr>
        <w:t>Dans l’hypothèse où des nouveaux prix sont intégrés dans le marché, courant sa 2</w:t>
      </w:r>
      <w:r w:rsidRPr="00EB068F">
        <w:rPr>
          <w:rFonts w:ascii="Univers Next Pro Condensed" w:hAnsi="Univers Next Pro Condensed"/>
          <w:sz w:val="20"/>
          <w:szCs w:val="20"/>
          <w:vertAlign w:val="superscript"/>
        </w:rPr>
        <w:t>ème</w:t>
      </w:r>
      <w:r w:rsidRPr="00EB068F">
        <w:rPr>
          <w:rFonts w:ascii="Univers Next Pro Condensed" w:hAnsi="Univers Next Pro Condensed"/>
          <w:sz w:val="20"/>
          <w:szCs w:val="20"/>
        </w:rPr>
        <w:t xml:space="preserve"> année d’exécution et après la 1ère révision des prix, ces nouveaux prix sont fermes tout au long de la 2</w:t>
      </w:r>
      <w:r w:rsidRPr="00EB068F">
        <w:rPr>
          <w:rFonts w:ascii="Univers Next Pro Condensed" w:hAnsi="Univers Next Pro Condensed"/>
          <w:sz w:val="20"/>
          <w:szCs w:val="20"/>
          <w:vertAlign w:val="superscript"/>
        </w:rPr>
        <w:t>ème</w:t>
      </w:r>
      <w:r w:rsidRPr="00EB068F">
        <w:rPr>
          <w:rFonts w:ascii="Univers Next Pro Condensed" w:hAnsi="Univers Next Pro Condensed"/>
          <w:sz w:val="20"/>
          <w:szCs w:val="20"/>
        </w:rPr>
        <w:t xml:space="preserve"> année d’exécution. Ils seront révisés sans tenir compte de la 1</w:t>
      </w:r>
      <w:r w:rsidRPr="00EB068F">
        <w:rPr>
          <w:rFonts w:ascii="Univers Next Pro Condensed" w:hAnsi="Univers Next Pro Condensed"/>
          <w:sz w:val="20"/>
          <w:szCs w:val="20"/>
          <w:vertAlign w:val="superscript"/>
        </w:rPr>
        <w:t>ère</w:t>
      </w:r>
      <w:r w:rsidRPr="00EB068F">
        <w:rPr>
          <w:rFonts w:ascii="Univers Next Pro Condensed" w:hAnsi="Univers Next Pro Condensed"/>
          <w:sz w:val="20"/>
          <w:szCs w:val="20"/>
        </w:rPr>
        <w:t xml:space="preserve"> révision des prix, de la façon suivante (étant entendu R=Révision des prix) :</w:t>
      </w:r>
    </w:p>
    <w:p w14:paraId="51204AE2" w14:textId="77777777" w:rsidR="00504CB9" w:rsidRPr="00EB068F" w:rsidRDefault="00504CB9" w:rsidP="00504CB9">
      <w:pPr>
        <w:rPr>
          <w:rFonts w:ascii="Univers Next Pro Condensed" w:hAnsi="Univers Next Pro Condensed"/>
          <w:sz w:val="20"/>
          <w:szCs w:val="20"/>
        </w:rPr>
      </w:pPr>
    </w:p>
    <w:p w14:paraId="5EE59A04" w14:textId="77777777" w:rsidR="00504CB9" w:rsidRPr="00EB068F" w:rsidRDefault="00504CB9" w:rsidP="00504CB9">
      <w:pPr>
        <w:pStyle w:val="Paragraphedeliste"/>
        <w:numPr>
          <w:ilvl w:val="0"/>
          <w:numId w:val="53"/>
        </w:numPr>
        <w:rPr>
          <w:rFonts w:ascii="Univers Next Pro Condensed" w:hAnsi="Univers Next Pro Condensed"/>
          <w:sz w:val="20"/>
          <w:szCs w:val="20"/>
        </w:rPr>
      </w:pPr>
      <w:r w:rsidRPr="00EB068F">
        <w:rPr>
          <w:rFonts w:ascii="Univers Next Pro Condensed" w:hAnsi="Univers Next Pro Condensed"/>
          <w:sz w:val="20"/>
          <w:szCs w:val="20"/>
        </w:rPr>
        <w:t>Lors de la 3</w:t>
      </w:r>
      <w:r w:rsidRPr="00EB068F">
        <w:rPr>
          <w:rFonts w:ascii="Univers Next Pro Condensed" w:hAnsi="Univers Next Pro Condensed"/>
          <w:sz w:val="20"/>
          <w:szCs w:val="20"/>
          <w:vertAlign w:val="superscript"/>
        </w:rPr>
        <w:t>ème</w:t>
      </w:r>
      <w:r w:rsidRPr="00EB068F">
        <w:rPr>
          <w:rFonts w:ascii="Univers Next Pro Condensed" w:hAnsi="Univers Next Pro Condensed"/>
          <w:sz w:val="20"/>
          <w:szCs w:val="20"/>
        </w:rPr>
        <w:t xml:space="preserve"> année le coefficient de révision des prix nouveaux sera obtenu ainsi : R2-R1,</w:t>
      </w:r>
    </w:p>
    <w:p w14:paraId="29526418" w14:textId="77777777" w:rsidR="00504CB9" w:rsidRPr="00EB068F" w:rsidRDefault="00504CB9" w:rsidP="00504CB9">
      <w:pPr>
        <w:pStyle w:val="Paragraphedeliste"/>
        <w:numPr>
          <w:ilvl w:val="0"/>
          <w:numId w:val="53"/>
        </w:numPr>
        <w:rPr>
          <w:rFonts w:ascii="Univers Next Pro Condensed" w:hAnsi="Univers Next Pro Condensed"/>
          <w:sz w:val="20"/>
          <w:szCs w:val="20"/>
        </w:rPr>
      </w:pPr>
      <w:r w:rsidRPr="00EB068F">
        <w:rPr>
          <w:rFonts w:ascii="Univers Next Pro Condensed" w:hAnsi="Univers Next Pro Condensed"/>
          <w:sz w:val="20"/>
          <w:szCs w:val="20"/>
        </w:rPr>
        <w:t>Lors de la 4</w:t>
      </w:r>
      <w:r w:rsidRPr="00EB068F">
        <w:rPr>
          <w:rFonts w:ascii="Univers Next Pro Condensed" w:hAnsi="Univers Next Pro Condensed"/>
          <w:sz w:val="20"/>
          <w:szCs w:val="20"/>
          <w:vertAlign w:val="superscript"/>
        </w:rPr>
        <w:t>ème</w:t>
      </w:r>
      <w:r w:rsidRPr="00EB068F">
        <w:rPr>
          <w:rFonts w:ascii="Univers Next Pro Condensed" w:hAnsi="Univers Next Pro Condensed"/>
          <w:sz w:val="20"/>
          <w:szCs w:val="20"/>
        </w:rPr>
        <w:t xml:space="preserve"> année le coefficient de révision des prix nouveaux sera obtenu ainsi : R3-R1.</w:t>
      </w:r>
    </w:p>
    <w:p w14:paraId="58D6C1FC" w14:textId="77777777" w:rsidR="00504CB9" w:rsidRPr="00EB068F" w:rsidRDefault="00504CB9" w:rsidP="00504CB9">
      <w:pPr>
        <w:pStyle w:val="Paragraphedeliste"/>
        <w:rPr>
          <w:rFonts w:ascii="Univers Next Pro Condensed" w:hAnsi="Univers Next Pro Condensed"/>
          <w:sz w:val="20"/>
          <w:szCs w:val="20"/>
        </w:rPr>
      </w:pPr>
    </w:p>
    <w:p w14:paraId="41DCD583" w14:textId="77777777" w:rsidR="00504CB9" w:rsidRPr="00EB068F" w:rsidRDefault="00504CB9" w:rsidP="00504CB9">
      <w:pPr>
        <w:pStyle w:val="Paragraphedeliste"/>
        <w:numPr>
          <w:ilvl w:val="0"/>
          <w:numId w:val="52"/>
        </w:numPr>
        <w:rPr>
          <w:rFonts w:ascii="Univers Next Pro Condensed" w:hAnsi="Univers Next Pro Condensed"/>
          <w:sz w:val="20"/>
          <w:szCs w:val="20"/>
        </w:rPr>
      </w:pPr>
      <w:r w:rsidRPr="00EB068F">
        <w:rPr>
          <w:rFonts w:ascii="Univers Next Pro Condensed" w:hAnsi="Univers Next Pro Condensed"/>
          <w:sz w:val="20"/>
          <w:szCs w:val="20"/>
        </w:rPr>
        <w:t>Dans l’hypothèse où des nouveaux prix sont intégrés dans le marché, courant sa 3</w:t>
      </w:r>
      <w:r w:rsidRPr="00EB068F">
        <w:rPr>
          <w:rFonts w:ascii="Univers Next Pro Condensed" w:hAnsi="Univers Next Pro Condensed"/>
          <w:sz w:val="20"/>
          <w:szCs w:val="20"/>
          <w:vertAlign w:val="superscript"/>
        </w:rPr>
        <w:t>ème</w:t>
      </w:r>
      <w:r w:rsidRPr="00EB068F">
        <w:rPr>
          <w:rFonts w:ascii="Univers Next Pro Condensed" w:hAnsi="Univers Next Pro Condensed"/>
          <w:sz w:val="20"/>
          <w:szCs w:val="20"/>
        </w:rPr>
        <w:t xml:space="preserve"> année d’exécution et après la 2ème révision des prix, ces nouveaux prix sont fermes tout au long de la 3</w:t>
      </w:r>
      <w:r w:rsidRPr="00EB068F">
        <w:rPr>
          <w:rFonts w:ascii="Univers Next Pro Condensed" w:hAnsi="Univers Next Pro Condensed"/>
          <w:sz w:val="20"/>
          <w:szCs w:val="20"/>
          <w:vertAlign w:val="superscript"/>
        </w:rPr>
        <w:t>ème</w:t>
      </w:r>
      <w:r w:rsidRPr="00EB068F">
        <w:rPr>
          <w:rFonts w:ascii="Univers Next Pro Condensed" w:hAnsi="Univers Next Pro Condensed"/>
          <w:sz w:val="20"/>
          <w:szCs w:val="20"/>
        </w:rPr>
        <w:t xml:space="preserve"> année d’exécution. Ils seront révisés sans tenir compte de la 1</w:t>
      </w:r>
      <w:r w:rsidRPr="00EB068F">
        <w:rPr>
          <w:rFonts w:ascii="Univers Next Pro Condensed" w:hAnsi="Univers Next Pro Condensed"/>
          <w:sz w:val="20"/>
          <w:szCs w:val="20"/>
          <w:vertAlign w:val="superscript"/>
        </w:rPr>
        <w:t>ère</w:t>
      </w:r>
      <w:r w:rsidRPr="00EB068F">
        <w:rPr>
          <w:rFonts w:ascii="Univers Next Pro Condensed" w:hAnsi="Univers Next Pro Condensed"/>
          <w:sz w:val="20"/>
          <w:szCs w:val="20"/>
        </w:rPr>
        <w:t xml:space="preserve"> et 2</w:t>
      </w:r>
      <w:r w:rsidRPr="00EB068F">
        <w:rPr>
          <w:rFonts w:ascii="Univers Next Pro Condensed" w:hAnsi="Univers Next Pro Condensed"/>
          <w:sz w:val="20"/>
          <w:szCs w:val="20"/>
          <w:vertAlign w:val="superscript"/>
        </w:rPr>
        <w:t>ème</w:t>
      </w:r>
      <w:r w:rsidRPr="00EB068F">
        <w:rPr>
          <w:rFonts w:ascii="Univers Next Pro Condensed" w:hAnsi="Univers Next Pro Condensed"/>
          <w:sz w:val="20"/>
          <w:szCs w:val="20"/>
        </w:rPr>
        <w:t xml:space="preserve"> révision des prix, de la façon suivante :</w:t>
      </w:r>
    </w:p>
    <w:p w14:paraId="4FF7CAD2" w14:textId="77777777" w:rsidR="00504CB9" w:rsidRPr="00EB068F" w:rsidRDefault="00504CB9" w:rsidP="00504CB9">
      <w:pPr>
        <w:pStyle w:val="Paragraphedeliste"/>
        <w:numPr>
          <w:ilvl w:val="0"/>
          <w:numId w:val="54"/>
        </w:numPr>
        <w:rPr>
          <w:rFonts w:ascii="Univers Next Pro Condensed" w:hAnsi="Univers Next Pro Condensed"/>
          <w:sz w:val="20"/>
          <w:szCs w:val="20"/>
        </w:rPr>
      </w:pPr>
      <w:r w:rsidRPr="00EB068F">
        <w:rPr>
          <w:rFonts w:ascii="Univers Next Pro Condensed" w:hAnsi="Univers Next Pro Condensed"/>
          <w:sz w:val="20"/>
          <w:szCs w:val="20"/>
        </w:rPr>
        <w:t>Lors de la 4</w:t>
      </w:r>
      <w:r w:rsidRPr="00EB068F">
        <w:rPr>
          <w:rFonts w:ascii="Univers Next Pro Condensed" w:hAnsi="Univers Next Pro Condensed"/>
          <w:sz w:val="20"/>
          <w:szCs w:val="20"/>
          <w:vertAlign w:val="superscript"/>
        </w:rPr>
        <w:t>ème</w:t>
      </w:r>
      <w:r w:rsidRPr="00EB068F">
        <w:rPr>
          <w:rFonts w:ascii="Univers Next Pro Condensed" w:hAnsi="Univers Next Pro Condensed"/>
          <w:sz w:val="20"/>
          <w:szCs w:val="20"/>
        </w:rPr>
        <w:t xml:space="preserve"> année le coefficient de révision des prix nouveaux sera obtenu ainsi : R3-R2.</w:t>
      </w:r>
    </w:p>
    <w:p w14:paraId="702CB806" w14:textId="77777777" w:rsidR="00504CB9" w:rsidRPr="00EB068F" w:rsidRDefault="00504CB9" w:rsidP="00504CB9">
      <w:pPr>
        <w:jc w:val="both"/>
        <w:rPr>
          <w:rFonts w:ascii="Univers Next Pro Condensed" w:hAnsi="Univers Next Pro Condensed"/>
          <w:sz w:val="20"/>
          <w:szCs w:val="20"/>
        </w:rPr>
      </w:pPr>
    </w:p>
    <w:p w14:paraId="7E9CA0EF" w14:textId="77777777" w:rsidR="00504CB9" w:rsidRPr="00EB068F" w:rsidRDefault="00504CB9" w:rsidP="00504CB9">
      <w:pPr>
        <w:numPr>
          <w:ilvl w:val="0"/>
          <w:numId w:val="52"/>
        </w:numPr>
        <w:jc w:val="both"/>
        <w:rPr>
          <w:rFonts w:ascii="Univers Next Pro Condensed" w:hAnsi="Univers Next Pro Condensed"/>
          <w:sz w:val="20"/>
          <w:szCs w:val="20"/>
        </w:rPr>
      </w:pPr>
      <w:r w:rsidRPr="00EB068F">
        <w:rPr>
          <w:rFonts w:ascii="Univers Next Pro Condensed" w:hAnsi="Univers Next Pro Condensed"/>
          <w:sz w:val="20"/>
          <w:szCs w:val="20"/>
        </w:rPr>
        <w:t>Dans l’hypothèse où des nouveaux prix sont intégrés dans le marché, courant sa 4</w:t>
      </w:r>
      <w:r w:rsidRPr="00EB068F">
        <w:rPr>
          <w:rFonts w:ascii="Univers Next Pro Condensed" w:hAnsi="Univers Next Pro Condensed"/>
          <w:sz w:val="20"/>
          <w:szCs w:val="20"/>
          <w:vertAlign w:val="superscript"/>
        </w:rPr>
        <w:t>ème</w:t>
      </w:r>
      <w:r w:rsidRPr="00EB068F">
        <w:rPr>
          <w:rFonts w:ascii="Univers Next Pro Condensed" w:hAnsi="Univers Next Pro Condensed"/>
          <w:sz w:val="20"/>
          <w:szCs w:val="20"/>
        </w:rPr>
        <w:t xml:space="preserve"> année d’exécution et après la 3ème révision des prix, ces nouveaux prix demeurent fermes jusqu’à l’échéance du marché.</w:t>
      </w:r>
    </w:p>
    <w:p w14:paraId="582AFD5C" w14:textId="77777777" w:rsidR="00FE304E" w:rsidRPr="00621297" w:rsidRDefault="00FE304E" w:rsidP="000A68ED">
      <w:pPr>
        <w:pStyle w:val="Titre1"/>
        <w:spacing w:before="0"/>
        <w:jc w:val="both"/>
        <w:rPr>
          <w:rFonts w:ascii="Univers Next Pro Condensed" w:hAnsi="Univers Next Pro Condensed"/>
          <w:caps/>
          <w:sz w:val="28"/>
          <w:szCs w:val="28"/>
          <w:u w:val="none"/>
        </w:rPr>
      </w:pPr>
      <w:bookmarkStart w:id="130" w:name="_Toc197326313"/>
      <w:bookmarkEnd w:id="125"/>
    </w:p>
    <w:p w14:paraId="16157B3E" w14:textId="64562735" w:rsidR="00DE6346" w:rsidRPr="00621297" w:rsidRDefault="00DE6346" w:rsidP="000A68ED">
      <w:pPr>
        <w:pStyle w:val="Titre1"/>
        <w:spacing w:before="0"/>
        <w:jc w:val="both"/>
        <w:rPr>
          <w:rFonts w:ascii="Univers Next Pro Condensed" w:hAnsi="Univers Next Pro Condensed"/>
          <w:caps/>
          <w:sz w:val="28"/>
          <w:szCs w:val="28"/>
          <w:u w:val="none"/>
        </w:rPr>
      </w:pPr>
      <w:bookmarkStart w:id="131" w:name="_Toc202515689"/>
      <w:r w:rsidRPr="00621297">
        <w:rPr>
          <w:rFonts w:ascii="Univers Next Pro Condensed" w:hAnsi="Univers Next Pro Condensed"/>
          <w:caps/>
          <w:sz w:val="28"/>
          <w:szCs w:val="28"/>
          <w:u w:val="none"/>
        </w:rPr>
        <w:t xml:space="preserve">ARTICLE </w:t>
      </w:r>
      <w:r w:rsidR="00AE17E1" w:rsidRPr="00621297">
        <w:rPr>
          <w:rFonts w:ascii="Univers Next Pro Condensed" w:hAnsi="Univers Next Pro Condensed"/>
          <w:caps/>
          <w:sz w:val="28"/>
          <w:szCs w:val="28"/>
          <w:u w:val="none"/>
        </w:rPr>
        <w:t>8</w:t>
      </w:r>
      <w:r w:rsidRPr="00621297">
        <w:rPr>
          <w:rFonts w:ascii="Univers Next Pro Condensed" w:hAnsi="Univers Next Pro Condensed"/>
          <w:caps/>
          <w:sz w:val="28"/>
          <w:szCs w:val="28"/>
          <w:u w:val="none"/>
        </w:rPr>
        <w:t xml:space="preserve"> – AVANCES</w:t>
      </w:r>
      <w:bookmarkEnd w:id="130"/>
      <w:bookmarkEnd w:id="131"/>
    </w:p>
    <w:p w14:paraId="5125B8D6" w14:textId="6B2B16AF" w:rsidR="00DE6346" w:rsidRPr="00621297" w:rsidRDefault="00DE6346" w:rsidP="00204382">
      <w:pPr>
        <w:jc w:val="both"/>
        <w:rPr>
          <w:rFonts w:ascii="Univers Next Pro Condensed" w:hAnsi="Univers Next Pro Condensed"/>
          <w:sz w:val="20"/>
          <w:szCs w:val="20"/>
        </w:rPr>
      </w:pPr>
    </w:p>
    <w:p w14:paraId="4BAB4BEF" w14:textId="5A45668F" w:rsidR="005E5E11" w:rsidRPr="00621297" w:rsidRDefault="005E5E11" w:rsidP="004A7EA5">
      <w:pPr>
        <w:jc w:val="both"/>
        <w:rPr>
          <w:rFonts w:ascii="Univers Next Pro Condensed" w:hAnsi="Univers Next Pro Condensed"/>
          <w:sz w:val="20"/>
          <w:szCs w:val="20"/>
        </w:rPr>
      </w:pPr>
      <w:bookmarkStart w:id="132" w:name="_Hlk201048098"/>
      <w:r>
        <w:rPr>
          <w:rFonts w:ascii="Univers Next Pro Condensed" w:hAnsi="Univers Next Pro Condensed"/>
          <w:sz w:val="20"/>
          <w:szCs w:val="20"/>
        </w:rPr>
        <w:t>Sans objet compte tenu du fait qu’il n’y aura pas de bon de commande supérieur à 50 000 € HT.</w:t>
      </w:r>
    </w:p>
    <w:bookmarkEnd w:id="132"/>
    <w:p w14:paraId="3182DF42" w14:textId="77777777" w:rsidR="00DE6346" w:rsidRPr="00621297" w:rsidRDefault="00DE6346" w:rsidP="00903353">
      <w:pPr>
        <w:jc w:val="both"/>
        <w:rPr>
          <w:rFonts w:ascii="Univers Next Pro Condensed" w:hAnsi="Univers Next Pro Condensed"/>
          <w:sz w:val="22"/>
          <w:szCs w:val="22"/>
        </w:rPr>
      </w:pPr>
    </w:p>
    <w:p w14:paraId="1F9EDF20" w14:textId="704B0FE6" w:rsidR="00DE6346" w:rsidRPr="00621297" w:rsidRDefault="00DE6346" w:rsidP="002019D2">
      <w:pPr>
        <w:pStyle w:val="Titre1"/>
        <w:spacing w:before="0"/>
        <w:jc w:val="both"/>
        <w:rPr>
          <w:rFonts w:ascii="Univers Next Pro Condensed" w:hAnsi="Univers Next Pro Condensed"/>
          <w:caps/>
          <w:sz w:val="28"/>
          <w:u w:val="none"/>
        </w:rPr>
      </w:pPr>
      <w:bookmarkStart w:id="133" w:name="_Toc197326319"/>
      <w:bookmarkStart w:id="134" w:name="_Toc202515690"/>
      <w:r w:rsidRPr="00621297">
        <w:rPr>
          <w:rFonts w:ascii="Univers Next Pro Condensed" w:hAnsi="Univers Next Pro Condensed"/>
          <w:caps/>
          <w:sz w:val="28"/>
          <w:u w:val="none"/>
        </w:rPr>
        <w:t xml:space="preserve">ARTICLE </w:t>
      </w:r>
      <w:r w:rsidR="00AE17E1" w:rsidRPr="00621297">
        <w:rPr>
          <w:rFonts w:ascii="Univers Next Pro Condensed" w:hAnsi="Univers Next Pro Condensed"/>
          <w:caps/>
          <w:sz w:val="28"/>
          <w:u w:val="none"/>
        </w:rPr>
        <w:t>9</w:t>
      </w:r>
      <w:r w:rsidR="00C34934">
        <w:rPr>
          <w:rFonts w:ascii="Univers Next Pro Condensed" w:hAnsi="Univers Next Pro Condensed"/>
          <w:caps/>
          <w:sz w:val="28"/>
          <w:u w:val="none"/>
        </w:rPr>
        <w:t xml:space="preserve"> </w:t>
      </w:r>
      <w:r w:rsidR="00C34934" w:rsidRPr="00621297">
        <w:rPr>
          <w:rFonts w:ascii="Univers Next Pro Condensed" w:hAnsi="Univers Next Pro Condensed"/>
          <w:caps/>
          <w:sz w:val="28"/>
          <w:szCs w:val="28"/>
          <w:u w:val="none"/>
        </w:rPr>
        <w:t>–</w:t>
      </w:r>
      <w:r w:rsidRPr="00621297">
        <w:rPr>
          <w:rFonts w:ascii="Univers Next Pro Condensed" w:hAnsi="Univers Next Pro Condensed"/>
          <w:caps/>
          <w:sz w:val="28"/>
          <w:u w:val="none"/>
        </w:rPr>
        <w:t xml:space="preserve"> MODALITES DE FACTURATION ET DE PAIEMENT</w:t>
      </w:r>
      <w:bookmarkEnd w:id="133"/>
      <w:bookmarkEnd w:id="134"/>
    </w:p>
    <w:p w14:paraId="2CE29DC0" w14:textId="77777777" w:rsidR="00DE6346" w:rsidRPr="00621297" w:rsidRDefault="00DE6346" w:rsidP="00903353">
      <w:pPr>
        <w:jc w:val="both"/>
        <w:rPr>
          <w:rFonts w:ascii="Univers Next Pro Condensed" w:hAnsi="Univers Next Pro Condensed"/>
          <w:sz w:val="22"/>
          <w:szCs w:val="22"/>
        </w:rPr>
      </w:pPr>
    </w:p>
    <w:p w14:paraId="0CCAA166" w14:textId="77777777" w:rsidR="00DE6346" w:rsidRPr="00621297" w:rsidRDefault="00AE17E1" w:rsidP="00E51C49">
      <w:pPr>
        <w:pStyle w:val="Titre3"/>
        <w:spacing w:before="0" w:after="0"/>
        <w:ind w:left="425"/>
        <w:jc w:val="both"/>
        <w:rPr>
          <w:rFonts w:ascii="Univers Next Pro Condensed" w:hAnsi="Univers Next Pro Condensed"/>
          <w:sz w:val="20"/>
          <w:szCs w:val="20"/>
        </w:rPr>
      </w:pPr>
      <w:bookmarkStart w:id="135" w:name="_Toc197326320"/>
      <w:bookmarkStart w:id="136" w:name="_Toc202515691"/>
      <w:r w:rsidRPr="00621297">
        <w:rPr>
          <w:rFonts w:ascii="Univers Next Pro Condensed" w:hAnsi="Univers Next Pro Condensed"/>
          <w:sz w:val="20"/>
          <w:szCs w:val="20"/>
        </w:rPr>
        <w:t>9</w:t>
      </w:r>
      <w:r w:rsidR="00DE6346" w:rsidRPr="00621297">
        <w:rPr>
          <w:rFonts w:ascii="Univers Next Pro Condensed" w:hAnsi="Univers Next Pro Condensed"/>
          <w:sz w:val="20"/>
          <w:szCs w:val="20"/>
        </w:rPr>
        <w:t xml:space="preserve">.1 – Présentation des </w:t>
      </w:r>
      <w:bookmarkEnd w:id="135"/>
      <w:r w:rsidR="00DE6346" w:rsidRPr="00621297">
        <w:rPr>
          <w:rFonts w:ascii="Univers Next Pro Condensed" w:hAnsi="Univers Next Pro Condensed"/>
          <w:sz w:val="20"/>
          <w:szCs w:val="20"/>
        </w:rPr>
        <w:t>factures</w:t>
      </w:r>
      <w:bookmarkEnd w:id="136"/>
    </w:p>
    <w:p w14:paraId="2AF15A20" w14:textId="77777777" w:rsidR="00DE6346" w:rsidRPr="00621297" w:rsidRDefault="00DE6346" w:rsidP="00903353">
      <w:pPr>
        <w:jc w:val="both"/>
        <w:rPr>
          <w:rFonts w:ascii="Univers Next Pro Condensed" w:hAnsi="Univers Next Pro Condensed"/>
          <w:sz w:val="22"/>
          <w:szCs w:val="22"/>
        </w:rPr>
      </w:pPr>
    </w:p>
    <w:p w14:paraId="4BBD4357" w14:textId="4F295449" w:rsidR="006424BD" w:rsidRPr="00621297" w:rsidRDefault="00AE17E1" w:rsidP="00A6000E">
      <w:pPr>
        <w:pStyle w:val="Titre3"/>
        <w:spacing w:before="0" w:after="0"/>
        <w:ind w:left="993"/>
        <w:jc w:val="both"/>
        <w:rPr>
          <w:rFonts w:ascii="Univers Next Pro Condensed" w:hAnsi="Univers Next Pro Condensed"/>
          <w:b w:val="0"/>
          <w:i/>
          <w:sz w:val="20"/>
          <w:szCs w:val="20"/>
        </w:rPr>
      </w:pPr>
      <w:bookmarkStart w:id="137" w:name="_Toc341874450"/>
      <w:bookmarkStart w:id="138" w:name="_Toc523841704"/>
      <w:bookmarkStart w:id="139" w:name="_Toc202515692"/>
      <w:r w:rsidRPr="00621297">
        <w:rPr>
          <w:rFonts w:ascii="Univers Next Pro Condensed" w:hAnsi="Univers Next Pro Condensed"/>
          <w:b w:val="0"/>
          <w:i/>
          <w:sz w:val="20"/>
          <w:szCs w:val="20"/>
        </w:rPr>
        <w:t>9</w:t>
      </w:r>
      <w:r w:rsidR="006424BD" w:rsidRPr="00621297">
        <w:rPr>
          <w:rFonts w:ascii="Univers Next Pro Condensed" w:hAnsi="Univers Next Pro Condensed"/>
          <w:b w:val="0"/>
          <w:i/>
          <w:sz w:val="20"/>
          <w:szCs w:val="20"/>
        </w:rPr>
        <w:t>.1.</w:t>
      </w:r>
      <w:r w:rsidR="00E3410E" w:rsidRPr="00621297">
        <w:rPr>
          <w:rFonts w:ascii="Univers Next Pro Condensed" w:hAnsi="Univers Next Pro Condensed"/>
          <w:b w:val="0"/>
          <w:i/>
          <w:sz w:val="20"/>
          <w:szCs w:val="20"/>
        </w:rPr>
        <w:t>1</w:t>
      </w:r>
      <w:r w:rsidR="006424BD" w:rsidRPr="00621297">
        <w:rPr>
          <w:rFonts w:ascii="Univers Next Pro Condensed" w:hAnsi="Univers Next Pro Condensed"/>
          <w:b w:val="0"/>
          <w:i/>
          <w:sz w:val="20"/>
          <w:szCs w:val="20"/>
        </w:rPr>
        <w:t xml:space="preserve"> – Contenu des </w:t>
      </w:r>
      <w:bookmarkEnd w:id="137"/>
      <w:r w:rsidR="00515F05" w:rsidRPr="00621297">
        <w:rPr>
          <w:rFonts w:ascii="Univers Next Pro Condensed" w:hAnsi="Univers Next Pro Condensed"/>
          <w:b w:val="0"/>
          <w:i/>
          <w:sz w:val="20"/>
          <w:szCs w:val="20"/>
        </w:rPr>
        <w:t>factures</w:t>
      </w:r>
      <w:bookmarkEnd w:id="138"/>
      <w:bookmarkEnd w:id="139"/>
    </w:p>
    <w:p w14:paraId="36CD4DDA" w14:textId="77777777" w:rsidR="006424BD" w:rsidRPr="00621297" w:rsidRDefault="006424BD" w:rsidP="006424BD">
      <w:pPr>
        <w:jc w:val="both"/>
        <w:rPr>
          <w:rFonts w:ascii="Univers Next Pro Condensed" w:hAnsi="Univers Next Pro Condensed"/>
          <w:sz w:val="20"/>
          <w:szCs w:val="20"/>
        </w:rPr>
      </w:pPr>
    </w:p>
    <w:p w14:paraId="7D307796" w14:textId="77777777" w:rsidR="00515F05" w:rsidRPr="00621297" w:rsidRDefault="00515F05" w:rsidP="00515F05">
      <w:pPr>
        <w:jc w:val="both"/>
        <w:rPr>
          <w:rFonts w:ascii="Univers Next Pro Condensed" w:hAnsi="Univers Next Pro Condensed"/>
          <w:sz w:val="20"/>
          <w:szCs w:val="20"/>
        </w:rPr>
      </w:pPr>
      <w:r w:rsidRPr="00621297">
        <w:rPr>
          <w:rFonts w:ascii="Univers Next Pro Condensed" w:hAnsi="Univers Next Pro Condensed"/>
          <w:sz w:val="20"/>
          <w:szCs w:val="20"/>
        </w:rPr>
        <w:t xml:space="preserve">Outre les mentions légales, la facture devra comporter les mentions suivantes : </w:t>
      </w:r>
    </w:p>
    <w:p w14:paraId="4768BC10" w14:textId="4F90BFCD" w:rsidR="00515F05" w:rsidRPr="00621297" w:rsidRDefault="007B71E2" w:rsidP="00515F05">
      <w:pPr>
        <w:numPr>
          <w:ilvl w:val="0"/>
          <w:numId w:val="1"/>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C96165" w:rsidRPr="00621297">
        <w:rPr>
          <w:rFonts w:ascii="Univers Next Pro Condensed" w:hAnsi="Univers Next Pro Condensed"/>
          <w:sz w:val="20"/>
          <w:szCs w:val="20"/>
        </w:rPr>
        <w:t>e n° du présent accord-cadre </w:t>
      </w:r>
    </w:p>
    <w:p w14:paraId="18039459" w14:textId="49335056" w:rsidR="00515F05" w:rsidRPr="00621297" w:rsidRDefault="007B71E2" w:rsidP="00515F05">
      <w:pPr>
        <w:numPr>
          <w:ilvl w:val="0"/>
          <w:numId w:val="1"/>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515F05" w:rsidRPr="00621297">
        <w:rPr>
          <w:rFonts w:ascii="Univers Next Pro Condensed" w:hAnsi="Univers Next Pro Condensed"/>
          <w:sz w:val="20"/>
          <w:szCs w:val="20"/>
        </w:rPr>
        <w:t>a description ou les référen</w:t>
      </w:r>
      <w:r w:rsidR="00C96165" w:rsidRPr="00621297">
        <w:rPr>
          <w:rFonts w:ascii="Univers Next Pro Condensed" w:hAnsi="Univers Next Pro Condensed"/>
          <w:sz w:val="20"/>
          <w:szCs w:val="20"/>
        </w:rPr>
        <w:t>ces des prestations exécutées </w:t>
      </w:r>
    </w:p>
    <w:p w14:paraId="5C5EC856" w14:textId="4F6D0056" w:rsidR="00515F05" w:rsidRPr="00621297" w:rsidRDefault="007B71E2" w:rsidP="00515F05">
      <w:pPr>
        <w:numPr>
          <w:ilvl w:val="0"/>
          <w:numId w:val="1"/>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515F05" w:rsidRPr="00621297">
        <w:rPr>
          <w:rFonts w:ascii="Univers Next Pro Condensed" w:hAnsi="Univers Next Pro Condensed"/>
          <w:sz w:val="20"/>
          <w:szCs w:val="20"/>
        </w:rPr>
        <w:t>a référen</w:t>
      </w:r>
      <w:r w:rsidR="00C96165" w:rsidRPr="00621297">
        <w:rPr>
          <w:rFonts w:ascii="Univers Next Pro Condensed" w:hAnsi="Univers Next Pro Condensed"/>
          <w:sz w:val="20"/>
          <w:szCs w:val="20"/>
        </w:rPr>
        <w:t>ce au bon de commande concerné </w:t>
      </w:r>
    </w:p>
    <w:p w14:paraId="3B387950" w14:textId="1CD2CBDF" w:rsidR="00515F05" w:rsidRPr="00621297" w:rsidRDefault="007B71E2" w:rsidP="00515F05">
      <w:pPr>
        <w:numPr>
          <w:ilvl w:val="0"/>
          <w:numId w:val="1"/>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515F05" w:rsidRPr="00621297">
        <w:rPr>
          <w:rFonts w:ascii="Univers Next Pro Condensed" w:hAnsi="Univers Next Pro Condensed"/>
          <w:sz w:val="20"/>
          <w:szCs w:val="20"/>
        </w:rPr>
        <w:t>a date du</w:t>
      </w:r>
      <w:r w:rsidR="00C96165" w:rsidRPr="00621297">
        <w:rPr>
          <w:rFonts w:ascii="Univers Next Pro Condensed" w:hAnsi="Univers Next Pro Condensed"/>
          <w:sz w:val="20"/>
          <w:szCs w:val="20"/>
        </w:rPr>
        <w:t xml:space="preserve"> bon de commande correspondant </w:t>
      </w:r>
    </w:p>
    <w:p w14:paraId="0092C563" w14:textId="09CBD50D" w:rsidR="00515F05" w:rsidRPr="00621297" w:rsidRDefault="007B71E2" w:rsidP="00515F05">
      <w:pPr>
        <w:numPr>
          <w:ilvl w:val="0"/>
          <w:numId w:val="1"/>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836DC1" w:rsidRPr="00621297">
        <w:rPr>
          <w:rFonts w:ascii="Univers Next Pro Condensed" w:hAnsi="Univers Next Pro Condensed"/>
          <w:sz w:val="20"/>
          <w:szCs w:val="20"/>
        </w:rPr>
        <w:t xml:space="preserve">e montant H.T. </w:t>
      </w:r>
      <w:r w:rsidR="00515F05" w:rsidRPr="00621297">
        <w:rPr>
          <w:rFonts w:ascii="Univers Next Pro Condensed" w:hAnsi="Univers Next Pro Condensed"/>
          <w:sz w:val="20"/>
          <w:szCs w:val="20"/>
        </w:rPr>
        <w:t>et T.T.</w:t>
      </w:r>
      <w:r w:rsidR="00C96165" w:rsidRPr="00621297">
        <w:rPr>
          <w:rFonts w:ascii="Univers Next Pro Condensed" w:hAnsi="Univers Next Pro Condensed"/>
          <w:sz w:val="20"/>
          <w:szCs w:val="20"/>
        </w:rPr>
        <w:t>C. des prestations exécutées </w:t>
      </w:r>
    </w:p>
    <w:p w14:paraId="19AB19D8" w14:textId="3513B8AA" w:rsidR="00515F05" w:rsidRPr="00621297" w:rsidRDefault="007B71E2" w:rsidP="00515F05">
      <w:pPr>
        <w:numPr>
          <w:ilvl w:val="0"/>
          <w:numId w:val="1"/>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515F05" w:rsidRPr="00621297">
        <w:rPr>
          <w:rFonts w:ascii="Univers Next Pro Condensed" w:hAnsi="Univers Next Pro Condensed"/>
          <w:sz w:val="20"/>
          <w:szCs w:val="20"/>
        </w:rPr>
        <w:t>e taux et le montant de la TVA</w:t>
      </w:r>
    </w:p>
    <w:p w14:paraId="540B33C2" w14:textId="77777777" w:rsidR="00515F05" w:rsidRPr="00621297" w:rsidRDefault="00515F05" w:rsidP="00515F05">
      <w:pPr>
        <w:jc w:val="both"/>
        <w:rPr>
          <w:rFonts w:ascii="Univers Next Pro Condensed" w:hAnsi="Univers Next Pro Condensed"/>
          <w:sz w:val="20"/>
          <w:szCs w:val="20"/>
        </w:rPr>
      </w:pPr>
    </w:p>
    <w:p w14:paraId="4CCD78F9" w14:textId="77777777" w:rsidR="00515F05" w:rsidRPr="00621297" w:rsidRDefault="00515F05" w:rsidP="00515F05">
      <w:pPr>
        <w:jc w:val="both"/>
        <w:rPr>
          <w:rFonts w:ascii="Univers Next Pro Condensed" w:hAnsi="Univers Next Pro Condensed"/>
          <w:sz w:val="20"/>
          <w:szCs w:val="20"/>
        </w:rPr>
      </w:pPr>
      <w:r w:rsidRPr="00621297">
        <w:rPr>
          <w:rFonts w:ascii="Univers Next Pro Condensed" w:hAnsi="Univers Next Pro Condensed"/>
          <w:b/>
          <w:bCs/>
          <w:sz w:val="20"/>
          <w:szCs w:val="20"/>
        </w:rPr>
        <w:t>IMPORTANT</w:t>
      </w:r>
      <w:r w:rsidRPr="00621297">
        <w:rPr>
          <w:rFonts w:ascii="Univers Next Pro Condensed" w:hAnsi="Univers Next Pro Condensed"/>
          <w:sz w:val="20"/>
          <w:szCs w:val="20"/>
        </w:rPr>
        <w:t xml:space="preserve"> : </w:t>
      </w:r>
    </w:p>
    <w:p w14:paraId="01A6C260" w14:textId="1F09D763" w:rsidR="00515F05" w:rsidRPr="00621297" w:rsidRDefault="007B71E2" w:rsidP="00515F05">
      <w:pPr>
        <w:numPr>
          <w:ilvl w:val="0"/>
          <w:numId w:val="1"/>
        </w:numPr>
        <w:jc w:val="both"/>
        <w:rPr>
          <w:rFonts w:ascii="Univers Next Pro Condensed" w:hAnsi="Univers Next Pro Condensed"/>
          <w:sz w:val="20"/>
          <w:szCs w:val="20"/>
        </w:rPr>
      </w:pPr>
      <w:r w:rsidRPr="00621297">
        <w:rPr>
          <w:rFonts w:ascii="Univers Next Pro Condensed" w:hAnsi="Univers Next Pro Condensed"/>
          <w:sz w:val="20"/>
          <w:szCs w:val="20"/>
        </w:rPr>
        <w:t>E</w:t>
      </w:r>
      <w:r w:rsidR="00515F05" w:rsidRPr="00621297">
        <w:rPr>
          <w:rFonts w:ascii="Univers Next Pro Condensed" w:hAnsi="Univers Next Pro Condensed"/>
          <w:sz w:val="20"/>
          <w:szCs w:val="20"/>
        </w:rPr>
        <w:t>n cas de révision des prix, le titulaire indique les prix révisés par application du coefficient de calcul com</w:t>
      </w:r>
      <w:r w:rsidR="00A6000E" w:rsidRPr="00621297">
        <w:rPr>
          <w:rFonts w:ascii="Univers Next Pro Condensed" w:hAnsi="Univers Next Pro Condensed"/>
          <w:sz w:val="20"/>
          <w:szCs w:val="20"/>
        </w:rPr>
        <w:t>muniqué par le Centre Pompidou</w:t>
      </w:r>
    </w:p>
    <w:p w14:paraId="757B8F26" w14:textId="1556BB52" w:rsidR="00515F05" w:rsidRPr="00621297" w:rsidRDefault="007B71E2" w:rsidP="00515F05">
      <w:pPr>
        <w:numPr>
          <w:ilvl w:val="0"/>
          <w:numId w:val="1"/>
        </w:numPr>
        <w:jc w:val="both"/>
        <w:rPr>
          <w:rFonts w:ascii="Univers Next Pro Condensed" w:hAnsi="Univers Next Pro Condensed"/>
          <w:sz w:val="20"/>
          <w:szCs w:val="20"/>
        </w:rPr>
      </w:pPr>
      <w:r w:rsidRPr="00621297">
        <w:rPr>
          <w:rFonts w:ascii="Univers Next Pro Condensed" w:hAnsi="Univers Next Pro Condensed"/>
          <w:sz w:val="20"/>
          <w:szCs w:val="20"/>
        </w:rPr>
        <w:lastRenderedPageBreak/>
        <w:t>E</w:t>
      </w:r>
      <w:r w:rsidR="00515F05" w:rsidRPr="00621297">
        <w:rPr>
          <w:rFonts w:ascii="Univers Next Pro Condensed" w:hAnsi="Univers Next Pro Condensed"/>
          <w:sz w:val="20"/>
          <w:szCs w:val="20"/>
        </w:rPr>
        <w:t>n cas de groupement, les factures de chaque cotraitant doivent contenir l’indication s’il y a paiement à un compte uniq</w:t>
      </w:r>
      <w:r w:rsidR="00A6000E" w:rsidRPr="00621297">
        <w:rPr>
          <w:rFonts w:ascii="Univers Next Pro Condensed" w:hAnsi="Univers Next Pro Condensed"/>
          <w:sz w:val="20"/>
          <w:szCs w:val="20"/>
        </w:rPr>
        <w:t>ue ouvert au nom du groupement</w:t>
      </w:r>
    </w:p>
    <w:p w14:paraId="202FA071" w14:textId="798FBF77" w:rsidR="00515F05" w:rsidRPr="00621297" w:rsidRDefault="007B71E2" w:rsidP="006424BD">
      <w:pPr>
        <w:numPr>
          <w:ilvl w:val="0"/>
          <w:numId w:val="1"/>
        </w:numPr>
        <w:jc w:val="both"/>
        <w:rPr>
          <w:rFonts w:ascii="Univers Next Pro Condensed" w:hAnsi="Univers Next Pro Condensed"/>
          <w:sz w:val="20"/>
          <w:szCs w:val="20"/>
        </w:rPr>
      </w:pPr>
      <w:r w:rsidRPr="00621297">
        <w:rPr>
          <w:rFonts w:ascii="Univers Next Pro Condensed" w:hAnsi="Univers Next Pro Condensed"/>
          <w:sz w:val="20"/>
          <w:szCs w:val="20"/>
        </w:rPr>
        <w:t>E</w:t>
      </w:r>
      <w:r w:rsidR="00515F05" w:rsidRPr="00621297">
        <w:rPr>
          <w:rFonts w:ascii="Univers Next Pro Condensed" w:hAnsi="Univers Next Pro Condensed"/>
          <w:sz w:val="20"/>
          <w:szCs w:val="20"/>
        </w:rPr>
        <w:t>n cas de sous-traitance, les factures du titulaire devront contenir, en plus des mentions listées ci-dessus, le montant des prestations sous-traitées en les faisant apparaître distinctement</w:t>
      </w:r>
    </w:p>
    <w:p w14:paraId="5E2AC2D3" w14:textId="17DDD964" w:rsidR="006424BD" w:rsidRPr="00621297" w:rsidRDefault="007B71E2" w:rsidP="006424BD">
      <w:pPr>
        <w:numPr>
          <w:ilvl w:val="0"/>
          <w:numId w:val="1"/>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6424BD" w:rsidRPr="00621297">
        <w:rPr>
          <w:rFonts w:ascii="Univers Next Pro Condensed" w:hAnsi="Univers Next Pro Condensed"/>
          <w:sz w:val="20"/>
          <w:szCs w:val="20"/>
        </w:rPr>
        <w:t xml:space="preserve">e Centre Pompidou rejettera toute facture </w:t>
      </w:r>
      <w:r w:rsidR="00B76B61" w:rsidRPr="00621297">
        <w:rPr>
          <w:rFonts w:ascii="Univers Next Pro Condensed" w:hAnsi="Univers Next Pro Condensed"/>
          <w:sz w:val="20"/>
          <w:szCs w:val="20"/>
        </w:rPr>
        <w:t>comportant des prix BPU mais dont les références au BPU ne seraient pas indiquées</w:t>
      </w:r>
    </w:p>
    <w:p w14:paraId="29810633" w14:textId="77777777" w:rsidR="006424BD" w:rsidRPr="00621297" w:rsidRDefault="006424BD" w:rsidP="00903353">
      <w:pPr>
        <w:jc w:val="both"/>
        <w:rPr>
          <w:rFonts w:ascii="Univers Next Pro Condensed" w:hAnsi="Univers Next Pro Condensed"/>
          <w:sz w:val="22"/>
          <w:szCs w:val="22"/>
        </w:rPr>
      </w:pPr>
    </w:p>
    <w:p w14:paraId="55D79B6E" w14:textId="518B0D15" w:rsidR="00515F05" w:rsidRPr="00621297" w:rsidRDefault="00AE17E1" w:rsidP="004C3219">
      <w:pPr>
        <w:pStyle w:val="Titre3"/>
        <w:spacing w:before="0" w:after="0"/>
        <w:ind w:left="1133"/>
        <w:jc w:val="both"/>
        <w:rPr>
          <w:rFonts w:ascii="Univers Next Pro Condensed" w:hAnsi="Univers Next Pro Condensed"/>
          <w:b w:val="0"/>
          <w:i/>
          <w:sz w:val="20"/>
          <w:szCs w:val="20"/>
        </w:rPr>
      </w:pPr>
      <w:bookmarkStart w:id="140" w:name="_Toc368469849"/>
      <w:bookmarkStart w:id="141" w:name="_Toc523841705"/>
      <w:bookmarkStart w:id="142" w:name="_Toc202515693"/>
      <w:r w:rsidRPr="00621297">
        <w:rPr>
          <w:rFonts w:ascii="Univers Next Pro Condensed" w:hAnsi="Univers Next Pro Condensed"/>
          <w:b w:val="0"/>
          <w:i/>
          <w:sz w:val="20"/>
          <w:szCs w:val="20"/>
        </w:rPr>
        <w:t>9</w:t>
      </w:r>
      <w:r w:rsidR="00515F05" w:rsidRPr="00621297">
        <w:rPr>
          <w:rFonts w:ascii="Univers Next Pro Condensed" w:hAnsi="Univers Next Pro Condensed"/>
          <w:b w:val="0"/>
          <w:i/>
          <w:sz w:val="20"/>
          <w:szCs w:val="20"/>
        </w:rPr>
        <w:t>.1.</w:t>
      </w:r>
      <w:r w:rsidR="00E3410E" w:rsidRPr="00621297">
        <w:rPr>
          <w:rFonts w:ascii="Univers Next Pro Condensed" w:hAnsi="Univers Next Pro Condensed"/>
          <w:b w:val="0"/>
          <w:i/>
          <w:sz w:val="20"/>
          <w:szCs w:val="20"/>
        </w:rPr>
        <w:t>2</w:t>
      </w:r>
      <w:r w:rsidR="00515F05" w:rsidRPr="00621297">
        <w:rPr>
          <w:rFonts w:ascii="Univers Next Pro Condensed" w:hAnsi="Univers Next Pro Condensed"/>
          <w:b w:val="0"/>
          <w:i/>
          <w:sz w:val="20"/>
          <w:szCs w:val="20"/>
        </w:rPr>
        <w:t xml:space="preserve"> – Périodicité des présentations des demandes de paiement</w:t>
      </w:r>
      <w:bookmarkEnd w:id="140"/>
      <w:bookmarkEnd w:id="141"/>
      <w:bookmarkEnd w:id="142"/>
    </w:p>
    <w:p w14:paraId="4B72C10C" w14:textId="77777777" w:rsidR="00515F05" w:rsidRPr="00621297" w:rsidRDefault="00515F05" w:rsidP="00515F05">
      <w:pPr>
        <w:jc w:val="both"/>
        <w:rPr>
          <w:rFonts w:ascii="Univers Next Pro Condensed" w:hAnsi="Univers Next Pro Condensed"/>
          <w:sz w:val="20"/>
          <w:szCs w:val="20"/>
        </w:rPr>
      </w:pPr>
    </w:p>
    <w:p w14:paraId="615ECA23" w14:textId="77777777" w:rsidR="00E3410E" w:rsidRPr="00621297" w:rsidRDefault="00E3410E" w:rsidP="00E3410E">
      <w:pPr>
        <w:jc w:val="both"/>
        <w:rPr>
          <w:rFonts w:ascii="Univers Next Pro Condensed" w:hAnsi="Univers Next Pro Condensed"/>
          <w:sz w:val="20"/>
          <w:szCs w:val="20"/>
        </w:rPr>
      </w:pPr>
      <w:r w:rsidRPr="00621297">
        <w:rPr>
          <w:rFonts w:ascii="Univers Next Pro Condensed" w:hAnsi="Univers Next Pro Condensed"/>
          <w:sz w:val="20"/>
          <w:szCs w:val="20"/>
        </w:rPr>
        <w:t>Une facture doit être établie et remise au Centre Pompidou après l’exécution de chaque commande.</w:t>
      </w:r>
    </w:p>
    <w:p w14:paraId="0C7D7A7B" w14:textId="77777777" w:rsidR="00E3410E" w:rsidRPr="00621297" w:rsidRDefault="00E3410E" w:rsidP="00E3410E">
      <w:pPr>
        <w:jc w:val="both"/>
        <w:rPr>
          <w:rFonts w:ascii="Univers Next Pro Condensed" w:hAnsi="Univers Next Pro Condensed"/>
          <w:sz w:val="20"/>
          <w:szCs w:val="20"/>
        </w:rPr>
      </w:pPr>
      <w:r w:rsidRPr="00621297">
        <w:rPr>
          <w:rFonts w:ascii="Univers Next Pro Condensed" w:hAnsi="Univers Next Pro Condensed"/>
          <w:sz w:val="20"/>
          <w:szCs w:val="20"/>
        </w:rPr>
        <w:t>Elle doit correspondre aux bons de commande réellement exécutés à la date d’établissement de la facture.</w:t>
      </w:r>
    </w:p>
    <w:p w14:paraId="76EEE50B" w14:textId="77777777" w:rsidR="002E71C5" w:rsidRPr="00621297" w:rsidRDefault="002E71C5">
      <w:pPr>
        <w:rPr>
          <w:rFonts w:ascii="Univers Next Pro Condensed" w:hAnsi="Univers Next Pro Condensed"/>
          <w:sz w:val="20"/>
          <w:szCs w:val="20"/>
        </w:rPr>
      </w:pPr>
    </w:p>
    <w:p w14:paraId="2C83B80C" w14:textId="466960B6" w:rsidR="00DE6346" w:rsidRPr="00621297" w:rsidRDefault="00AE17E1" w:rsidP="004C3219">
      <w:pPr>
        <w:pStyle w:val="Titre3"/>
        <w:spacing w:before="0" w:after="0"/>
        <w:ind w:left="1133"/>
        <w:jc w:val="both"/>
        <w:rPr>
          <w:rFonts w:ascii="Univers Next Pro Condensed" w:hAnsi="Univers Next Pro Condensed"/>
          <w:b w:val="0"/>
          <w:i/>
          <w:sz w:val="20"/>
          <w:szCs w:val="20"/>
        </w:rPr>
      </w:pPr>
      <w:bookmarkStart w:id="143" w:name="_Toc523841706"/>
      <w:bookmarkStart w:id="144" w:name="_Toc202515694"/>
      <w:r w:rsidRPr="00621297">
        <w:rPr>
          <w:rFonts w:ascii="Univers Next Pro Condensed" w:hAnsi="Univers Next Pro Condensed"/>
          <w:b w:val="0"/>
          <w:i/>
          <w:sz w:val="20"/>
          <w:szCs w:val="20"/>
        </w:rPr>
        <w:t>9</w:t>
      </w:r>
      <w:r w:rsidR="00DE6346" w:rsidRPr="00621297">
        <w:rPr>
          <w:rFonts w:ascii="Univers Next Pro Condensed" w:hAnsi="Univers Next Pro Condensed"/>
          <w:b w:val="0"/>
          <w:i/>
          <w:sz w:val="20"/>
          <w:szCs w:val="20"/>
        </w:rPr>
        <w:t>.1.</w:t>
      </w:r>
      <w:r w:rsidR="009A7D32" w:rsidRPr="00621297">
        <w:rPr>
          <w:rFonts w:ascii="Univers Next Pro Condensed" w:hAnsi="Univers Next Pro Condensed"/>
          <w:b w:val="0"/>
          <w:i/>
          <w:sz w:val="20"/>
          <w:szCs w:val="20"/>
        </w:rPr>
        <w:t>3</w:t>
      </w:r>
      <w:r w:rsidR="009D7334" w:rsidRPr="00621297">
        <w:rPr>
          <w:rFonts w:ascii="Univers Next Pro Condensed" w:hAnsi="Univers Next Pro Condensed"/>
          <w:b w:val="0"/>
          <w:i/>
          <w:sz w:val="20"/>
          <w:szCs w:val="20"/>
        </w:rPr>
        <w:t xml:space="preserve"> </w:t>
      </w:r>
      <w:r w:rsidR="00DE6346" w:rsidRPr="00621297">
        <w:rPr>
          <w:rFonts w:ascii="Univers Next Pro Condensed" w:hAnsi="Univers Next Pro Condensed"/>
          <w:b w:val="0"/>
          <w:i/>
          <w:sz w:val="20"/>
          <w:szCs w:val="20"/>
        </w:rPr>
        <w:t xml:space="preserve">– </w:t>
      </w:r>
      <w:bookmarkEnd w:id="143"/>
      <w:r w:rsidR="002E71C5" w:rsidRPr="00621297">
        <w:rPr>
          <w:rFonts w:ascii="Univers Next Pro Condensed" w:hAnsi="Univers Next Pro Condensed"/>
          <w:b w:val="0"/>
          <w:i/>
          <w:sz w:val="20"/>
          <w:szCs w:val="20"/>
        </w:rPr>
        <w:t>Modalités de transmission des factures</w:t>
      </w:r>
      <w:bookmarkEnd w:id="144"/>
    </w:p>
    <w:p w14:paraId="441EEC67" w14:textId="77777777" w:rsidR="001229E0" w:rsidRPr="001229E0" w:rsidRDefault="001229E0" w:rsidP="001229E0">
      <w:pPr>
        <w:jc w:val="both"/>
        <w:rPr>
          <w:rFonts w:ascii="Univers Next Pro Condensed" w:eastAsia="Calibri" w:hAnsi="Univers Next Pro Condensed" w:cs="Arial"/>
          <w:bCs/>
          <w:iCs/>
          <w:sz w:val="20"/>
          <w:szCs w:val="20"/>
        </w:rPr>
      </w:pPr>
      <w:bookmarkStart w:id="145" w:name="_Hlk201048134"/>
      <w:r w:rsidRPr="001229E0">
        <w:rPr>
          <w:rFonts w:ascii="Univers Next Pro Condensed" w:eastAsia="Calibri" w:hAnsi="Univers Next Pro Condensed" w:cs="Arial"/>
          <w:bCs/>
          <w:iCs/>
          <w:sz w:val="20"/>
          <w:szCs w:val="20"/>
        </w:rPr>
        <w:t>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w:t>
      </w:r>
      <w:r w:rsidRPr="001229E0">
        <w:rPr>
          <w:rFonts w:ascii="Univers Next Pro Condensed" w:eastAsia="Calibri" w:hAnsi="Univers Next Pro Condensed" w:cs="Arial"/>
          <w:b/>
          <w:bCs/>
          <w:iCs/>
          <w:sz w:val="20"/>
          <w:szCs w:val="20"/>
        </w:rPr>
        <w:t xml:space="preserve"> Chorus Pro, accessible par internet à l'URL : </w:t>
      </w:r>
      <w:hyperlink r:id="rId11" w:history="1">
        <w:r w:rsidRPr="001229E0">
          <w:rPr>
            <w:rStyle w:val="Lienhypertexte"/>
            <w:rFonts w:ascii="Univers Next Pro Condensed" w:eastAsia="Calibri" w:hAnsi="Univers Next Pro Condensed" w:cs="Arial"/>
            <w:bCs/>
            <w:iCs/>
            <w:sz w:val="20"/>
            <w:szCs w:val="20"/>
          </w:rPr>
          <w:t>https://chorus-pro.gouv.fr</w:t>
        </w:r>
      </w:hyperlink>
      <w:r w:rsidRPr="001229E0">
        <w:rPr>
          <w:rFonts w:ascii="Univers Next Pro Condensed" w:eastAsia="Calibri" w:hAnsi="Univers Next Pro Condensed" w:cs="Arial"/>
          <w:bCs/>
          <w:iCs/>
          <w:sz w:val="20"/>
          <w:szCs w:val="20"/>
        </w:rPr>
        <w:t xml:space="preserve">. </w:t>
      </w:r>
    </w:p>
    <w:p w14:paraId="715FF226" w14:textId="77777777" w:rsidR="001229E0" w:rsidRPr="001229E0" w:rsidRDefault="001229E0" w:rsidP="001229E0">
      <w:pPr>
        <w:jc w:val="both"/>
        <w:rPr>
          <w:rFonts w:ascii="Univers Next Pro Condensed" w:eastAsia="Calibri" w:hAnsi="Univers Next Pro Condensed" w:cs="Arial"/>
          <w:b/>
          <w:bCs/>
          <w:iCs/>
          <w:sz w:val="20"/>
          <w:szCs w:val="20"/>
        </w:rPr>
      </w:pPr>
    </w:p>
    <w:p w14:paraId="08D987A1" w14:textId="77777777" w:rsidR="001229E0" w:rsidRPr="001229E0" w:rsidRDefault="001229E0" w:rsidP="001229E0">
      <w:pPr>
        <w:jc w:val="both"/>
        <w:rPr>
          <w:rFonts w:ascii="Univers Next Pro Condensed" w:eastAsia="Calibri" w:hAnsi="Univers Next Pro Condensed" w:cs="Arial"/>
          <w:bCs/>
          <w:iCs/>
          <w:sz w:val="20"/>
          <w:szCs w:val="20"/>
        </w:rPr>
      </w:pPr>
      <w:r w:rsidRPr="001229E0">
        <w:rPr>
          <w:rFonts w:ascii="Univers Next Pro Condensed" w:eastAsia="Calibri" w:hAnsi="Univers Next Pro Condensed" w:cs="Arial"/>
          <w:bCs/>
          <w:iCs/>
          <w:sz w:val="20"/>
          <w:szCs w:val="20"/>
        </w:rPr>
        <w:t xml:space="preserve">Le titulaire peut prendre connaissance des préalables techniques et toutes les informations complémentaires sur le site suivant : </w:t>
      </w:r>
      <w:hyperlink r:id="rId12" w:history="1">
        <w:r w:rsidRPr="001229E0">
          <w:rPr>
            <w:rStyle w:val="Lienhypertexte"/>
            <w:rFonts w:ascii="Univers Next Pro Condensed" w:eastAsia="Calibri" w:hAnsi="Univers Next Pro Condensed" w:cs="Arial"/>
            <w:bCs/>
            <w:iCs/>
            <w:sz w:val="20"/>
            <w:szCs w:val="20"/>
          </w:rPr>
          <w:t>https://communaute-chorus-pro.finances.gouv.fr/</w:t>
        </w:r>
      </w:hyperlink>
      <w:r w:rsidRPr="001229E0">
        <w:rPr>
          <w:rFonts w:ascii="Univers Next Pro Condensed" w:eastAsia="Calibri" w:hAnsi="Univers Next Pro Condensed" w:cs="Arial"/>
          <w:bCs/>
          <w:iCs/>
          <w:sz w:val="20"/>
          <w:szCs w:val="20"/>
        </w:rPr>
        <w:t>.</w:t>
      </w:r>
    </w:p>
    <w:p w14:paraId="1C34EDA7" w14:textId="77777777" w:rsidR="001229E0" w:rsidRPr="001229E0" w:rsidRDefault="001229E0" w:rsidP="001229E0">
      <w:pPr>
        <w:jc w:val="both"/>
        <w:rPr>
          <w:rFonts w:ascii="Univers Next Pro Condensed" w:eastAsia="Calibri" w:hAnsi="Univers Next Pro Condensed" w:cs="Arial"/>
          <w:bCs/>
          <w:iCs/>
          <w:sz w:val="20"/>
          <w:szCs w:val="20"/>
        </w:rPr>
      </w:pPr>
      <w:bookmarkStart w:id="146" w:name="_Toc459639"/>
    </w:p>
    <w:p w14:paraId="0932115B" w14:textId="0AADEB83" w:rsidR="00EB068F" w:rsidRPr="00C34934" w:rsidRDefault="001229E0" w:rsidP="00B818F5">
      <w:pPr>
        <w:jc w:val="both"/>
        <w:rPr>
          <w:rFonts w:ascii="Univers Next Pro Condensed" w:eastAsia="Calibri" w:hAnsi="Univers Next Pro Condensed" w:cs="Arial"/>
          <w:bCs/>
          <w:iCs/>
          <w:sz w:val="20"/>
          <w:szCs w:val="20"/>
        </w:rPr>
      </w:pPr>
      <w:r w:rsidRPr="001229E0">
        <w:rPr>
          <w:rFonts w:ascii="Univers Next Pro Condensed" w:eastAsia="Calibri" w:hAnsi="Univers Next Pro Condensed" w:cs="Arial"/>
          <w:bCs/>
          <w:iCs/>
          <w:sz w:val="20"/>
          <w:szCs w:val="20"/>
        </w:rPr>
        <w:t>La demande de paiement est transmise dans les conditions prévues à l’article R2192-15</w:t>
      </w:r>
      <w:bookmarkEnd w:id="146"/>
      <w:r w:rsidRPr="001229E0">
        <w:rPr>
          <w:rFonts w:ascii="Univers Next Pro Condensed" w:eastAsia="Calibri" w:hAnsi="Univers Next Pro Condensed" w:cs="Arial"/>
          <w:bCs/>
          <w:iCs/>
          <w:sz w:val="20"/>
          <w:szCs w:val="20"/>
        </w:rPr>
        <w:t xml:space="preserve"> du code de la commande publique.</w:t>
      </w:r>
      <w:bookmarkEnd w:id="145"/>
    </w:p>
    <w:p w14:paraId="16D87CE1" w14:textId="7F40F883" w:rsidR="002E71C5" w:rsidRPr="00621297" w:rsidRDefault="002E71C5" w:rsidP="002E71C5">
      <w:pPr>
        <w:ind w:firstLine="425"/>
        <w:jc w:val="both"/>
        <w:rPr>
          <w:rFonts w:ascii="Univers Next Pro Condensed" w:hAnsi="Univers Next Pro Condensed"/>
          <w:bCs/>
          <w:iCs/>
          <w:sz w:val="20"/>
          <w:szCs w:val="20"/>
        </w:rPr>
      </w:pPr>
    </w:p>
    <w:p w14:paraId="63B7ED67" w14:textId="77777777" w:rsidR="00DE6346" w:rsidRPr="00621297" w:rsidRDefault="00AE17E1" w:rsidP="00280D17">
      <w:pPr>
        <w:pStyle w:val="Titre3"/>
        <w:spacing w:before="0" w:after="0"/>
        <w:ind w:left="425"/>
        <w:jc w:val="both"/>
        <w:rPr>
          <w:rFonts w:ascii="Univers Next Pro Condensed" w:hAnsi="Univers Next Pro Condensed"/>
          <w:sz w:val="20"/>
          <w:szCs w:val="20"/>
        </w:rPr>
      </w:pPr>
      <w:bookmarkStart w:id="147" w:name="_Toc197326321"/>
      <w:bookmarkStart w:id="148" w:name="_Toc202515695"/>
      <w:r w:rsidRPr="00621297">
        <w:rPr>
          <w:rFonts w:ascii="Univers Next Pro Condensed" w:hAnsi="Univers Next Pro Condensed"/>
          <w:sz w:val="20"/>
          <w:szCs w:val="20"/>
        </w:rPr>
        <w:t>9</w:t>
      </w:r>
      <w:r w:rsidR="00DE6346" w:rsidRPr="00621297">
        <w:rPr>
          <w:rFonts w:ascii="Univers Next Pro Condensed" w:hAnsi="Univers Next Pro Condensed"/>
          <w:sz w:val="20"/>
          <w:szCs w:val="20"/>
        </w:rPr>
        <w:t>.2 –</w:t>
      </w:r>
      <w:r w:rsidR="00DE6346" w:rsidRPr="00621297">
        <w:rPr>
          <w:rFonts w:ascii="Univers Next Pro Condensed" w:hAnsi="Univers Next Pro Condensed"/>
          <w:bCs w:val="0"/>
          <w:sz w:val="20"/>
          <w:szCs w:val="20"/>
        </w:rPr>
        <w:t xml:space="preserve"> </w:t>
      </w:r>
      <w:r w:rsidR="00DE6346" w:rsidRPr="00621297">
        <w:rPr>
          <w:rFonts w:ascii="Univers Next Pro Condensed" w:hAnsi="Univers Next Pro Condensed"/>
          <w:sz w:val="20"/>
          <w:szCs w:val="20"/>
        </w:rPr>
        <w:t xml:space="preserve">Modalités de règlement par </w:t>
      </w:r>
      <w:bookmarkEnd w:id="147"/>
      <w:r w:rsidR="00DE6346" w:rsidRPr="00621297">
        <w:rPr>
          <w:rFonts w:ascii="Univers Next Pro Condensed" w:hAnsi="Univers Next Pro Condensed"/>
          <w:sz w:val="20"/>
          <w:szCs w:val="20"/>
        </w:rPr>
        <w:t>le Centre Pompidou</w:t>
      </w:r>
      <w:bookmarkEnd w:id="148"/>
    </w:p>
    <w:p w14:paraId="221B82DA" w14:textId="77777777" w:rsidR="00DE6346" w:rsidRPr="00621297" w:rsidRDefault="00DE6346" w:rsidP="00993AE4">
      <w:pPr>
        <w:rPr>
          <w:rFonts w:ascii="Univers Next Pro Condensed" w:hAnsi="Univers Next Pro Condensed"/>
          <w:sz w:val="20"/>
          <w:szCs w:val="20"/>
        </w:rPr>
      </w:pPr>
    </w:p>
    <w:p w14:paraId="1477B765" w14:textId="77777777" w:rsidR="00DE6346" w:rsidRPr="00621297" w:rsidRDefault="00AE17E1" w:rsidP="004C3219">
      <w:pPr>
        <w:pStyle w:val="Titre3"/>
        <w:spacing w:before="0" w:after="0"/>
        <w:ind w:left="1133"/>
        <w:jc w:val="both"/>
        <w:rPr>
          <w:rFonts w:ascii="Univers Next Pro Condensed" w:hAnsi="Univers Next Pro Condensed"/>
          <w:b w:val="0"/>
          <w:i/>
          <w:sz w:val="20"/>
          <w:szCs w:val="20"/>
        </w:rPr>
      </w:pPr>
      <w:bookmarkStart w:id="149" w:name="_Toc523841709"/>
      <w:bookmarkStart w:id="150" w:name="_Toc202515696"/>
      <w:r w:rsidRPr="00621297">
        <w:rPr>
          <w:rFonts w:ascii="Univers Next Pro Condensed" w:hAnsi="Univers Next Pro Condensed"/>
          <w:b w:val="0"/>
          <w:i/>
          <w:sz w:val="20"/>
          <w:szCs w:val="20"/>
        </w:rPr>
        <w:t>9</w:t>
      </w:r>
      <w:r w:rsidR="00DE6346" w:rsidRPr="00621297">
        <w:rPr>
          <w:rFonts w:ascii="Univers Next Pro Condensed" w:hAnsi="Univers Next Pro Condensed"/>
          <w:b w:val="0"/>
          <w:i/>
          <w:sz w:val="20"/>
          <w:szCs w:val="20"/>
        </w:rPr>
        <w:t>.2.1 – Acceptation du montant de la facture</w:t>
      </w:r>
      <w:bookmarkEnd w:id="149"/>
      <w:bookmarkEnd w:id="150"/>
    </w:p>
    <w:p w14:paraId="4FC35B22" w14:textId="77777777" w:rsidR="00DE6346" w:rsidRPr="00621297" w:rsidRDefault="00DE6346" w:rsidP="00993AE4">
      <w:pPr>
        <w:rPr>
          <w:rFonts w:ascii="Univers Next Pro Condensed" w:hAnsi="Univers Next Pro Condensed"/>
          <w:sz w:val="20"/>
          <w:szCs w:val="20"/>
        </w:rPr>
      </w:pPr>
    </w:p>
    <w:p w14:paraId="148BFF18" w14:textId="77777777" w:rsidR="00DE6346" w:rsidRPr="00621297" w:rsidRDefault="00DE6346" w:rsidP="005C62F7">
      <w:pPr>
        <w:autoSpaceDE w:val="0"/>
        <w:autoSpaceDN w:val="0"/>
        <w:adjustRightInd w:val="0"/>
        <w:jc w:val="both"/>
        <w:rPr>
          <w:rFonts w:ascii="Univers Next Pro Condensed" w:hAnsi="Univers Next Pro Condensed" w:cs="ArialNarrow"/>
          <w:sz w:val="20"/>
          <w:szCs w:val="20"/>
        </w:rPr>
      </w:pPr>
      <w:r w:rsidRPr="00621297">
        <w:rPr>
          <w:rFonts w:ascii="Univers Next Pro Condensed" w:hAnsi="Univers Next Pro Condensed" w:cs="ArialNarrow"/>
          <w:sz w:val="20"/>
          <w:szCs w:val="20"/>
        </w:rPr>
        <w:t xml:space="preserve">Le Centre Pompidou vérifie le montant indiqué sur la facture. Il le complète éventuellement en calculant les avances à rembourser, les pénalités et les réfactions imposées. </w:t>
      </w:r>
    </w:p>
    <w:p w14:paraId="59C60A18" w14:textId="77777777" w:rsidR="00DE6346" w:rsidRPr="00621297" w:rsidRDefault="00DE6346" w:rsidP="00280D17">
      <w:pPr>
        <w:autoSpaceDE w:val="0"/>
        <w:autoSpaceDN w:val="0"/>
        <w:adjustRightInd w:val="0"/>
        <w:jc w:val="both"/>
        <w:rPr>
          <w:rFonts w:ascii="Univers Next Pro Condensed" w:hAnsi="Univers Next Pro Condensed" w:cs="ArialNarrow"/>
          <w:sz w:val="20"/>
          <w:szCs w:val="20"/>
        </w:rPr>
      </w:pPr>
      <w:r w:rsidRPr="00621297">
        <w:rPr>
          <w:rFonts w:ascii="Univers Next Pro Condensed" w:hAnsi="Univers Next Pro Condensed" w:cs="ArialNarrow"/>
          <w:sz w:val="20"/>
          <w:szCs w:val="20"/>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1D7E1469" w14:textId="77777777" w:rsidR="00E066BB" w:rsidRPr="00621297" w:rsidRDefault="00E066BB" w:rsidP="00280D17">
      <w:pPr>
        <w:autoSpaceDE w:val="0"/>
        <w:autoSpaceDN w:val="0"/>
        <w:adjustRightInd w:val="0"/>
        <w:jc w:val="both"/>
        <w:rPr>
          <w:rFonts w:ascii="Univers Next Pro Condensed" w:hAnsi="Univers Next Pro Condensed" w:cs="ArialNarrow"/>
          <w:sz w:val="20"/>
          <w:szCs w:val="20"/>
        </w:rPr>
      </w:pPr>
    </w:p>
    <w:p w14:paraId="08E1C3E2" w14:textId="77777777" w:rsidR="00DE6346" w:rsidRPr="00621297" w:rsidRDefault="00DE6346" w:rsidP="00914822">
      <w:pPr>
        <w:rPr>
          <w:rFonts w:ascii="Univers Next Pro Condensed" w:hAnsi="Univers Next Pro Condensed"/>
          <w:sz w:val="4"/>
          <w:szCs w:val="4"/>
        </w:rPr>
      </w:pPr>
    </w:p>
    <w:p w14:paraId="5824705E" w14:textId="77777777" w:rsidR="00DE6346" w:rsidRPr="00621297" w:rsidRDefault="00AE17E1" w:rsidP="004C3219">
      <w:pPr>
        <w:pStyle w:val="Titre3"/>
        <w:spacing w:before="0" w:after="0"/>
        <w:ind w:left="1133"/>
        <w:jc w:val="both"/>
        <w:rPr>
          <w:rFonts w:ascii="Univers Next Pro Condensed" w:hAnsi="Univers Next Pro Condensed"/>
          <w:b w:val="0"/>
          <w:i/>
          <w:sz w:val="20"/>
          <w:szCs w:val="20"/>
        </w:rPr>
      </w:pPr>
      <w:bookmarkStart w:id="151" w:name="_Toc523841710"/>
      <w:bookmarkStart w:id="152" w:name="_Toc202515697"/>
      <w:r w:rsidRPr="00621297">
        <w:rPr>
          <w:rFonts w:ascii="Univers Next Pro Condensed" w:hAnsi="Univers Next Pro Condensed"/>
          <w:b w:val="0"/>
          <w:i/>
          <w:sz w:val="20"/>
          <w:szCs w:val="20"/>
        </w:rPr>
        <w:t>9</w:t>
      </w:r>
      <w:r w:rsidR="00DE6346" w:rsidRPr="00621297">
        <w:rPr>
          <w:rFonts w:ascii="Univers Next Pro Condensed" w:hAnsi="Univers Next Pro Condensed"/>
          <w:b w:val="0"/>
          <w:i/>
          <w:sz w:val="20"/>
          <w:szCs w:val="20"/>
        </w:rPr>
        <w:t>.2.2 – Modalités de paiement en cas de groupement</w:t>
      </w:r>
      <w:bookmarkEnd w:id="151"/>
      <w:bookmarkEnd w:id="152"/>
    </w:p>
    <w:p w14:paraId="08F7B9FE" w14:textId="77777777" w:rsidR="00C36DA4" w:rsidRPr="00621297" w:rsidRDefault="00C36DA4" w:rsidP="00154198">
      <w:pPr>
        <w:rPr>
          <w:rFonts w:ascii="Univers Next Pro Condensed" w:hAnsi="Univers Next Pro Condensed"/>
          <w:sz w:val="20"/>
          <w:szCs w:val="20"/>
        </w:rPr>
      </w:pPr>
    </w:p>
    <w:p w14:paraId="22A6F1B5" w14:textId="77777777" w:rsidR="00DE6346" w:rsidRPr="00621297" w:rsidRDefault="00DE6346" w:rsidP="00BC5991">
      <w:pPr>
        <w:jc w:val="both"/>
        <w:rPr>
          <w:rFonts w:ascii="Univers Next Pro Condensed" w:hAnsi="Univers Next Pro Condensed"/>
          <w:sz w:val="20"/>
          <w:szCs w:val="20"/>
        </w:rPr>
      </w:pPr>
      <w:r w:rsidRPr="00621297">
        <w:rPr>
          <w:rFonts w:ascii="Univers Next Pro Condensed" w:hAnsi="Univers Next Pro Condensed"/>
          <w:sz w:val="20"/>
          <w:szCs w:val="20"/>
        </w:rPr>
        <w:t>En cas de groupement conjoint, chaque membre du groupement perçoit directement les sommes se rapportant à l’exécution de ses propres prestations.</w:t>
      </w:r>
    </w:p>
    <w:p w14:paraId="79937B93" w14:textId="77777777" w:rsidR="00DE6346" w:rsidRPr="00621297" w:rsidRDefault="00DE6346" w:rsidP="00BC5991">
      <w:pPr>
        <w:jc w:val="both"/>
        <w:rPr>
          <w:rFonts w:ascii="Univers Next Pro Condensed" w:hAnsi="Univers Next Pro Condensed"/>
          <w:sz w:val="20"/>
          <w:szCs w:val="20"/>
        </w:rPr>
      </w:pPr>
    </w:p>
    <w:p w14:paraId="29F8B9E7" w14:textId="77777777" w:rsidR="00DE6346" w:rsidRPr="00621297" w:rsidRDefault="00DE6346" w:rsidP="00BC5991">
      <w:pPr>
        <w:jc w:val="both"/>
        <w:rPr>
          <w:rFonts w:ascii="Univers Next Pro Condensed" w:hAnsi="Univers Next Pro Condensed"/>
          <w:sz w:val="20"/>
          <w:szCs w:val="20"/>
        </w:rPr>
      </w:pPr>
      <w:r w:rsidRPr="00621297">
        <w:rPr>
          <w:rFonts w:ascii="Univers Next Pro Condensed" w:hAnsi="Univers Next Pro Condensed"/>
          <w:sz w:val="20"/>
          <w:szCs w:val="20"/>
        </w:rPr>
        <w:t>En cas de groupement solidaire, le paiement est effectué sur un compte unique, géré par le mandataire du groupement.</w:t>
      </w:r>
    </w:p>
    <w:p w14:paraId="4DFE4D22" w14:textId="60D093A4" w:rsidR="00DE6346" w:rsidRPr="00621297" w:rsidRDefault="00DE6346" w:rsidP="00FA3933">
      <w:pPr>
        <w:rPr>
          <w:rFonts w:ascii="Univers Next Pro Condensed" w:hAnsi="Univers Next Pro Condensed"/>
          <w:sz w:val="22"/>
          <w:szCs w:val="22"/>
        </w:rPr>
      </w:pPr>
    </w:p>
    <w:p w14:paraId="770BEA46" w14:textId="56AD1FEB" w:rsidR="00DE6346" w:rsidRPr="00621297" w:rsidRDefault="00AE17E1" w:rsidP="004C3219">
      <w:pPr>
        <w:pStyle w:val="Titre3"/>
        <w:spacing w:before="0" w:after="0"/>
        <w:ind w:left="1133"/>
        <w:jc w:val="both"/>
        <w:rPr>
          <w:rFonts w:ascii="Univers Next Pro Condensed" w:hAnsi="Univers Next Pro Condensed"/>
          <w:b w:val="0"/>
          <w:i/>
          <w:sz w:val="20"/>
          <w:szCs w:val="20"/>
        </w:rPr>
      </w:pPr>
      <w:bookmarkStart w:id="153" w:name="_Toc523841712"/>
      <w:bookmarkStart w:id="154" w:name="_Toc202515698"/>
      <w:r w:rsidRPr="00621297">
        <w:rPr>
          <w:rFonts w:ascii="Univers Next Pro Condensed" w:hAnsi="Univers Next Pro Condensed"/>
          <w:b w:val="0"/>
          <w:i/>
          <w:sz w:val="20"/>
          <w:szCs w:val="20"/>
        </w:rPr>
        <w:t>9</w:t>
      </w:r>
      <w:r w:rsidR="00DE6346" w:rsidRPr="00621297">
        <w:rPr>
          <w:rFonts w:ascii="Univers Next Pro Condensed" w:hAnsi="Univers Next Pro Condensed"/>
          <w:b w:val="0"/>
          <w:i/>
          <w:sz w:val="20"/>
          <w:szCs w:val="20"/>
        </w:rPr>
        <w:t>.2.</w:t>
      </w:r>
      <w:r w:rsidR="003324DD">
        <w:rPr>
          <w:rFonts w:ascii="Univers Next Pro Condensed" w:hAnsi="Univers Next Pro Condensed"/>
          <w:b w:val="0"/>
          <w:i/>
          <w:sz w:val="20"/>
          <w:szCs w:val="20"/>
        </w:rPr>
        <w:t>3</w:t>
      </w:r>
      <w:r w:rsidR="00DE6346" w:rsidRPr="00621297">
        <w:rPr>
          <w:rFonts w:ascii="Univers Next Pro Condensed" w:hAnsi="Univers Next Pro Condensed"/>
          <w:b w:val="0"/>
          <w:i/>
          <w:sz w:val="20"/>
          <w:szCs w:val="20"/>
        </w:rPr>
        <w:t xml:space="preserve"> – Modalités de paiement en cas de désaccord</w:t>
      </w:r>
      <w:bookmarkEnd w:id="153"/>
      <w:bookmarkEnd w:id="154"/>
    </w:p>
    <w:p w14:paraId="1F277B83" w14:textId="77777777" w:rsidR="00DE6346" w:rsidRPr="00621297" w:rsidRDefault="00DE6346" w:rsidP="00FA3933">
      <w:pPr>
        <w:rPr>
          <w:rFonts w:ascii="Univers Next Pro Condensed" w:hAnsi="Univers Next Pro Condensed"/>
          <w:sz w:val="20"/>
          <w:szCs w:val="20"/>
        </w:rPr>
      </w:pPr>
    </w:p>
    <w:p w14:paraId="48BA22A3" w14:textId="07481CA7" w:rsidR="00DE6346" w:rsidRPr="00621297" w:rsidRDefault="00DE6346" w:rsidP="00E34851">
      <w:pPr>
        <w:jc w:val="both"/>
        <w:rPr>
          <w:rFonts w:ascii="Univers Next Pro Condensed" w:hAnsi="Univers Next Pro Condensed"/>
          <w:sz w:val="20"/>
          <w:szCs w:val="20"/>
        </w:rPr>
      </w:pPr>
      <w:r w:rsidRPr="00621297">
        <w:rPr>
          <w:rFonts w:ascii="Univers Next Pro Condensed" w:hAnsi="Univers Next Pro Condensed"/>
          <w:sz w:val="20"/>
          <w:szCs w:val="20"/>
        </w:rPr>
        <w:t xml:space="preserve">En cas de désaccord entre le titulaire et le Centre Pompidou, le paiement sera effectué par virement sur la base provisoire des sommes admises par le Centre Pompidou dans les conditions prévues à l’article </w:t>
      </w:r>
      <w:r w:rsidR="004A067D" w:rsidRPr="00621297">
        <w:rPr>
          <w:rFonts w:ascii="Univers Next Pro Condensed" w:hAnsi="Univers Next Pro Condensed"/>
          <w:sz w:val="20"/>
          <w:szCs w:val="20"/>
        </w:rPr>
        <w:t>1</w:t>
      </w:r>
      <w:r w:rsidR="006424BD" w:rsidRPr="00621297">
        <w:rPr>
          <w:rFonts w:ascii="Univers Next Pro Condensed" w:hAnsi="Univers Next Pro Condensed"/>
          <w:sz w:val="20"/>
          <w:szCs w:val="20"/>
        </w:rPr>
        <w:t>1</w:t>
      </w:r>
      <w:r w:rsidR="004A067D" w:rsidRPr="00621297">
        <w:rPr>
          <w:rFonts w:ascii="Univers Next Pro Condensed" w:hAnsi="Univers Next Pro Condensed"/>
          <w:sz w:val="20"/>
          <w:szCs w:val="20"/>
        </w:rPr>
        <w:t>.</w:t>
      </w:r>
      <w:r w:rsidR="006424BD" w:rsidRPr="00621297">
        <w:rPr>
          <w:rFonts w:ascii="Univers Next Pro Condensed" w:hAnsi="Univers Next Pro Condensed"/>
          <w:sz w:val="20"/>
          <w:szCs w:val="20"/>
        </w:rPr>
        <w:t>8</w:t>
      </w:r>
      <w:r w:rsidR="004A067D" w:rsidRPr="00621297">
        <w:rPr>
          <w:rFonts w:ascii="Univers Next Pro Condensed" w:hAnsi="Univers Next Pro Condensed"/>
          <w:sz w:val="20"/>
          <w:szCs w:val="20"/>
        </w:rPr>
        <w:t>.</w:t>
      </w:r>
      <w:r w:rsidR="006424BD" w:rsidRPr="00621297">
        <w:rPr>
          <w:rFonts w:ascii="Univers Next Pro Condensed" w:hAnsi="Univers Next Pro Condensed"/>
          <w:sz w:val="20"/>
          <w:szCs w:val="20"/>
        </w:rPr>
        <w:t>3</w:t>
      </w:r>
      <w:r w:rsidRPr="00621297">
        <w:rPr>
          <w:rFonts w:ascii="Univers Next Pro Condensed" w:hAnsi="Univers Next Pro Condensed"/>
          <w:sz w:val="20"/>
          <w:szCs w:val="20"/>
        </w:rPr>
        <w:t xml:space="preserve"> du CCAG </w:t>
      </w:r>
      <w:r w:rsidR="006424BD" w:rsidRPr="00621297">
        <w:rPr>
          <w:rFonts w:ascii="Univers Next Pro Condensed" w:hAnsi="Univers Next Pro Condensed"/>
          <w:sz w:val="20"/>
          <w:szCs w:val="20"/>
        </w:rPr>
        <w:t>FCS</w:t>
      </w:r>
      <w:r w:rsidRPr="00621297">
        <w:rPr>
          <w:rFonts w:ascii="Univers Next Pro Condensed" w:hAnsi="Univers Next Pro Condensed"/>
          <w:sz w:val="20"/>
          <w:szCs w:val="20"/>
        </w:rPr>
        <w:t>, déduction faite des éventuelles pénalités dues au titre de l’article 6</w:t>
      </w:r>
      <w:r w:rsidR="00E503C7" w:rsidRPr="00621297">
        <w:rPr>
          <w:rFonts w:ascii="Univers Next Pro Condensed" w:hAnsi="Univers Next Pro Condensed"/>
          <w:sz w:val="20"/>
          <w:szCs w:val="20"/>
        </w:rPr>
        <w:t>.</w:t>
      </w:r>
      <w:r w:rsidR="00FD0893" w:rsidRPr="00621297">
        <w:rPr>
          <w:rFonts w:ascii="Univers Next Pro Condensed" w:hAnsi="Univers Next Pro Condensed"/>
          <w:sz w:val="20"/>
          <w:szCs w:val="20"/>
        </w:rPr>
        <w:t xml:space="preserve">7 </w:t>
      </w:r>
      <w:r w:rsidRPr="00621297">
        <w:rPr>
          <w:rFonts w:ascii="Univers Next Pro Condensed" w:hAnsi="Univers Next Pro Condensed"/>
          <w:sz w:val="20"/>
          <w:szCs w:val="20"/>
        </w:rPr>
        <w:t xml:space="preserve">du présent acte d’engagement. </w:t>
      </w:r>
    </w:p>
    <w:p w14:paraId="27CF9D16" w14:textId="77777777" w:rsidR="00DE6346" w:rsidRPr="00621297" w:rsidRDefault="00DE6346" w:rsidP="00FA3933">
      <w:pPr>
        <w:rPr>
          <w:rFonts w:ascii="Univers Next Pro Condensed" w:hAnsi="Univers Next Pro Condensed"/>
          <w:sz w:val="22"/>
          <w:szCs w:val="22"/>
        </w:rPr>
      </w:pPr>
    </w:p>
    <w:p w14:paraId="62CA0E9C" w14:textId="1E7F5AAB" w:rsidR="00DE6346" w:rsidRPr="00621297" w:rsidRDefault="00AE17E1" w:rsidP="004C3219">
      <w:pPr>
        <w:pStyle w:val="Titre3"/>
        <w:spacing w:before="0" w:after="0"/>
        <w:ind w:left="1133"/>
        <w:jc w:val="both"/>
        <w:rPr>
          <w:rFonts w:ascii="Univers Next Pro Condensed" w:hAnsi="Univers Next Pro Condensed"/>
          <w:b w:val="0"/>
          <w:i/>
          <w:sz w:val="20"/>
          <w:szCs w:val="20"/>
        </w:rPr>
      </w:pPr>
      <w:bookmarkStart w:id="155" w:name="_Toc523841713"/>
      <w:bookmarkStart w:id="156" w:name="_Toc202515699"/>
      <w:r w:rsidRPr="00621297">
        <w:rPr>
          <w:rFonts w:ascii="Univers Next Pro Condensed" w:hAnsi="Univers Next Pro Condensed"/>
          <w:b w:val="0"/>
          <w:i/>
          <w:sz w:val="20"/>
          <w:szCs w:val="20"/>
        </w:rPr>
        <w:t>9</w:t>
      </w:r>
      <w:r w:rsidR="00DE6346" w:rsidRPr="00621297">
        <w:rPr>
          <w:rFonts w:ascii="Univers Next Pro Condensed" w:hAnsi="Univers Next Pro Condensed"/>
          <w:b w:val="0"/>
          <w:i/>
          <w:sz w:val="20"/>
          <w:szCs w:val="20"/>
        </w:rPr>
        <w:t>.2.</w:t>
      </w:r>
      <w:r w:rsidR="003324DD">
        <w:rPr>
          <w:rFonts w:ascii="Univers Next Pro Condensed" w:hAnsi="Univers Next Pro Condensed"/>
          <w:b w:val="0"/>
          <w:i/>
          <w:sz w:val="20"/>
          <w:szCs w:val="20"/>
        </w:rPr>
        <w:t>4</w:t>
      </w:r>
      <w:r w:rsidR="00DE6346" w:rsidRPr="00621297">
        <w:rPr>
          <w:rFonts w:ascii="Univers Next Pro Condensed" w:hAnsi="Univers Next Pro Condensed"/>
          <w:b w:val="0"/>
          <w:i/>
          <w:sz w:val="20"/>
          <w:szCs w:val="20"/>
        </w:rPr>
        <w:t xml:space="preserve"> – Délai de paiement</w:t>
      </w:r>
      <w:bookmarkEnd w:id="155"/>
      <w:bookmarkEnd w:id="156"/>
    </w:p>
    <w:p w14:paraId="7C9F6AA8" w14:textId="77777777" w:rsidR="00DE6346" w:rsidRPr="00621297" w:rsidRDefault="00DE6346" w:rsidP="00FA3933">
      <w:pPr>
        <w:rPr>
          <w:rFonts w:ascii="Univers Next Pro Condensed" w:hAnsi="Univers Next Pro Condensed"/>
          <w:sz w:val="20"/>
          <w:szCs w:val="20"/>
        </w:rPr>
      </w:pPr>
    </w:p>
    <w:p w14:paraId="0ACBB621" w14:textId="77777777" w:rsidR="00DE6346" w:rsidRPr="00621297" w:rsidRDefault="00DE6346" w:rsidP="00CB50F1">
      <w:pPr>
        <w:jc w:val="both"/>
        <w:rPr>
          <w:rFonts w:ascii="Univers Next Pro Condensed" w:hAnsi="Univers Next Pro Condensed"/>
          <w:sz w:val="20"/>
          <w:szCs w:val="20"/>
        </w:rPr>
      </w:pPr>
      <w:r w:rsidRPr="00621297">
        <w:rPr>
          <w:rFonts w:ascii="Univers Next Pro Condensed" w:hAnsi="Univers Next Pro Condensed"/>
          <w:sz w:val="20"/>
          <w:szCs w:val="20"/>
        </w:rPr>
        <w:t>Le délai de paiement est de 30 jours à compter de la réception de la demande de paiement.</w:t>
      </w:r>
    </w:p>
    <w:p w14:paraId="4416D6A5" w14:textId="77777777" w:rsidR="00DE6346" w:rsidRPr="00621297" w:rsidRDefault="00DE6346" w:rsidP="009235BE">
      <w:pPr>
        <w:autoSpaceDE w:val="0"/>
        <w:autoSpaceDN w:val="0"/>
        <w:adjustRightInd w:val="0"/>
        <w:spacing w:line="240" w:lineRule="atLeast"/>
        <w:jc w:val="both"/>
        <w:rPr>
          <w:rFonts w:ascii="Univers Next Pro Condensed" w:hAnsi="Univers Next Pro Condensed"/>
          <w:sz w:val="20"/>
          <w:szCs w:val="20"/>
        </w:rPr>
      </w:pPr>
    </w:p>
    <w:p w14:paraId="3B355CCC" w14:textId="77777777" w:rsidR="00DE6346" w:rsidRPr="00621297" w:rsidRDefault="00DE6346" w:rsidP="009235BE">
      <w:pPr>
        <w:autoSpaceDE w:val="0"/>
        <w:autoSpaceDN w:val="0"/>
        <w:adjustRightInd w:val="0"/>
        <w:spacing w:line="240" w:lineRule="atLeast"/>
        <w:jc w:val="both"/>
        <w:rPr>
          <w:rFonts w:ascii="Univers Next Pro Condensed" w:hAnsi="Univers Next Pro Condensed" w:cs="Helv"/>
          <w:iCs/>
          <w:sz w:val="20"/>
          <w:szCs w:val="20"/>
        </w:rPr>
      </w:pPr>
      <w:r w:rsidRPr="00621297">
        <w:rPr>
          <w:rFonts w:ascii="Univers Next Pro Condensed" w:hAnsi="Univers Next Pro Condensed"/>
          <w:sz w:val="20"/>
          <w:szCs w:val="20"/>
        </w:rPr>
        <w:t xml:space="preserve">Le taux applicable en cas de retard de paiement est le taux </w:t>
      </w:r>
      <w:r w:rsidRPr="00621297">
        <w:rPr>
          <w:rFonts w:ascii="Univers Next Pro Condensed" w:hAnsi="Univers Next Pro Condensed" w:cs="Helv"/>
          <w:iCs/>
          <w:sz w:val="20"/>
          <w:szCs w:val="20"/>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56D568F8" w14:textId="77777777" w:rsidR="00B818F5" w:rsidRPr="00621297" w:rsidRDefault="00B818F5" w:rsidP="009235BE">
      <w:pPr>
        <w:autoSpaceDE w:val="0"/>
        <w:autoSpaceDN w:val="0"/>
        <w:adjustRightInd w:val="0"/>
        <w:spacing w:line="240" w:lineRule="atLeast"/>
        <w:jc w:val="both"/>
        <w:rPr>
          <w:rFonts w:ascii="Univers Next Pro Condensed" w:hAnsi="Univers Next Pro Condensed" w:cs="Helv"/>
          <w:sz w:val="20"/>
          <w:szCs w:val="20"/>
        </w:rPr>
      </w:pPr>
    </w:p>
    <w:p w14:paraId="6EB938D4" w14:textId="77777777" w:rsidR="00DE6346" w:rsidRPr="00621297" w:rsidRDefault="00AE17E1" w:rsidP="000E0448">
      <w:pPr>
        <w:pStyle w:val="Titre3"/>
        <w:spacing w:before="0" w:after="0"/>
        <w:ind w:left="425"/>
        <w:jc w:val="both"/>
        <w:rPr>
          <w:rFonts w:ascii="Univers Next Pro Condensed" w:hAnsi="Univers Next Pro Condensed"/>
          <w:sz w:val="20"/>
          <w:szCs w:val="20"/>
        </w:rPr>
      </w:pPr>
      <w:bookmarkStart w:id="157" w:name="_Toc197326322"/>
      <w:bookmarkStart w:id="158" w:name="_Toc202515700"/>
      <w:r w:rsidRPr="00621297">
        <w:rPr>
          <w:rFonts w:ascii="Univers Next Pro Condensed" w:hAnsi="Univers Next Pro Condensed"/>
          <w:sz w:val="20"/>
          <w:szCs w:val="20"/>
        </w:rPr>
        <w:t>9</w:t>
      </w:r>
      <w:r w:rsidR="00DE6346" w:rsidRPr="00621297">
        <w:rPr>
          <w:rFonts w:ascii="Univers Next Pro Condensed" w:hAnsi="Univers Next Pro Condensed"/>
          <w:sz w:val="20"/>
          <w:szCs w:val="20"/>
        </w:rPr>
        <w:t>.3 –</w:t>
      </w:r>
      <w:r w:rsidR="00DE6346" w:rsidRPr="00621297">
        <w:rPr>
          <w:rFonts w:ascii="Univers Next Pro Condensed" w:hAnsi="Univers Next Pro Condensed"/>
          <w:bCs w:val="0"/>
          <w:sz w:val="20"/>
          <w:szCs w:val="20"/>
        </w:rPr>
        <w:t xml:space="preserve"> </w:t>
      </w:r>
      <w:r w:rsidR="00DE6346" w:rsidRPr="00621297">
        <w:rPr>
          <w:rFonts w:ascii="Univers Next Pro Condensed" w:hAnsi="Univers Next Pro Condensed"/>
          <w:sz w:val="20"/>
          <w:szCs w:val="20"/>
        </w:rPr>
        <w:t>Coordonnées bancaires du titulaire – RIB</w:t>
      </w:r>
      <w:bookmarkEnd w:id="157"/>
      <w:bookmarkEnd w:id="158"/>
      <w:r w:rsidR="00DE6346" w:rsidRPr="00621297">
        <w:rPr>
          <w:rFonts w:ascii="Univers Next Pro Condensed" w:hAnsi="Univers Next Pro Condensed"/>
          <w:sz w:val="20"/>
          <w:szCs w:val="20"/>
        </w:rPr>
        <w:t xml:space="preserve"> </w:t>
      </w:r>
    </w:p>
    <w:p w14:paraId="52C62250" w14:textId="77777777" w:rsidR="00DE6346" w:rsidRPr="00621297" w:rsidRDefault="00DE6346" w:rsidP="00CB50F1">
      <w:pPr>
        <w:jc w:val="both"/>
        <w:rPr>
          <w:rFonts w:ascii="Univers Next Pro Condensed" w:hAnsi="Univers Next Pro Condensed"/>
          <w:sz w:val="20"/>
          <w:szCs w:val="20"/>
        </w:rPr>
      </w:pPr>
    </w:p>
    <w:p w14:paraId="161F364D" w14:textId="0099BEFA" w:rsidR="00DE6346" w:rsidRPr="00621297" w:rsidRDefault="00DE6346" w:rsidP="004C3219">
      <w:pPr>
        <w:pStyle w:val="Titre3"/>
        <w:spacing w:before="0" w:after="0"/>
        <w:ind w:left="1133"/>
        <w:jc w:val="both"/>
        <w:rPr>
          <w:rFonts w:ascii="Univers Next Pro Condensed" w:hAnsi="Univers Next Pro Condensed"/>
          <w:b w:val="0"/>
          <w:i/>
          <w:sz w:val="20"/>
          <w:szCs w:val="20"/>
        </w:rPr>
      </w:pPr>
      <w:bookmarkStart w:id="159" w:name="_Toc523841715"/>
      <w:bookmarkStart w:id="160" w:name="_Toc202515701"/>
      <w:r w:rsidRPr="00621297">
        <w:rPr>
          <w:rFonts w:ascii="Univers Next Pro Condensed" w:hAnsi="Univers Next Pro Condensed"/>
          <w:b w:val="0"/>
          <w:i/>
          <w:sz w:val="20"/>
          <w:szCs w:val="20"/>
        </w:rPr>
        <w:sym w:font="Wingdings" w:char="F046"/>
      </w:r>
      <w:r w:rsidR="00C34934">
        <w:rPr>
          <w:rFonts w:ascii="Univers Next Pro Condensed" w:hAnsi="Univers Next Pro Condensed"/>
          <w:b w:val="0"/>
          <w:i/>
          <w:sz w:val="20"/>
          <w:szCs w:val="20"/>
        </w:rPr>
        <w:t xml:space="preserve"> </w:t>
      </w:r>
      <w:r w:rsidR="00AE17E1" w:rsidRPr="00621297">
        <w:rPr>
          <w:rFonts w:ascii="Univers Next Pro Condensed" w:hAnsi="Univers Next Pro Condensed"/>
          <w:b w:val="0"/>
          <w:i/>
          <w:sz w:val="20"/>
          <w:szCs w:val="20"/>
        </w:rPr>
        <w:t>9</w:t>
      </w:r>
      <w:r w:rsidRPr="00621297">
        <w:rPr>
          <w:rFonts w:ascii="Univers Next Pro Condensed" w:hAnsi="Univers Next Pro Condensed"/>
          <w:b w:val="0"/>
          <w:i/>
          <w:sz w:val="20"/>
          <w:szCs w:val="20"/>
        </w:rPr>
        <w:t>.3.1 – Coordonnées bancaires du titulaire ou du mandataire du groupement solidaire</w:t>
      </w:r>
      <w:bookmarkEnd w:id="159"/>
      <w:bookmarkEnd w:id="160"/>
      <w:r w:rsidRPr="00621297">
        <w:rPr>
          <w:rFonts w:ascii="Univers Next Pro Condensed" w:hAnsi="Univers Next Pro Condensed"/>
          <w:b w:val="0"/>
          <w:i/>
          <w:sz w:val="20"/>
          <w:szCs w:val="20"/>
        </w:rPr>
        <w:t xml:space="preserve"> </w:t>
      </w:r>
    </w:p>
    <w:p w14:paraId="4672D647" w14:textId="77777777" w:rsidR="00DE6346" w:rsidRPr="00621297" w:rsidRDefault="00DE6346" w:rsidP="00CB50F1">
      <w:pPr>
        <w:jc w:val="both"/>
        <w:rPr>
          <w:rFonts w:ascii="Univers Next Pro Condensed" w:hAnsi="Univers Next Pro Condensed"/>
          <w:sz w:val="20"/>
          <w:szCs w:val="20"/>
        </w:rPr>
      </w:pPr>
    </w:p>
    <w:p w14:paraId="3E934560" w14:textId="417B3968" w:rsidR="00F80EB1" w:rsidRPr="00621297" w:rsidRDefault="00F80EB1" w:rsidP="00F80EB1">
      <w:pPr>
        <w:jc w:val="both"/>
        <w:rPr>
          <w:rFonts w:ascii="Univers Next Pro Condensed" w:hAnsi="Univers Next Pro Condensed"/>
          <w:sz w:val="20"/>
          <w:szCs w:val="20"/>
        </w:rPr>
      </w:pPr>
      <w:r w:rsidRPr="00621297">
        <w:rPr>
          <w:rFonts w:ascii="Univers Next Pro Condensed" w:hAnsi="Univers Next Pro Condensed"/>
          <w:sz w:val="20"/>
          <w:szCs w:val="20"/>
        </w:rPr>
        <w:lastRenderedPageBreak/>
        <w:t xml:space="preserve">Insérer un RIB sous format image </w:t>
      </w:r>
      <w:r w:rsidR="00AC5209" w:rsidRPr="00621297">
        <w:rPr>
          <w:rFonts w:ascii="Univers Next Pro Condensed" w:hAnsi="Univers Next Pro Condensed"/>
          <w:sz w:val="20"/>
          <w:szCs w:val="20"/>
        </w:rPr>
        <w:t>et</w:t>
      </w:r>
      <w:r w:rsidRPr="00621297">
        <w:rPr>
          <w:rFonts w:ascii="Univers Next Pro Condensed" w:hAnsi="Univers Next Pro Condensed"/>
          <w:sz w:val="20"/>
          <w:szCs w:val="20"/>
        </w:rPr>
        <w:t xml:space="preserve"> PDF dans ce document </w:t>
      </w:r>
      <w:r w:rsidR="00CE024D" w:rsidRPr="00621297">
        <w:rPr>
          <w:rFonts w:ascii="Univers Next Pro Condensed" w:hAnsi="Univers Next Pro Condensed"/>
          <w:sz w:val="20"/>
          <w:szCs w:val="20"/>
        </w:rPr>
        <w:t xml:space="preserve">(ou l’annexer au présent acte d’engagement) </w:t>
      </w:r>
      <w:r w:rsidR="00CE024D" w:rsidRPr="00621297">
        <w:rPr>
          <w:rFonts w:ascii="Univers Next Pro Condensed" w:hAnsi="Univers Next Pro Condensed"/>
          <w:b/>
          <w:sz w:val="20"/>
          <w:szCs w:val="20"/>
          <w:u w:val="single"/>
        </w:rPr>
        <w:t>et</w:t>
      </w:r>
      <w:r w:rsidR="00CE024D" w:rsidRPr="00621297">
        <w:rPr>
          <w:rFonts w:ascii="Univers Next Pro Condensed" w:hAnsi="Univers Next Pro Condensed"/>
          <w:sz w:val="20"/>
          <w:szCs w:val="20"/>
        </w:rPr>
        <w:t xml:space="preserve"> </w:t>
      </w:r>
      <w:r w:rsidRPr="00621297">
        <w:rPr>
          <w:rFonts w:ascii="Univers Next Pro Condensed" w:hAnsi="Univers Next Pro Condensed"/>
          <w:sz w:val="20"/>
          <w:szCs w:val="20"/>
        </w:rPr>
        <w:t>compléter les mentions suivantes :</w:t>
      </w:r>
    </w:p>
    <w:p w14:paraId="32D936B6" w14:textId="77777777" w:rsidR="00F80EB1" w:rsidRPr="00621297" w:rsidRDefault="00F80EB1" w:rsidP="00F80EB1">
      <w:pPr>
        <w:numPr>
          <w:ilvl w:val="0"/>
          <w:numId w:val="23"/>
        </w:numPr>
        <w:jc w:val="both"/>
        <w:rPr>
          <w:rFonts w:ascii="Univers Next Pro Condensed" w:hAnsi="Univers Next Pro Condensed"/>
          <w:sz w:val="20"/>
          <w:szCs w:val="20"/>
        </w:rPr>
      </w:pPr>
      <w:r w:rsidRPr="00621297">
        <w:rPr>
          <w:rFonts w:ascii="Univers Next Pro Condensed" w:hAnsi="Univers Next Pro Condensed"/>
          <w:sz w:val="20"/>
          <w:szCs w:val="20"/>
        </w:rPr>
        <w:t>IBAN</w:t>
      </w:r>
    </w:p>
    <w:p w14:paraId="5214BEDB" w14:textId="77777777" w:rsidR="00F80EB1" w:rsidRPr="00621297" w:rsidRDefault="00F80EB1" w:rsidP="00F80EB1">
      <w:pPr>
        <w:numPr>
          <w:ilvl w:val="0"/>
          <w:numId w:val="23"/>
        </w:numPr>
        <w:jc w:val="both"/>
        <w:rPr>
          <w:rFonts w:ascii="Univers Next Pro Condensed" w:hAnsi="Univers Next Pro Condensed"/>
          <w:sz w:val="20"/>
          <w:szCs w:val="20"/>
        </w:rPr>
      </w:pPr>
      <w:r w:rsidRPr="00621297">
        <w:rPr>
          <w:rFonts w:ascii="Univers Next Pro Condensed" w:hAnsi="Univers Next Pro Condensed"/>
          <w:sz w:val="20"/>
          <w:szCs w:val="20"/>
        </w:rPr>
        <w:t>BIC</w:t>
      </w:r>
    </w:p>
    <w:p w14:paraId="00EAB021" w14:textId="77777777" w:rsidR="00F80EB1" w:rsidRPr="00621297" w:rsidRDefault="00F80EB1" w:rsidP="00F80EB1">
      <w:pPr>
        <w:numPr>
          <w:ilvl w:val="0"/>
          <w:numId w:val="23"/>
        </w:numPr>
        <w:jc w:val="both"/>
        <w:rPr>
          <w:rFonts w:ascii="Univers Next Pro Condensed" w:hAnsi="Univers Next Pro Condensed"/>
          <w:sz w:val="20"/>
          <w:szCs w:val="20"/>
        </w:rPr>
      </w:pPr>
      <w:r w:rsidRPr="00621297">
        <w:rPr>
          <w:rFonts w:ascii="Univers Next Pro Condensed" w:hAnsi="Univers Next Pro Condensed"/>
          <w:sz w:val="20"/>
          <w:szCs w:val="20"/>
        </w:rPr>
        <w:t>Nom d’agence</w:t>
      </w:r>
    </w:p>
    <w:p w14:paraId="467389ED" w14:textId="77777777" w:rsidR="00F80EB1" w:rsidRPr="00621297" w:rsidRDefault="00F80EB1" w:rsidP="00CB50F1">
      <w:pPr>
        <w:jc w:val="both"/>
        <w:rPr>
          <w:rFonts w:ascii="Univers Next Pro Condensed" w:hAnsi="Univers Next Pro Condensed"/>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E6346" w:rsidRPr="002E28EE" w14:paraId="2818901F" w14:textId="77777777" w:rsidTr="0028396F">
        <w:tc>
          <w:tcPr>
            <w:tcW w:w="9212" w:type="dxa"/>
          </w:tcPr>
          <w:p w14:paraId="597F1BD2" w14:textId="77777777" w:rsidR="00DE6346" w:rsidRPr="00621297" w:rsidRDefault="00DE6346" w:rsidP="0028396F">
            <w:pPr>
              <w:jc w:val="center"/>
              <w:rPr>
                <w:rFonts w:ascii="Univers Next Pro Condensed" w:hAnsi="Univers Next Pro Condensed"/>
                <w:sz w:val="20"/>
                <w:szCs w:val="20"/>
                <w:u w:val="single"/>
              </w:rPr>
            </w:pPr>
          </w:p>
          <w:p w14:paraId="224D821C" w14:textId="77777777" w:rsidR="004A09D1" w:rsidRPr="00621297" w:rsidRDefault="004A09D1" w:rsidP="0028396F">
            <w:pPr>
              <w:jc w:val="center"/>
              <w:rPr>
                <w:rFonts w:ascii="Univers Next Pro Condensed" w:hAnsi="Univers Next Pro Condensed"/>
                <w:sz w:val="20"/>
                <w:szCs w:val="20"/>
                <w:u w:val="single"/>
              </w:rPr>
            </w:pPr>
          </w:p>
          <w:p w14:paraId="2387F060" w14:textId="77777777" w:rsidR="00D07C87" w:rsidRPr="00621297" w:rsidRDefault="00D07C87" w:rsidP="001D1EB4">
            <w:pPr>
              <w:rPr>
                <w:rFonts w:ascii="Univers Next Pro Condensed" w:hAnsi="Univers Next Pro Condensed"/>
                <w:sz w:val="20"/>
                <w:szCs w:val="20"/>
                <w:u w:val="single"/>
              </w:rPr>
            </w:pPr>
          </w:p>
          <w:p w14:paraId="311D477A" w14:textId="77777777" w:rsidR="00DE6346" w:rsidRPr="00621297" w:rsidRDefault="00DE6346" w:rsidP="0028396F">
            <w:pPr>
              <w:jc w:val="center"/>
              <w:rPr>
                <w:rFonts w:ascii="Univers Next Pro Condensed" w:hAnsi="Univers Next Pro Condensed"/>
                <w:sz w:val="20"/>
                <w:szCs w:val="20"/>
                <w:u w:val="single"/>
              </w:rPr>
            </w:pPr>
          </w:p>
          <w:p w14:paraId="4B4BDA6D" w14:textId="77777777" w:rsidR="00DE6346" w:rsidRPr="00621297" w:rsidRDefault="00DE6346" w:rsidP="0028396F">
            <w:pPr>
              <w:jc w:val="center"/>
              <w:rPr>
                <w:rFonts w:ascii="Univers Next Pro Condensed" w:hAnsi="Univers Next Pro Condensed"/>
                <w:sz w:val="20"/>
                <w:szCs w:val="20"/>
                <w:u w:val="single"/>
              </w:rPr>
            </w:pPr>
          </w:p>
          <w:p w14:paraId="38076FE6" w14:textId="77777777" w:rsidR="00DE6346" w:rsidRPr="00621297" w:rsidRDefault="00DE6346" w:rsidP="0028396F">
            <w:pPr>
              <w:jc w:val="center"/>
              <w:rPr>
                <w:rFonts w:ascii="Univers Next Pro Condensed" w:hAnsi="Univers Next Pro Condensed"/>
                <w:b/>
                <w:sz w:val="20"/>
                <w:szCs w:val="20"/>
              </w:rPr>
            </w:pPr>
            <w:r w:rsidRPr="00621297">
              <w:rPr>
                <w:rFonts w:ascii="Univers Next Pro Condensed" w:hAnsi="Univers Next Pro Condensed"/>
                <w:caps/>
                <w:sz w:val="20"/>
                <w:szCs w:val="20"/>
              </w:rPr>
              <w:sym w:font="Wingdings" w:char="F046"/>
            </w:r>
            <w:r w:rsidRPr="00621297">
              <w:rPr>
                <w:rFonts w:ascii="Univers Next Pro Condensed" w:hAnsi="Univers Next Pro Condensed"/>
                <w:caps/>
                <w:noProof/>
                <w:sz w:val="20"/>
                <w:szCs w:val="20"/>
              </w:rPr>
              <w:t xml:space="preserve"> </w:t>
            </w:r>
            <w:r w:rsidRPr="00621297">
              <w:rPr>
                <w:rFonts w:ascii="Univers Next Pro Condensed" w:hAnsi="Univers Next Pro Condensed"/>
                <w:b/>
                <w:sz w:val="20"/>
                <w:szCs w:val="20"/>
              </w:rPr>
              <w:t>COLLER LE RIB</w:t>
            </w:r>
          </w:p>
          <w:p w14:paraId="105C9E67" w14:textId="77777777" w:rsidR="00DE6346" w:rsidRPr="00621297" w:rsidRDefault="00DE6346" w:rsidP="0028396F">
            <w:pPr>
              <w:jc w:val="center"/>
              <w:rPr>
                <w:rFonts w:ascii="Univers Next Pro Condensed" w:hAnsi="Univers Next Pro Condensed"/>
                <w:sz w:val="20"/>
                <w:szCs w:val="20"/>
                <w:u w:val="single"/>
              </w:rPr>
            </w:pPr>
          </w:p>
          <w:p w14:paraId="4C3592B5" w14:textId="77777777" w:rsidR="00DE6346" w:rsidRPr="00621297" w:rsidRDefault="00DE6346" w:rsidP="0028396F">
            <w:pPr>
              <w:jc w:val="center"/>
              <w:rPr>
                <w:rFonts w:ascii="Univers Next Pro Condensed" w:hAnsi="Univers Next Pro Condensed"/>
                <w:sz w:val="20"/>
                <w:szCs w:val="20"/>
                <w:u w:val="single"/>
              </w:rPr>
            </w:pPr>
          </w:p>
          <w:p w14:paraId="3E4A19EC" w14:textId="77777777" w:rsidR="00DE6346" w:rsidRPr="00621297" w:rsidRDefault="00DE6346" w:rsidP="0028396F">
            <w:pPr>
              <w:jc w:val="center"/>
              <w:rPr>
                <w:rFonts w:ascii="Univers Next Pro Condensed" w:hAnsi="Univers Next Pro Condensed"/>
                <w:sz w:val="20"/>
                <w:szCs w:val="20"/>
                <w:u w:val="single"/>
              </w:rPr>
            </w:pPr>
          </w:p>
          <w:p w14:paraId="04B4AC95" w14:textId="77777777" w:rsidR="004A09D1" w:rsidRPr="00621297" w:rsidRDefault="004A09D1" w:rsidP="0028396F">
            <w:pPr>
              <w:jc w:val="center"/>
              <w:rPr>
                <w:rFonts w:ascii="Univers Next Pro Condensed" w:hAnsi="Univers Next Pro Condensed"/>
                <w:sz w:val="20"/>
                <w:szCs w:val="20"/>
                <w:u w:val="single"/>
              </w:rPr>
            </w:pPr>
          </w:p>
          <w:p w14:paraId="4D8B69FE" w14:textId="77777777" w:rsidR="00DE6346" w:rsidRPr="00621297" w:rsidRDefault="00DE6346" w:rsidP="0028396F">
            <w:pPr>
              <w:jc w:val="center"/>
              <w:rPr>
                <w:rFonts w:ascii="Univers Next Pro Condensed" w:hAnsi="Univers Next Pro Condensed"/>
                <w:sz w:val="20"/>
                <w:szCs w:val="20"/>
                <w:u w:val="single"/>
              </w:rPr>
            </w:pPr>
          </w:p>
          <w:p w14:paraId="786E19C0" w14:textId="77777777" w:rsidR="00D07C87" w:rsidRPr="00621297" w:rsidRDefault="00D07C87" w:rsidP="0028396F">
            <w:pPr>
              <w:jc w:val="center"/>
              <w:rPr>
                <w:rFonts w:ascii="Univers Next Pro Condensed" w:hAnsi="Univers Next Pro Condensed"/>
                <w:sz w:val="20"/>
                <w:szCs w:val="20"/>
                <w:u w:val="single"/>
              </w:rPr>
            </w:pPr>
          </w:p>
          <w:p w14:paraId="32DECAD8" w14:textId="77777777" w:rsidR="00DE6346" w:rsidRPr="00621297" w:rsidRDefault="00DE6346" w:rsidP="001D1EB4">
            <w:pPr>
              <w:rPr>
                <w:rFonts w:ascii="Univers Next Pro Condensed" w:hAnsi="Univers Next Pro Condensed"/>
                <w:sz w:val="20"/>
                <w:szCs w:val="20"/>
                <w:u w:val="single"/>
              </w:rPr>
            </w:pPr>
          </w:p>
        </w:tc>
      </w:tr>
    </w:tbl>
    <w:p w14:paraId="515DABF5" w14:textId="77777777" w:rsidR="00DE6346" w:rsidRPr="00621297" w:rsidRDefault="00DE6346" w:rsidP="008D3F1F">
      <w:pPr>
        <w:jc w:val="both"/>
        <w:rPr>
          <w:rFonts w:ascii="Univers Next Pro Condensed" w:hAnsi="Univers Next Pro Condensed"/>
          <w:sz w:val="20"/>
          <w:szCs w:val="20"/>
        </w:rPr>
      </w:pPr>
    </w:p>
    <w:p w14:paraId="119AC6C6" w14:textId="77777777" w:rsidR="00DE6346" w:rsidRPr="00621297" w:rsidRDefault="00DE6346" w:rsidP="008D3F1F">
      <w:pPr>
        <w:jc w:val="both"/>
        <w:rPr>
          <w:rFonts w:ascii="Univers Next Pro Condensed" w:hAnsi="Univers Next Pro Condensed"/>
          <w:sz w:val="20"/>
          <w:szCs w:val="20"/>
        </w:rPr>
      </w:pPr>
      <w:r w:rsidRPr="00621297">
        <w:rPr>
          <w:rFonts w:ascii="Univers Next Pro Condensed" w:hAnsi="Univers Next Pro Condensed"/>
          <w:sz w:val="20"/>
          <w:szCs w:val="20"/>
        </w:rPr>
        <w:t>Les coordonnées bancaires devront impérativement mentionner l’identifiant international de compte bancaire (IBAN + BIC/SWIFT).</w:t>
      </w:r>
    </w:p>
    <w:p w14:paraId="79C85B90" w14:textId="77777777" w:rsidR="00DE6346" w:rsidRPr="00621297" w:rsidRDefault="00DE6346" w:rsidP="008D3F1F">
      <w:pPr>
        <w:jc w:val="both"/>
        <w:rPr>
          <w:rFonts w:ascii="Univers Next Pro Condensed" w:hAnsi="Univers Next Pro Condensed"/>
          <w:sz w:val="20"/>
          <w:szCs w:val="20"/>
        </w:rPr>
      </w:pPr>
    </w:p>
    <w:p w14:paraId="166DA803" w14:textId="77777777" w:rsidR="00DE6346" w:rsidRPr="00621297" w:rsidRDefault="00DE6346" w:rsidP="008D3F1F">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Les avis de virement sont adressés à l’établissement réalisant les prestations mentionnées à l’article 1 du présent document. </w:t>
      </w:r>
    </w:p>
    <w:p w14:paraId="4FA214D3" w14:textId="77777777" w:rsidR="00DE6346" w:rsidRPr="00621297" w:rsidRDefault="00DE6346" w:rsidP="00003147">
      <w:pPr>
        <w:rPr>
          <w:rFonts w:ascii="Univers Next Pro Condensed" w:hAnsi="Univers Next Pro Condensed"/>
          <w:sz w:val="22"/>
          <w:szCs w:val="22"/>
          <w:u w:val="single"/>
        </w:rPr>
      </w:pPr>
    </w:p>
    <w:p w14:paraId="1805C33D" w14:textId="77777777" w:rsidR="00DE6346" w:rsidRPr="00621297" w:rsidRDefault="00AE17E1" w:rsidP="004C3219">
      <w:pPr>
        <w:pStyle w:val="Titre3"/>
        <w:spacing w:before="0" w:after="0"/>
        <w:ind w:left="1133"/>
        <w:jc w:val="both"/>
        <w:rPr>
          <w:rFonts w:ascii="Univers Next Pro Condensed" w:hAnsi="Univers Next Pro Condensed"/>
          <w:b w:val="0"/>
          <w:i/>
          <w:sz w:val="20"/>
          <w:szCs w:val="20"/>
        </w:rPr>
      </w:pPr>
      <w:bookmarkStart w:id="161" w:name="_Toc523841716"/>
      <w:bookmarkStart w:id="162" w:name="_Toc202515702"/>
      <w:r w:rsidRPr="00621297">
        <w:rPr>
          <w:rFonts w:ascii="Univers Next Pro Condensed" w:hAnsi="Univers Next Pro Condensed"/>
          <w:b w:val="0"/>
          <w:i/>
          <w:sz w:val="20"/>
          <w:szCs w:val="20"/>
        </w:rPr>
        <w:t>9</w:t>
      </w:r>
      <w:r w:rsidR="00DE6346" w:rsidRPr="00621297">
        <w:rPr>
          <w:rFonts w:ascii="Univers Next Pro Condensed" w:hAnsi="Univers Next Pro Condensed"/>
          <w:b w:val="0"/>
          <w:i/>
          <w:sz w:val="20"/>
          <w:szCs w:val="20"/>
        </w:rPr>
        <w:t>.3.2 – Coordonnées bancaires des membres du groupement conjoint</w:t>
      </w:r>
      <w:bookmarkEnd w:id="161"/>
      <w:bookmarkEnd w:id="162"/>
    </w:p>
    <w:p w14:paraId="301FB3CF" w14:textId="77777777" w:rsidR="00DE6346" w:rsidRPr="00621297" w:rsidRDefault="00DE6346" w:rsidP="00003147">
      <w:pPr>
        <w:rPr>
          <w:rFonts w:ascii="Univers Next Pro Condensed" w:hAnsi="Univers Next Pro Condensed"/>
          <w:sz w:val="20"/>
          <w:szCs w:val="20"/>
          <w:u w:val="single"/>
        </w:rPr>
      </w:pPr>
    </w:p>
    <w:p w14:paraId="05330254" w14:textId="77777777" w:rsidR="002E71C5" w:rsidRPr="00621297" w:rsidRDefault="002E71C5" w:rsidP="002E71C5">
      <w:pPr>
        <w:jc w:val="both"/>
        <w:rPr>
          <w:rFonts w:ascii="Univers Next Pro Condensed" w:hAnsi="Univers Next Pro Condensed"/>
          <w:sz w:val="20"/>
          <w:szCs w:val="20"/>
          <w:u w:val="single"/>
        </w:rPr>
      </w:pPr>
      <w:r w:rsidRPr="00621297">
        <w:rPr>
          <w:rFonts w:ascii="Univers Next Pro Condensed" w:hAnsi="Univers Next Pro Condensed"/>
          <w:sz w:val="20"/>
          <w:szCs w:val="20"/>
          <w:u w:val="single"/>
        </w:rPr>
        <w:t>Le RIB de tous les membres du groupement conjoint doit être annexé au présent acte d’engagement. Les coordonnées bancaires devront impérativement mentionner l’identifiant international de compte bancaire (IBAN + BIC/SWIFT).</w:t>
      </w:r>
    </w:p>
    <w:p w14:paraId="2A02CB24" w14:textId="77777777" w:rsidR="00DE6346" w:rsidRPr="00621297" w:rsidRDefault="00DE6346" w:rsidP="008D3F1F">
      <w:pPr>
        <w:rPr>
          <w:rFonts w:ascii="Univers Next Pro Condensed" w:hAnsi="Univers Next Pro Condensed"/>
          <w:sz w:val="20"/>
          <w:szCs w:val="20"/>
          <w:u w:val="single"/>
        </w:rPr>
      </w:pPr>
    </w:p>
    <w:p w14:paraId="7F259AC5" w14:textId="77777777" w:rsidR="00DE6346" w:rsidRPr="00621297" w:rsidRDefault="00AE17E1" w:rsidP="004C3219">
      <w:pPr>
        <w:pStyle w:val="Titre3"/>
        <w:spacing w:before="0" w:after="0"/>
        <w:ind w:left="1133"/>
        <w:jc w:val="both"/>
        <w:rPr>
          <w:rFonts w:ascii="Univers Next Pro Condensed" w:hAnsi="Univers Next Pro Condensed"/>
          <w:b w:val="0"/>
          <w:i/>
          <w:sz w:val="20"/>
          <w:szCs w:val="20"/>
        </w:rPr>
      </w:pPr>
      <w:bookmarkStart w:id="163" w:name="_Toc523841717"/>
      <w:bookmarkStart w:id="164" w:name="_Toc202515703"/>
      <w:r w:rsidRPr="00621297">
        <w:rPr>
          <w:rFonts w:ascii="Univers Next Pro Condensed" w:hAnsi="Univers Next Pro Condensed"/>
          <w:b w:val="0"/>
          <w:i/>
          <w:sz w:val="20"/>
          <w:szCs w:val="20"/>
        </w:rPr>
        <w:t>9</w:t>
      </w:r>
      <w:r w:rsidR="00DE6346" w:rsidRPr="00621297">
        <w:rPr>
          <w:rFonts w:ascii="Univers Next Pro Condensed" w:hAnsi="Univers Next Pro Condensed"/>
          <w:b w:val="0"/>
          <w:i/>
          <w:sz w:val="20"/>
          <w:szCs w:val="20"/>
        </w:rPr>
        <w:t>.3.3 – Modification des coordonnées bancaires</w:t>
      </w:r>
      <w:bookmarkEnd w:id="163"/>
      <w:bookmarkEnd w:id="164"/>
    </w:p>
    <w:p w14:paraId="60AF833B" w14:textId="77777777" w:rsidR="00DE6346" w:rsidRPr="00621297" w:rsidRDefault="00DE6346" w:rsidP="008D3F1F">
      <w:pPr>
        <w:rPr>
          <w:rFonts w:ascii="Univers Next Pro Condensed" w:hAnsi="Univers Next Pro Condensed"/>
          <w:sz w:val="20"/>
          <w:szCs w:val="20"/>
          <w:u w:val="single"/>
        </w:rPr>
      </w:pPr>
    </w:p>
    <w:p w14:paraId="484A5E74" w14:textId="77777777" w:rsidR="00DE6346" w:rsidRPr="00621297" w:rsidRDefault="00DE6346" w:rsidP="000A45ED">
      <w:pPr>
        <w:jc w:val="both"/>
        <w:rPr>
          <w:rFonts w:ascii="Univers Next Pro Condensed" w:hAnsi="Univers Next Pro Condensed"/>
          <w:sz w:val="20"/>
          <w:szCs w:val="20"/>
        </w:rPr>
      </w:pPr>
      <w:r w:rsidRPr="00621297">
        <w:rPr>
          <w:rFonts w:ascii="Univers Next Pro Condensed" w:hAnsi="Univers Next Pro Condensed"/>
          <w:sz w:val="20"/>
          <w:szCs w:val="20"/>
        </w:rPr>
        <w:t xml:space="preserve">En cas de modification des coordonnées bancaires en cours d’exécution </w:t>
      </w:r>
      <w:r w:rsidR="00B85839" w:rsidRPr="00621297">
        <w:rPr>
          <w:rFonts w:ascii="Univers Next Pro Condensed" w:hAnsi="Univers Next Pro Condensed"/>
          <w:sz w:val="20"/>
          <w:szCs w:val="20"/>
        </w:rPr>
        <w:t>de l’</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le titulaire doit impérativement, dans les plus brefs délais, notifier ce changement au service tel que défini ci-dessous et fournir le RIB correspondant.</w:t>
      </w:r>
    </w:p>
    <w:p w14:paraId="2A550F97" w14:textId="3801E6EF" w:rsidR="00367F9C" w:rsidRPr="00621297" w:rsidRDefault="00367F9C" w:rsidP="008D3F1F">
      <w:pPr>
        <w:jc w:val="both"/>
        <w:rPr>
          <w:rFonts w:ascii="Univers Next Pro Condensed" w:hAnsi="Univers Next Pro Condensed"/>
          <w:sz w:val="22"/>
          <w:szCs w:val="22"/>
        </w:rPr>
      </w:pPr>
    </w:p>
    <w:p w14:paraId="73C6E26C" w14:textId="77777777" w:rsidR="00AB0D49" w:rsidRPr="00621297" w:rsidRDefault="00AB0D49" w:rsidP="008D3F1F">
      <w:pPr>
        <w:jc w:val="both"/>
        <w:rPr>
          <w:rFonts w:ascii="Univers Next Pro Condensed" w:hAnsi="Univers Next Pro Condensed"/>
          <w:sz w:val="4"/>
          <w:szCs w:val="4"/>
        </w:rPr>
      </w:pPr>
    </w:p>
    <w:p w14:paraId="720610FC" w14:textId="20B474C6" w:rsidR="00DE6346" w:rsidRPr="00621297" w:rsidRDefault="00DE6346" w:rsidP="00E34851">
      <w:pPr>
        <w:pStyle w:val="Titre1"/>
        <w:spacing w:before="0"/>
        <w:jc w:val="both"/>
        <w:rPr>
          <w:rFonts w:ascii="Univers Next Pro Condensed" w:hAnsi="Univers Next Pro Condensed"/>
          <w:caps/>
          <w:sz w:val="28"/>
          <w:u w:val="none"/>
        </w:rPr>
      </w:pPr>
      <w:bookmarkStart w:id="165" w:name="_Toc197326323"/>
      <w:bookmarkStart w:id="166" w:name="_Toc202515704"/>
      <w:r w:rsidRPr="00621297">
        <w:rPr>
          <w:rFonts w:ascii="Univers Next Pro Condensed" w:hAnsi="Univers Next Pro Condensed"/>
          <w:caps/>
          <w:sz w:val="28"/>
          <w:u w:val="none"/>
        </w:rPr>
        <w:t>ARTICLE 1</w:t>
      </w:r>
      <w:r w:rsidR="00AE17E1" w:rsidRPr="00621297">
        <w:rPr>
          <w:rFonts w:ascii="Univers Next Pro Condensed" w:hAnsi="Univers Next Pro Condensed"/>
          <w:caps/>
          <w:sz w:val="28"/>
          <w:u w:val="none"/>
        </w:rPr>
        <w:t>0</w:t>
      </w:r>
      <w:r w:rsidRPr="00621297">
        <w:rPr>
          <w:rFonts w:ascii="Univers Next Pro Condensed" w:hAnsi="Univers Next Pro Condensed"/>
          <w:caps/>
          <w:sz w:val="28"/>
          <w:u w:val="none"/>
        </w:rPr>
        <w:t xml:space="preserve"> – GESTION ET SUIVI DU CONTRAT</w:t>
      </w:r>
      <w:bookmarkEnd w:id="165"/>
      <w:bookmarkEnd w:id="166"/>
    </w:p>
    <w:p w14:paraId="6DC67F11" w14:textId="77777777" w:rsidR="00DE6346" w:rsidRPr="00621297" w:rsidRDefault="00DE6346" w:rsidP="00A20648">
      <w:pPr>
        <w:rPr>
          <w:rFonts w:ascii="Univers Next Pro Condensed" w:hAnsi="Univers Next Pro Condensed"/>
          <w:sz w:val="22"/>
          <w:szCs w:val="22"/>
        </w:rPr>
      </w:pPr>
    </w:p>
    <w:p w14:paraId="7305A230" w14:textId="77777777" w:rsidR="00DE6346" w:rsidRPr="00621297" w:rsidRDefault="00DE6346" w:rsidP="000E0448">
      <w:pPr>
        <w:pStyle w:val="Titre3"/>
        <w:spacing w:before="0" w:after="0"/>
        <w:ind w:left="425"/>
        <w:jc w:val="both"/>
        <w:rPr>
          <w:rFonts w:ascii="Univers Next Pro Condensed" w:hAnsi="Univers Next Pro Condensed"/>
          <w:sz w:val="20"/>
          <w:szCs w:val="20"/>
        </w:rPr>
      </w:pPr>
      <w:bookmarkStart w:id="167" w:name="_Toc197326324"/>
      <w:bookmarkStart w:id="168" w:name="_Toc202515705"/>
      <w:r w:rsidRPr="00621297">
        <w:rPr>
          <w:rFonts w:ascii="Univers Next Pro Condensed" w:hAnsi="Univers Next Pro Condensed"/>
          <w:sz w:val="20"/>
          <w:szCs w:val="20"/>
        </w:rPr>
        <w:t>1</w:t>
      </w:r>
      <w:r w:rsidR="00AE17E1" w:rsidRPr="00621297">
        <w:rPr>
          <w:rFonts w:ascii="Univers Next Pro Condensed" w:hAnsi="Univers Next Pro Condensed"/>
          <w:sz w:val="20"/>
          <w:szCs w:val="20"/>
        </w:rPr>
        <w:t>0</w:t>
      </w:r>
      <w:r w:rsidRPr="00621297">
        <w:rPr>
          <w:rFonts w:ascii="Univers Next Pro Condensed" w:hAnsi="Univers Next Pro Condensed"/>
          <w:sz w:val="20"/>
          <w:szCs w:val="20"/>
        </w:rPr>
        <w:t>.1 –</w:t>
      </w:r>
      <w:r w:rsidRPr="00621297">
        <w:rPr>
          <w:rFonts w:ascii="Univers Next Pro Condensed" w:hAnsi="Univers Next Pro Condensed"/>
          <w:bCs w:val="0"/>
          <w:sz w:val="20"/>
          <w:szCs w:val="20"/>
        </w:rPr>
        <w:t xml:space="preserve"> </w:t>
      </w:r>
      <w:r w:rsidR="00F57017" w:rsidRPr="00621297">
        <w:rPr>
          <w:rFonts w:ascii="Univers Next Pro Condensed" w:hAnsi="Univers Next Pro Condensed"/>
          <w:bCs w:val="0"/>
          <w:sz w:val="20"/>
          <w:szCs w:val="20"/>
        </w:rPr>
        <w:t>Principaux i</w:t>
      </w:r>
      <w:r w:rsidRPr="00621297">
        <w:rPr>
          <w:rFonts w:ascii="Univers Next Pro Condensed" w:hAnsi="Univers Next Pro Condensed"/>
          <w:sz w:val="20"/>
          <w:szCs w:val="20"/>
        </w:rPr>
        <w:t xml:space="preserve">nterlocuteurs </w:t>
      </w:r>
      <w:r w:rsidR="00B85839" w:rsidRPr="00621297">
        <w:rPr>
          <w:rFonts w:ascii="Univers Next Pro Condensed" w:hAnsi="Univers Next Pro Condensed"/>
          <w:sz w:val="20"/>
          <w:szCs w:val="20"/>
        </w:rPr>
        <w:t>de</w:t>
      </w:r>
      <w:r w:rsidR="00D72087" w:rsidRPr="00621297">
        <w:rPr>
          <w:rFonts w:ascii="Univers Next Pro Condensed" w:hAnsi="Univers Next Pro Condensed"/>
          <w:sz w:val="20"/>
          <w:szCs w:val="20"/>
        </w:rPr>
        <w:t xml:space="preserve"> </w:t>
      </w:r>
      <w:bookmarkEnd w:id="167"/>
      <w:r w:rsidR="00B85839" w:rsidRPr="00621297">
        <w:rPr>
          <w:rFonts w:ascii="Univers Next Pro Condensed" w:hAnsi="Univers Next Pro Condensed"/>
          <w:sz w:val="20"/>
          <w:szCs w:val="20"/>
        </w:rPr>
        <w:t>l’</w:t>
      </w:r>
      <w:r w:rsidR="0015682F" w:rsidRPr="00621297">
        <w:rPr>
          <w:rFonts w:ascii="Univers Next Pro Condensed" w:hAnsi="Univers Next Pro Condensed"/>
          <w:sz w:val="20"/>
          <w:szCs w:val="20"/>
        </w:rPr>
        <w:t>accord-cadre</w:t>
      </w:r>
      <w:bookmarkEnd w:id="168"/>
    </w:p>
    <w:p w14:paraId="3A2C04BF" w14:textId="77777777" w:rsidR="00DE6346" w:rsidRPr="00621297" w:rsidRDefault="00DE6346" w:rsidP="00890868">
      <w:pPr>
        <w:rPr>
          <w:rFonts w:ascii="Univers Next Pro Condensed" w:hAnsi="Univers Next Pro Condensed"/>
          <w:sz w:val="20"/>
          <w:szCs w:val="20"/>
        </w:rPr>
      </w:pPr>
    </w:p>
    <w:p w14:paraId="45BEF039" w14:textId="09D380EA" w:rsidR="00DE6346" w:rsidRPr="00621297" w:rsidRDefault="00DE6346" w:rsidP="004C3219">
      <w:pPr>
        <w:pStyle w:val="Titre3"/>
        <w:spacing w:before="0" w:after="0"/>
        <w:ind w:left="1133"/>
        <w:jc w:val="both"/>
        <w:rPr>
          <w:rFonts w:ascii="Univers Next Pro Condensed" w:hAnsi="Univers Next Pro Condensed"/>
          <w:b w:val="0"/>
          <w:i/>
          <w:sz w:val="20"/>
          <w:szCs w:val="20"/>
        </w:rPr>
      </w:pPr>
      <w:bookmarkStart w:id="169" w:name="_Toc523841720"/>
      <w:bookmarkStart w:id="170" w:name="_Toc202515706"/>
      <w:r w:rsidRPr="00621297">
        <w:rPr>
          <w:rFonts w:ascii="Univers Next Pro Condensed" w:hAnsi="Univers Next Pro Condensed"/>
          <w:b w:val="0"/>
          <w:i/>
          <w:sz w:val="20"/>
          <w:szCs w:val="20"/>
        </w:rPr>
        <w:t>1</w:t>
      </w:r>
      <w:r w:rsidR="00AE17E1" w:rsidRPr="00621297">
        <w:rPr>
          <w:rFonts w:ascii="Univers Next Pro Condensed" w:hAnsi="Univers Next Pro Condensed"/>
          <w:b w:val="0"/>
          <w:i/>
          <w:sz w:val="20"/>
          <w:szCs w:val="20"/>
        </w:rPr>
        <w:t>0</w:t>
      </w:r>
      <w:r w:rsidRPr="00621297">
        <w:rPr>
          <w:rFonts w:ascii="Univers Next Pro Condensed" w:hAnsi="Univers Next Pro Condensed"/>
          <w:b w:val="0"/>
          <w:i/>
          <w:sz w:val="20"/>
          <w:szCs w:val="20"/>
        </w:rPr>
        <w:t>.1.1 Interlocuteur principa</w:t>
      </w:r>
      <w:r w:rsidR="006424BD" w:rsidRPr="00621297">
        <w:rPr>
          <w:rFonts w:ascii="Univers Next Pro Condensed" w:hAnsi="Univers Next Pro Condensed"/>
          <w:b w:val="0"/>
          <w:i/>
          <w:sz w:val="20"/>
          <w:szCs w:val="20"/>
        </w:rPr>
        <w:t>l</w:t>
      </w:r>
      <w:bookmarkEnd w:id="169"/>
      <w:bookmarkEnd w:id="170"/>
    </w:p>
    <w:p w14:paraId="12053FD7" w14:textId="6E6EE2BC" w:rsidR="00E37E4E" w:rsidRPr="00621297" w:rsidRDefault="00E37E4E" w:rsidP="00E37E4E">
      <w:pPr>
        <w:rPr>
          <w:rFonts w:ascii="Univers Next Pro Condensed" w:hAnsi="Univers Next Pro Condensed"/>
        </w:rPr>
      </w:pPr>
    </w:p>
    <w:p w14:paraId="20AF45D5" w14:textId="0EE1B41E" w:rsidR="00717669" w:rsidRPr="00621297" w:rsidRDefault="001E6919" w:rsidP="00717669">
      <w:pPr>
        <w:rPr>
          <w:rFonts w:ascii="Univers Next Pro Condensed" w:hAnsi="Univers Next Pro Condensed"/>
          <w:iCs/>
          <w:sz w:val="20"/>
          <w:szCs w:val="20"/>
        </w:rPr>
      </w:pPr>
      <w:hyperlink r:id="rId13" w:history="1"/>
      <w:bookmarkStart w:id="171" w:name="_Hlk64904253"/>
      <w:r w:rsidR="00717669" w:rsidRPr="00621297">
        <w:rPr>
          <w:rFonts w:ascii="Univers Next Pro Condensed" w:hAnsi="Univers Next Pro Condensed"/>
          <w:iCs/>
          <w:sz w:val="20"/>
          <w:szCs w:val="20"/>
        </w:rPr>
        <w:t xml:space="preserve">Lauriane </w:t>
      </w:r>
      <w:proofErr w:type="spellStart"/>
      <w:r w:rsidR="00717669" w:rsidRPr="00621297">
        <w:rPr>
          <w:rFonts w:ascii="Univers Next Pro Condensed" w:hAnsi="Univers Next Pro Condensed"/>
          <w:iCs/>
          <w:sz w:val="20"/>
          <w:szCs w:val="20"/>
        </w:rPr>
        <w:t>Pigot</w:t>
      </w:r>
      <w:proofErr w:type="spellEnd"/>
    </w:p>
    <w:p w14:paraId="7F16AD27" w14:textId="77777777" w:rsidR="00717669" w:rsidRPr="00621297" w:rsidRDefault="00717669" w:rsidP="00717669">
      <w:pPr>
        <w:rPr>
          <w:rFonts w:ascii="Univers Next Pro Condensed" w:hAnsi="Univers Next Pro Condensed"/>
          <w:iCs/>
          <w:sz w:val="20"/>
          <w:szCs w:val="20"/>
        </w:rPr>
      </w:pPr>
      <w:r w:rsidRPr="00621297">
        <w:rPr>
          <w:rFonts w:ascii="Univers Next Pro Condensed" w:hAnsi="Univers Next Pro Condensed"/>
          <w:iCs/>
          <w:sz w:val="20"/>
          <w:szCs w:val="20"/>
        </w:rPr>
        <w:t>Direction des éditions, licences et concessions</w:t>
      </w:r>
    </w:p>
    <w:p w14:paraId="23FDBAE3" w14:textId="144958C3" w:rsidR="00717669" w:rsidRPr="00621297" w:rsidRDefault="00717669" w:rsidP="00717669">
      <w:pPr>
        <w:rPr>
          <w:rFonts w:ascii="Univers Next Pro Condensed" w:hAnsi="Univers Next Pro Condensed"/>
          <w:iCs/>
          <w:sz w:val="20"/>
          <w:szCs w:val="20"/>
        </w:rPr>
      </w:pPr>
      <w:r w:rsidRPr="00621297">
        <w:rPr>
          <w:rFonts w:ascii="Univers Next Pro Condensed" w:hAnsi="Univers Next Pro Condensed"/>
          <w:iCs/>
          <w:sz w:val="20"/>
          <w:szCs w:val="20"/>
        </w:rPr>
        <w:t>Tél. : 01</w:t>
      </w:r>
      <w:r w:rsidR="00C34934">
        <w:rPr>
          <w:rFonts w:ascii="Univers Next Pro Condensed" w:hAnsi="Univers Next Pro Condensed"/>
          <w:iCs/>
          <w:sz w:val="20"/>
          <w:szCs w:val="20"/>
        </w:rPr>
        <w:t xml:space="preserve"> </w:t>
      </w:r>
      <w:r w:rsidRPr="00621297">
        <w:rPr>
          <w:rFonts w:ascii="Univers Next Pro Condensed" w:hAnsi="Univers Next Pro Condensed"/>
          <w:iCs/>
          <w:sz w:val="20"/>
          <w:szCs w:val="20"/>
        </w:rPr>
        <w:t>44</w:t>
      </w:r>
      <w:r w:rsidR="00C34934">
        <w:rPr>
          <w:rFonts w:ascii="Univers Next Pro Condensed" w:hAnsi="Univers Next Pro Condensed"/>
          <w:iCs/>
          <w:sz w:val="20"/>
          <w:szCs w:val="20"/>
        </w:rPr>
        <w:t xml:space="preserve"> </w:t>
      </w:r>
      <w:r w:rsidRPr="00621297">
        <w:rPr>
          <w:rFonts w:ascii="Univers Next Pro Condensed" w:hAnsi="Univers Next Pro Condensed"/>
          <w:iCs/>
          <w:sz w:val="20"/>
          <w:szCs w:val="20"/>
        </w:rPr>
        <w:t>78</w:t>
      </w:r>
      <w:r w:rsidR="00C34934">
        <w:rPr>
          <w:rFonts w:ascii="Univers Next Pro Condensed" w:hAnsi="Univers Next Pro Condensed"/>
          <w:iCs/>
          <w:sz w:val="20"/>
          <w:szCs w:val="20"/>
        </w:rPr>
        <w:t xml:space="preserve"> </w:t>
      </w:r>
      <w:r w:rsidRPr="00621297">
        <w:rPr>
          <w:rFonts w:ascii="Univers Next Pro Condensed" w:hAnsi="Univers Next Pro Condensed"/>
          <w:iCs/>
          <w:sz w:val="20"/>
          <w:szCs w:val="20"/>
        </w:rPr>
        <w:t>40</w:t>
      </w:r>
      <w:r w:rsidR="00C34934">
        <w:rPr>
          <w:rFonts w:ascii="Univers Next Pro Condensed" w:hAnsi="Univers Next Pro Condensed"/>
          <w:iCs/>
          <w:sz w:val="20"/>
          <w:szCs w:val="20"/>
        </w:rPr>
        <w:t xml:space="preserve"> </w:t>
      </w:r>
      <w:r w:rsidRPr="00621297">
        <w:rPr>
          <w:rFonts w:ascii="Univers Next Pro Condensed" w:hAnsi="Univers Next Pro Condensed"/>
          <w:iCs/>
          <w:sz w:val="20"/>
          <w:szCs w:val="20"/>
        </w:rPr>
        <w:t>70</w:t>
      </w:r>
    </w:p>
    <w:p w14:paraId="57F76AE8" w14:textId="2842E15E" w:rsidR="00717669" w:rsidRPr="00621297" w:rsidRDefault="00717669" w:rsidP="00717669">
      <w:pPr>
        <w:rPr>
          <w:rFonts w:ascii="Univers Next Pro Condensed" w:hAnsi="Univers Next Pro Condensed"/>
          <w:iCs/>
          <w:sz w:val="20"/>
          <w:szCs w:val="20"/>
        </w:rPr>
      </w:pPr>
      <w:r w:rsidRPr="00621297">
        <w:rPr>
          <w:rFonts w:ascii="Univers Next Pro Condensed" w:hAnsi="Univers Next Pro Condensed"/>
          <w:iCs/>
          <w:sz w:val="20"/>
          <w:szCs w:val="20"/>
        </w:rPr>
        <w:t xml:space="preserve">Courriel : </w:t>
      </w:r>
      <w:hyperlink r:id="rId14" w:history="1">
        <w:r w:rsidR="00C34934" w:rsidRPr="00363A27">
          <w:rPr>
            <w:rStyle w:val="Lienhypertexte"/>
            <w:rFonts w:ascii="Univers Next Pro Condensed" w:hAnsi="Univers Next Pro Condensed"/>
            <w:iCs/>
            <w:sz w:val="20"/>
            <w:szCs w:val="20"/>
          </w:rPr>
          <w:t>Lauriane.PIGOT@centrepompidou.fr</w:t>
        </w:r>
      </w:hyperlink>
      <w:r w:rsidR="00C34934">
        <w:rPr>
          <w:rFonts w:ascii="Univers Next Pro Condensed" w:hAnsi="Univers Next Pro Condensed"/>
          <w:iCs/>
          <w:sz w:val="20"/>
          <w:szCs w:val="20"/>
        </w:rPr>
        <w:t xml:space="preserve"> </w:t>
      </w:r>
    </w:p>
    <w:bookmarkEnd w:id="171"/>
    <w:p w14:paraId="0695BEE3" w14:textId="77777777" w:rsidR="00860940" w:rsidRPr="00621297" w:rsidRDefault="00860940" w:rsidP="0085608C">
      <w:pPr>
        <w:rPr>
          <w:rFonts w:ascii="Univers Next Pro Condensed" w:hAnsi="Univers Next Pro Condensed"/>
          <w:sz w:val="20"/>
          <w:szCs w:val="20"/>
        </w:rPr>
      </w:pPr>
    </w:p>
    <w:p w14:paraId="1F418E2A" w14:textId="77777777" w:rsidR="00DE6346" w:rsidRPr="00621297" w:rsidRDefault="00DE6346" w:rsidP="004C3219">
      <w:pPr>
        <w:pStyle w:val="Titre3"/>
        <w:spacing w:before="0" w:after="0"/>
        <w:ind w:left="1133"/>
        <w:jc w:val="both"/>
        <w:rPr>
          <w:rFonts w:ascii="Univers Next Pro Condensed" w:hAnsi="Univers Next Pro Condensed"/>
          <w:b w:val="0"/>
          <w:i/>
          <w:sz w:val="20"/>
          <w:szCs w:val="20"/>
        </w:rPr>
      </w:pPr>
      <w:bookmarkStart w:id="172" w:name="_Toc523841721"/>
      <w:bookmarkStart w:id="173" w:name="_Toc202515707"/>
      <w:r w:rsidRPr="00621297">
        <w:rPr>
          <w:rFonts w:ascii="Univers Next Pro Condensed" w:hAnsi="Univers Next Pro Condensed"/>
          <w:b w:val="0"/>
          <w:i/>
          <w:sz w:val="20"/>
          <w:szCs w:val="20"/>
        </w:rPr>
        <w:t>1</w:t>
      </w:r>
      <w:r w:rsidR="00AE17E1" w:rsidRPr="00621297">
        <w:rPr>
          <w:rFonts w:ascii="Univers Next Pro Condensed" w:hAnsi="Univers Next Pro Condensed"/>
          <w:b w:val="0"/>
          <w:i/>
          <w:sz w:val="20"/>
          <w:szCs w:val="20"/>
        </w:rPr>
        <w:t>0</w:t>
      </w:r>
      <w:r w:rsidRPr="00621297">
        <w:rPr>
          <w:rFonts w:ascii="Univers Next Pro Condensed" w:hAnsi="Univers Next Pro Condensed"/>
          <w:b w:val="0"/>
          <w:i/>
          <w:sz w:val="20"/>
          <w:szCs w:val="20"/>
        </w:rPr>
        <w:t>.1.2 Interlocuteur pour les reconductions et révisions de prix</w:t>
      </w:r>
      <w:bookmarkEnd w:id="172"/>
      <w:bookmarkEnd w:id="173"/>
    </w:p>
    <w:p w14:paraId="30F7ADB0" w14:textId="77777777" w:rsidR="00DE6346" w:rsidRPr="00621297" w:rsidRDefault="00DE6346" w:rsidP="0085608C">
      <w:pPr>
        <w:rPr>
          <w:rFonts w:ascii="Univers Next Pro Condensed" w:hAnsi="Univers Next Pro Condensed"/>
          <w:sz w:val="20"/>
          <w:szCs w:val="20"/>
        </w:rPr>
      </w:pPr>
    </w:p>
    <w:p w14:paraId="28CEF6E8" w14:textId="77777777" w:rsidR="00DE6346" w:rsidRPr="00621297" w:rsidRDefault="00DE6346" w:rsidP="001C4D14">
      <w:pPr>
        <w:ind w:left="567"/>
        <w:rPr>
          <w:rFonts w:ascii="Univers Next Pro Condensed" w:hAnsi="Univers Next Pro Condensed"/>
          <w:sz w:val="20"/>
          <w:szCs w:val="20"/>
        </w:rPr>
      </w:pPr>
      <w:r w:rsidRPr="00621297">
        <w:rPr>
          <w:rFonts w:ascii="Univers Next Pro Condensed" w:hAnsi="Univers Next Pro Condensed"/>
          <w:sz w:val="20"/>
          <w:szCs w:val="20"/>
        </w:rPr>
        <w:t>Direction juridique et financière – Service de l’achat public</w:t>
      </w:r>
    </w:p>
    <w:p w14:paraId="26E2DE13" w14:textId="667C3986" w:rsidR="00DE6346" w:rsidRPr="00621297" w:rsidRDefault="00DE6346" w:rsidP="001C4D14">
      <w:pPr>
        <w:ind w:left="567"/>
        <w:rPr>
          <w:rFonts w:ascii="Univers Next Pro Condensed" w:hAnsi="Univers Next Pro Condensed"/>
          <w:sz w:val="20"/>
          <w:szCs w:val="20"/>
        </w:rPr>
      </w:pPr>
      <w:r w:rsidRPr="00621297">
        <w:rPr>
          <w:rFonts w:ascii="Univers Next Pro Condensed" w:hAnsi="Univers Next Pro Condensed"/>
          <w:sz w:val="20"/>
          <w:szCs w:val="20"/>
        </w:rPr>
        <w:t>Tél. :</w:t>
      </w:r>
      <w:r w:rsidR="00CF0FC6" w:rsidRPr="00621297">
        <w:rPr>
          <w:rFonts w:ascii="Univers Next Pro Condensed" w:hAnsi="Univers Next Pro Condensed"/>
          <w:sz w:val="20"/>
          <w:szCs w:val="20"/>
        </w:rPr>
        <w:t xml:space="preserve"> 01 44 78 49 33 (ou 46 61) </w:t>
      </w:r>
    </w:p>
    <w:p w14:paraId="686E56CB" w14:textId="47096242" w:rsidR="00DE6346" w:rsidRPr="00621297" w:rsidRDefault="00DE6346" w:rsidP="001C4D14">
      <w:pPr>
        <w:ind w:left="567"/>
        <w:rPr>
          <w:rFonts w:ascii="Univers Next Pro Condensed" w:hAnsi="Univers Next Pro Condensed"/>
          <w:sz w:val="20"/>
          <w:szCs w:val="20"/>
        </w:rPr>
      </w:pPr>
      <w:r w:rsidRPr="00621297">
        <w:rPr>
          <w:rFonts w:ascii="Univers Next Pro Condensed" w:hAnsi="Univers Next Pro Condensed"/>
          <w:sz w:val="20"/>
          <w:szCs w:val="20"/>
        </w:rPr>
        <w:t xml:space="preserve">Courriel : </w:t>
      </w:r>
      <w:hyperlink r:id="rId15" w:history="1">
        <w:r w:rsidR="00C34934" w:rsidRPr="00363A27">
          <w:rPr>
            <w:rStyle w:val="Lienhypertexte"/>
            <w:rFonts w:ascii="Univers Next Pro Condensed" w:hAnsi="Univers Next Pro Condensed"/>
            <w:sz w:val="20"/>
            <w:szCs w:val="20"/>
          </w:rPr>
          <w:t>achat@centrepompidou.fr</w:t>
        </w:r>
      </w:hyperlink>
    </w:p>
    <w:p w14:paraId="6C04860E" w14:textId="77777777" w:rsidR="00FE4BCE" w:rsidRPr="00621297" w:rsidRDefault="00FE4BCE" w:rsidP="00971243">
      <w:pPr>
        <w:rPr>
          <w:rFonts w:ascii="Univers Next Pro Condensed" w:hAnsi="Univers Next Pro Condensed"/>
          <w:sz w:val="20"/>
          <w:szCs w:val="20"/>
        </w:rPr>
      </w:pPr>
    </w:p>
    <w:p w14:paraId="4C83421D" w14:textId="77777777" w:rsidR="00DE6346" w:rsidRPr="00621297" w:rsidRDefault="00DE6346" w:rsidP="00E34851">
      <w:pPr>
        <w:pStyle w:val="Titre3"/>
        <w:spacing w:before="0" w:after="0"/>
        <w:ind w:left="425"/>
        <w:jc w:val="both"/>
        <w:rPr>
          <w:rFonts w:ascii="Univers Next Pro Condensed" w:hAnsi="Univers Next Pro Condensed"/>
          <w:sz w:val="20"/>
          <w:szCs w:val="20"/>
        </w:rPr>
      </w:pPr>
      <w:bookmarkStart w:id="174" w:name="_Toc202515708"/>
      <w:bookmarkStart w:id="175" w:name="_Toc197326325"/>
      <w:r w:rsidRPr="00621297">
        <w:rPr>
          <w:rFonts w:ascii="Univers Next Pro Condensed" w:hAnsi="Univers Next Pro Condensed"/>
          <w:sz w:val="20"/>
          <w:szCs w:val="20"/>
        </w:rPr>
        <w:t>1</w:t>
      </w:r>
      <w:r w:rsidR="00AE17E1" w:rsidRPr="00621297">
        <w:rPr>
          <w:rFonts w:ascii="Univers Next Pro Condensed" w:hAnsi="Univers Next Pro Condensed"/>
          <w:sz w:val="20"/>
          <w:szCs w:val="20"/>
        </w:rPr>
        <w:t>0</w:t>
      </w:r>
      <w:r w:rsidRPr="00621297">
        <w:rPr>
          <w:rFonts w:ascii="Univers Next Pro Condensed" w:hAnsi="Univers Next Pro Condensed"/>
          <w:sz w:val="20"/>
          <w:szCs w:val="20"/>
        </w:rPr>
        <w:t>.2 –</w:t>
      </w:r>
      <w:r w:rsidRPr="00621297">
        <w:rPr>
          <w:rFonts w:ascii="Univers Next Pro Condensed" w:hAnsi="Univers Next Pro Condensed"/>
          <w:bCs w:val="0"/>
          <w:sz w:val="20"/>
          <w:szCs w:val="20"/>
        </w:rPr>
        <w:t xml:space="preserve"> </w:t>
      </w:r>
      <w:r w:rsidRPr="00621297">
        <w:rPr>
          <w:rFonts w:ascii="Univers Next Pro Condensed" w:hAnsi="Univers Next Pro Condensed"/>
          <w:sz w:val="20"/>
          <w:szCs w:val="20"/>
        </w:rPr>
        <w:t>Forme des notifications et communications</w:t>
      </w:r>
      <w:bookmarkEnd w:id="174"/>
      <w:r w:rsidRPr="00621297">
        <w:rPr>
          <w:rFonts w:ascii="Univers Next Pro Condensed" w:hAnsi="Univers Next Pro Condensed"/>
          <w:sz w:val="20"/>
          <w:szCs w:val="20"/>
        </w:rPr>
        <w:t xml:space="preserve"> </w:t>
      </w:r>
      <w:bookmarkEnd w:id="175"/>
    </w:p>
    <w:p w14:paraId="12852592" w14:textId="77777777" w:rsidR="004A09D1" w:rsidRPr="00621297" w:rsidRDefault="004A09D1" w:rsidP="00E34851">
      <w:pPr>
        <w:jc w:val="both"/>
        <w:rPr>
          <w:rFonts w:ascii="Univers Next Pro Condensed" w:hAnsi="Univers Next Pro Condensed"/>
          <w:sz w:val="20"/>
          <w:szCs w:val="20"/>
        </w:rPr>
      </w:pPr>
    </w:p>
    <w:p w14:paraId="37B7433A" w14:textId="77777777" w:rsidR="00DE6346" w:rsidRPr="00621297" w:rsidRDefault="00DE6346" w:rsidP="00E34851">
      <w:pPr>
        <w:jc w:val="both"/>
        <w:rPr>
          <w:rFonts w:ascii="Univers Next Pro Condensed" w:hAnsi="Univers Next Pro Condensed"/>
          <w:sz w:val="20"/>
          <w:szCs w:val="20"/>
        </w:rPr>
      </w:pPr>
      <w:r w:rsidRPr="00621297">
        <w:rPr>
          <w:rFonts w:ascii="Univers Next Pro Condensed" w:hAnsi="Univers Next Pro Condensed"/>
          <w:sz w:val="20"/>
          <w:szCs w:val="20"/>
        </w:rPr>
        <w:t>Les échanges de communication entre le Centre Pompidou et le titulaire peuvent être effectués par tout moyen permettant d’attester la date de réception de la décision ou de l’information.</w:t>
      </w:r>
    </w:p>
    <w:p w14:paraId="0C9ADEFE" w14:textId="77777777" w:rsidR="00DE6346" w:rsidRPr="00621297" w:rsidRDefault="00DE6346" w:rsidP="00E34851">
      <w:pPr>
        <w:jc w:val="both"/>
        <w:rPr>
          <w:rFonts w:ascii="Univers Next Pro Condensed" w:hAnsi="Univers Next Pro Condensed"/>
          <w:sz w:val="10"/>
          <w:szCs w:val="10"/>
        </w:rPr>
      </w:pPr>
    </w:p>
    <w:p w14:paraId="2C695E5D" w14:textId="77777777" w:rsidR="00DE6346" w:rsidRPr="00621297" w:rsidRDefault="00DE6346" w:rsidP="00E34851">
      <w:pPr>
        <w:widowControl w:val="0"/>
        <w:autoSpaceDE w:val="0"/>
        <w:autoSpaceDN w:val="0"/>
        <w:adjustRightInd w:val="0"/>
        <w:jc w:val="both"/>
        <w:rPr>
          <w:rFonts w:ascii="Univers Next Pro Condensed" w:hAnsi="Univers Next Pro Condensed" w:cs="Arial"/>
          <w:sz w:val="20"/>
          <w:szCs w:val="20"/>
        </w:rPr>
      </w:pPr>
      <w:r w:rsidRPr="00621297">
        <w:rPr>
          <w:rFonts w:ascii="Univers Next Pro Condensed" w:hAnsi="Univers Next Pro Condensed"/>
          <w:sz w:val="20"/>
          <w:szCs w:val="20"/>
        </w:rPr>
        <w:t>Lorsque la notification d’une décision ou information du Centre Pompidou doit faire courir un délai, ce document est notifié </w:t>
      </w:r>
      <w:r w:rsidRPr="00621297">
        <w:rPr>
          <w:rFonts w:ascii="Univers Next Pro Condensed" w:hAnsi="Univers Next Pro Condensed" w:cs="Arial"/>
          <w:sz w:val="20"/>
          <w:szCs w:val="20"/>
        </w:rPr>
        <w:t>:</w:t>
      </w:r>
    </w:p>
    <w:p w14:paraId="6155D014" w14:textId="3B563BEF" w:rsidR="00DE6346" w:rsidRPr="00621297" w:rsidRDefault="007B71E2" w:rsidP="009502BA">
      <w:pPr>
        <w:widowControl w:val="0"/>
        <w:numPr>
          <w:ilvl w:val="0"/>
          <w:numId w:val="1"/>
        </w:numPr>
        <w:autoSpaceDE w:val="0"/>
        <w:autoSpaceDN w:val="0"/>
        <w:adjustRightInd w:val="0"/>
        <w:jc w:val="both"/>
        <w:rPr>
          <w:rFonts w:ascii="Univers Next Pro Condensed" w:hAnsi="Univers Next Pro Condensed" w:cs="Arial"/>
          <w:sz w:val="20"/>
          <w:szCs w:val="20"/>
        </w:rPr>
      </w:pPr>
      <w:r w:rsidRPr="00621297">
        <w:rPr>
          <w:rFonts w:ascii="Univers Next Pro Condensed" w:hAnsi="Univers Next Pro Condensed" w:cs="Arial"/>
          <w:sz w:val="20"/>
          <w:szCs w:val="20"/>
        </w:rPr>
        <w:lastRenderedPageBreak/>
        <w:t>S</w:t>
      </w:r>
      <w:r w:rsidR="00DE6346" w:rsidRPr="00621297">
        <w:rPr>
          <w:rFonts w:ascii="Univers Next Pro Condensed" w:hAnsi="Univers Next Pro Condensed" w:cs="Arial"/>
          <w:sz w:val="20"/>
          <w:szCs w:val="20"/>
        </w:rPr>
        <w:t>oit directement au titulaire ou à son représentant dûme</w:t>
      </w:r>
      <w:r w:rsidR="00525A9A" w:rsidRPr="00621297">
        <w:rPr>
          <w:rFonts w:ascii="Univers Next Pro Condensed" w:hAnsi="Univers Next Pro Condensed" w:cs="Arial"/>
          <w:sz w:val="20"/>
          <w:szCs w:val="20"/>
        </w:rPr>
        <w:t>nt qualifié, contre récépissé</w:t>
      </w:r>
    </w:p>
    <w:p w14:paraId="341C753E" w14:textId="77372440" w:rsidR="00DE6346" w:rsidRPr="00621297" w:rsidRDefault="007B71E2" w:rsidP="009502BA">
      <w:pPr>
        <w:widowControl w:val="0"/>
        <w:numPr>
          <w:ilvl w:val="0"/>
          <w:numId w:val="1"/>
        </w:numPr>
        <w:autoSpaceDE w:val="0"/>
        <w:autoSpaceDN w:val="0"/>
        <w:adjustRightInd w:val="0"/>
        <w:jc w:val="both"/>
        <w:rPr>
          <w:rFonts w:ascii="Univers Next Pro Condensed" w:hAnsi="Univers Next Pro Condensed" w:cs="Arial"/>
          <w:sz w:val="20"/>
          <w:szCs w:val="20"/>
        </w:rPr>
      </w:pPr>
      <w:r w:rsidRPr="00621297">
        <w:rPr>
          <w:rFonts w:ascii="Univers Next Pro Condensed" w:hAnsi="Univers Next Pro Condensed" w:cs="Arial"/>
          <w:sz w:val="20"/>
          <w:szCs w:val="20"/>
        </w:rPr>
        <w:t>S</w:t>
      </w:r>
      <w:r w:rsidR="00DE6346" w:rsidRPr="00621297">
        <w:rPr>
          <w:rFonts w:ascii="Univers Next Pro Condensed" w:hAnsi="Univers Next Pro Condensed" w:cs="Arial"/>
          <w:sz w:val="20"/>
          <w:szCs w:val="20"/>
        </w:rPr>
        <w:t xml:space="preserve">oit par échanges dématérialisés (e-mail avec accusé de réception par retour d’e-mail) </w:t>
      </w:r>
    </w:p>
    <w:p w14:paraId="42CAAD88" w14:textId="7726A3B2" w:rsidR="00DE6346" w:rsidRPr="00621297" w:rsidRDefault="007B71E2" w:rsidP="009502BA">
      <w:pPr>
        <w:numPr>
          <w:ilvl w:val="0"/>
          <w:numId w:val="1"/>
        </w:numPr>
        <w:jc w:val="both"/>
        <w:rPr>
          <w:rFonts w:ascii="Univers Next Pro Condensed" w:hAnsi="Univers Next Pro Condensed"/>
          <w:b/>
          <w:sz w:val="20"/>
          <w:szCs w:val="20"/>
        </w:rPr>
      </w:pPr>
      <w:r w:rsidRPr="00621297">
        <w:rPr>
          <w:rFonts w:ascii="Univers Next Pro Condensed" w:hAnsi="Univers Next Pro Condensed" w:cs="Arial"/>
          <w:sz w:val="20"/>
          <w:szCs w:val="20"/>
        </w:rPr>
        <w:t>S</w:t>
      </w:r>
      <w:r w:rsidR="00DE6346" w:rsidRPr="00621297">
        <w:rPr>
          <w:rFonts w:ascii="Univers Next Pro Condensed" w:hAnsi="Univers Next Pro Condensed" w:cs="Arial"/>
          <w:sz w:val="20"/>
          <w:szCs w:val="20"/>
        </w:rPr>
        <w:t>oit par tout autre moyen permettant d’attester la date de réception de la décision ou de l’information</w:t>
      </w:r>
    </w:p>
    <w:p w14:paraId="7470045C" w14:textId="77777777" w:rsidR="00DE6346" w:rsidRPr="00621297" w:rsidRDefault="00DE6346" w:rsidP="00A20648">
      <w:pPr>
        <w:rPr>
          <w:rFonts w:ascii="Univers Next Pro Condensed" w:hAnsi="Univers Next Pro Condensed"/>
          <w:sz w:val="20"/>
          <w:szCs w:val="20"/>
        </w:rPr>
      </w:pPr>
    </w:p>
    <w:p w14:paraId="086421FB" w14:textId="77777777" w:rsidR="00DE6346" w:rsidRPr="00621297" w:rsidRDefault="00DE6346" w:rsidP="00EA5834">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titulaire procèdera de la même façon s’il entend donner à sa communication une date certaine. </w:t>
      </w:r>
    </w:p>
    <w:p w14:paraId="047844AC" w14:textId="77777777" w:rsidR="00DE6346" w:rsidRPr="00621297" w:rsidRDefault="00DE6346" w:rsidP="00EA5834">
      <w:pPr>
        <w:jc w:val="both"/>
        <w:rPr>
          <w:rFonts w:ascii="Univers Next Pro Condensed" w:hAnsi="Univers Next Pro Condensed"/>
          <w:sz w:val="20"/>
          <w:szCs w:val="20"/>
        </w:rPr>
      </w:pPr>
    </w:p>
    <w:p w14:paraId="14EF2D97" w14:textId="77777777" w:rsidR="00DE6346" w:rsidRPr="00621297" w:rsidRDefault="00DE6346" w:rsidP="00E34851">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Lorsque le titulaire estime que les prescriptions d’une décision ou d’une communication appellent des réserves de sa part, il doit, sous peine de forclusion, les présenter par écrit au Centre Pompidou, dans </w:t>
      </w:r>
      <w:proofErr w:type="gramStart"/>
      <w:r w:rsidRPr="00621297">
        <w:rPr>
          <w:rFonts w:ascii="Univers Next Pro Condensed" w:hAnsi="Univers Next Pro Condensed"/>
          <w:sz w:val="20"/>
          <w:szCs w:val="20"/>
        </w:rPr>
        <w:t>un délai de 15 jours décomptés</w:t>
      </w:r>
      <w:proofErr w:type="gramEnd"/>
      <w:r w:rsidRPr="00621297">
        <w:rPr>
          <w:rFonts w:ascii="Univers Next Pro Condensed" w:hAnsi="Univers Next Pro Condensed"/>
          <w:sz w:val="20"/>
          <w:szCs w:val="20"/>
        </w:rPr>
        <w:t xml:space="preserve"> ainsi qu’il est précisé à l’article 3.2.2 du CCAG </w:t>
      </w:r>
      <w:r w:rsidR="000036F9" w:rsidRPr="00621297">
        <w:rPr>
          <w:rFonts w:ascii="Univers Next Pro Condensed" w:hAnsi="Univers Next Pro Condensed"/>
          <w:sz w:val="20"/>
          <w:szCs w:val="20"/>
        </w:rPr>
        <w:t>FCS</w:t>
      </w:r>
      <w:r w:rsidRPr="00621297">
        <w:rPr>
          <w:rFonts w:ascii="Univers Next Pro Condensed" w:hAnsi="Univers Next Pro Condensed"/>
          <w:sz w:val="20"/>
          <w:szCs w:val="20"/>
        </w:rPr>
        <w:t xml:space="preserve">. </w:t>
      </w:r>
    </w:p>
    <w:p w14:paraId="4BB82F92" w14:textId="5DF06028" w:rsidR="00DE6346" w:rsidRPr="00621297" w:rsidRDefault="00DE6346" w:rsidP="00EA5834">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Les décisions ou communications relatives à des prestations sous-traitées sont adressées au titulaire qui a </w:t>
      </w:r>
      <w:proofErr w:type="gramStart"/>
      <w:r w:rsidRPr="00621297">
        <w:rPr>
          <w:rFonts w:ascii="Univers Next Pro Condensed" w:hAnsi="Univers Next Pro Condensed"/>
          <w:sz w:val="20"/>
          <w:szCs w:val="20"/>
        </w:rPr>
        <w:t>seul qualité</w:t>
      </w:r>
      <w:proofErr w:type="gramEnd"/>
      <w:r w:rsidRPr="00621297">
        <w:rPr>
          <w:rFonts w:ascii="Univers Next Pro Condensed" w:hAnsi="Univers Next Pro Condensed"/>
          <w:sz w:val="20"/>
          <w:szCs w:val="20"/>
        </w:rPr>
        <w:t xml:space="preserve"> pour présenter des réserves.</w:t>
      </w:r>
    </w:p>
    <w:p w14:paraId="7405C063" w14:textId="77777777" w:rsidR="00DE6346" w:rsidRPr="00621297" w:rsidRDefault="00DE6346" w:rsidP="00EA5834">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titulaire se conforme strictement aux décisions ou communications qui lui sont notifiées au titre de l’exécution du présent </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xml:space="preserve">, qu’elles aient ou non fait l’objet de réserves de sa part. </w:t>
      </w:r>
    </w:p>
    <w:p w14:paraId="3EEBC283" w14:textId="77777777" w:rsidR="00DE6346" w:rsidRPr="00621297" w:rsidRDefault="00DE6346" w:rsidP="00A20648">
      <w:pPr>
        <w:rPr>
          <w:rFonts w:ascii="Univers Next Pro Condensed" w:hAnsi="Univers Next Pro Condensed"/>
          <w:sz w:val="22"/>
          <w:szCs w:val="22"/>
        </w:rPr>
      </w:pPr>
    </w:p>
    <w:p w14:paraId="2DBEDB5E" w14:textId="77777777" w:rsidR="00DE6346" w:rsidRPr="00621297" w:rsidRDefault="00DE6346" w:rsidP="003D08FA">
      <w:pPr>
        <w:pStyle w:val="Titre3"/>
        <w:spacing w:before="0" w:after="0"/>
        <w:ind w:left="425"/>
        <w:jc w:val="both"/>
        <w:rPr>
          <w:rFonts w:ascii="Univers Next Pro Condensed" w:hAnsi="Univers Next Pro Condensed"/>
          <w:sz w:val="20"/>
          <w:szCs w:val="20"/>
        </w:rPr>
      </w:pPr>
      <w:bookmarkStart w:id="176" w:name="_Toc197326326"/>
      <w:bookmarkStart w:id="177" w:name="_Toc202515709"/>
      <w:r w:rsidRPr="00621297">
        <w:rPr>
          <w:rFonts w:ascii="Univers Next Pro Condensed" w:hAnsi="Univers Next Pro Condensed"/>
          <w:sz w:val="20"/>
          <w:szCs w:val="20"/>
        </w:rPr>
        <w:t>1</w:t>
      </w:r>
      <w:r w:rsidR="00AE17E1" w:rsidRPr="00621297">
        <w:rPr>
          <w:rFonts w:ascii="Univers Next Pro Condensed" w:hAnsi="Univers Next Pro Condensed"/>
          <w:sz w:val="20"/>
          <w:szCs w:val="20"/>
        </w:rPr>
        <w:t>0</w:t>
      </w:r>
      <w:r w:rsidRPr="00621297">
        <w:rPr>
          <w:rFonts w:ascii="Univers Next Pro Condensed" w:hAnsi="Univers Next Pro Condensed"/>
          <w:sz w:val="20"/>
          <w:szCs w:val="20"/>
        </w:rPr>
        <w:t>.3 –</w:t>
      </w:r>
      <w:r w:rsidRPr="00621297">
        <w:rPr>
          <w:rFonts w:ascii="Univers Next Pro Condensed" w:hAnsi="Univers Next Pro Condensed"/>
          <w:bCs w:val="0"/>
          <w:sz w:val="20"/>
          <w:szCs w:val="20"/>
        </w:rPr>
        <w:t xml:space="preserve"> </w:t>
      </w:r>
      <w:r w:rsidRPr="00621297">
        <w:rPr>
          <w:rFonts w:ascii="Univers Next Pro Condensed" w:hAnsi="Univers Next Pro Condensed"/>
          <w:sz w:val="20"/>
          <w:szCs w:val="20"/>
        </w:rPr>
        <w:t>Modification relative au titulaire d</w:t>
      </w:r>
      <w:r w:rsidR="00B85839" w:rsidRPr="00621297">
        <w:rPr>
          <w:rFonts w:ascii="Univers Next Pro Condensed" w:hAnsi="Univers Next Pro Condensed"/>
          <w:sz w:val="20"/>
          <w:szCs w:val="20"/>
        </w:rPr>
        <w:t>e</w:t>
      </w:r>
      <w:r w:rsidRPr="00621297">
        <w:rPr>
          <w:rFonts w:ascii="Univers Next Pro Condensed" w:hAnsi="Univers Next Pro Condensed"/>
          <w:sz w:val="20"/>
          <w:szCs w:val="20"/>
        </w:rPr>
        <w:t xml:space="preserve"> </w:t>
      </w:r>
      <w:bookmarkEnd w:id="176"/>
      <w:r w:rsidR="00B85839" w:rsidRPr="00621297">
        <w:rPr>
          <w:rFonts w:ascii="Univers Next Pro Condensed" w:hAnsi="Univers Next Pro Condensed"/>
          <w:sz w:val="20"/>
          <w:szCs w:val="20"/>
        </w:rPr>
        <w:t>l’</w:t>
      </w:r>
      <w:r w:rsidR="0015682F" w:rsidRPr="00621297">
        <w:rPr>
          <w:rFonts w:ascii="Univers Next Pro Condensed" w:hAnsi="Univers Next Pro Condensed"/>
          <w:sz w:val="20"/>
          <w:szCs w:val="20"/>
        </w:rPr>
        <w:t>accord-cadre</w:t>
      </w:r>
      <w:bookmarkEnd w:id="177"/>
    </w:p>
    <w:p w14:paraId="0DF2643E" w14:textId="77777777" w:rsidR="00DE6346" w:rsidRPr="00621297" w:rsidRDefault="00DE6346" w:rsidP="00A20648">
      <w:pPr>
        <w:rPr>
          <w:rFonts w:ascii="Univers Next Pro Condensed" w:hAnsi="Univers Next Pro Condensed"/>
          <w:sz w:val="20"/>
          <w:szCs w:val="20"/>
        </w:rPr>
      </w:pPr>
    </w:p>
    <w:p w14:paraId="26FC4FC1" w14:textId="77777777" w:rsidR="00DE6346" w:rsidRPr="00621297" w:rsidRDefault="00DE6346" w:rsidP="004C3219">
      <w:pPr>
        <w:pStyle w:val="Titre3"/>
        <w:spacing w:before="0" w:after="0"/>
        <w:ind w:left="1133"/>
        <w:jc w:val="both"/>
        <w:rPr>
          <w:rFonts w:ascii="Univers Next Pro Condensed" w:hAnsi="Univers Next Pro Condensed"/>
          <w:b w:val="0"/>
          <w:i/>
          <w:sz w:val="20"/>
          <w:szCs w:val="20"/>
        </w:rPr>
      </w:pPr>
      <w:bookmarkStart w:id="178" w:name="_Toc523841724"/>
      <w:bookmarkStart w:id="179" w:name="_Toc202515710"/>
      <w:r w:rsidRPr="00621297">
        <w:rPr>
          <w:rFonts w:ascii="Univers Next Pro Condensed" w:hAnsi="Univers Next Pro Condensed"/>
          <w:b w:val="0"/>
          <w:i/>
          <w:sz w:val="20"/>
          <w:szCs w:val="20"/>
        </w:rPr>
        <w:t>1</w:t>
      </w:r>
      <w:r w:rsidR="00AE17E1" w:rsidRPr="00621297">
        <w:rPr>
          <w:rFonts w:ascii="Univers Next Pro Condensed" w:hAnsi="Univers Next Pro Condensed"/>
          <w:b w:val="0"/>
          <w:i/>
          <w:sz w:val="20"/>
          <w:szCs w:val="20"/>
        </w:rPr>
        <w:t>0</w:t>
      </w:r>
      <w:r w:rsidRPr="00621297">
        <w:rPr>
          <w:rFonts w:ascii="Univers Next Pro Condensed" w:hAnsi="Univers Next Pro Condensed"/>
          <w:b w:val="0"/>
          <w:i/>
          <w:sz w:val="20"/>
          <w:szCs w:val="20"/>
        </w:rPr>
        <w:t>.3.1 – Changement de dénomination sociale du titulaire</w:t>
      </w:r>
      <w:bookmarkEnd w:id="178"/>
      <w:bookmarkEnd w:id="179"/>
    </w:p>
    <w:p w14:paraId="388C5F8D" w14:textId="77777777" w:rsidR="00DE6346" w:rsidRPr="00621297" w:rsidRDefault="00DE6346" w:rsidP="004C3219">
      <w:pPr>
        <w:rPr>
          <w:rFonts w:ascii="Univers Next Pro Condensed" w:hAnsi="Univers Next Pro Condensed"/>
          <w:sz w:val="20"/>
          <w:szCs w:val="20"/>
        </w:rPr>
      </w:pPr>
    </w:p>
    <w:p w14:paraId="060E913D" w14:textId="77777777" w:rsidR="00E072CD" w:rsidRPr="00621297" w:rsidRDefault="00DE6346" w:rsidP="001C4D14">
      <w:pPr>
        <w:jc w:val="both"/>
        <w:rPr>
          <w:rFonts w:ascii="Univers Next Pro Condensed" w:hAnsi="Univers Next Pro Condensed"/>
          <w:sz w:val="20"/>
          <w:szCs w:val="20"/>
        </w:rPr>
      </w:pPr>
      <w:r w:rsidRPr="00621297">
        <w:rPr>
          <w:rFonts w:ascii="Univers Next Pro Condensed" w:hAnsi="Univers Next Pro Condensed"/>
          <w:sz w:val="20"/>
          <w:szCs w:val="20"/>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5D5B3A21" w14:textId="77777777" w:rsidR="00DE6346" w:rsidRPr="00621297" w:rsidRDefault="00DE6346" w:rsidP="00AF0180">
      <w:pPr>
        <w:jc w:val="both"/>
        <w:rPr>
          <w:rFonts w:ascii="Univers Next Pro Condensed" w:hAnsi="Univers Next Pro Condensed"/>
          <w:sz w:val="20"/>
          <w:szCs w:val="20"/>
        </w:rPr>
      </w:pPr>
    </w:p>
    <w:p w14:paraId="727803C6" w14:textId="77777777" w:rsidR="00DE6346" w:rsidRPr="00621297" w:rsidRDefault="00DE6346" w:rsidP="004C3219">
      <w:pPr>
        <w:pStyle w:val="Titre3"/>
        <w:spacing w:before="0" w:after="0"/>
        <w:ind w:left="1133"/>
        <w:jc w:val="both"/>
        <w:rPr>
          <w:rFonts w:ascii="Univers Next Pro Condensed" w:hAnsi="Univers Next Pro Condensed"/>
          <w:b w:val="0"/>
          <w:i/>
          <w:sz w:val="20"/>
          <w:szCs w:val="20"/>
        </w:rPr>
      </w:pPr>
      <w:bookmarkStart w:id="180" w:name="_Toc523841725"/>
      <w:bookmarkStart w:id="181" w:name="_Toc202515711"/>
      <w:r w:rsidRPr="00621297">
        <w:rPr>
          <w:rFonts w:ascii="Univers Next Pro Condensed" w:hAnsi="Univers Next Pro Condensed"/>
          <w:b w:val="0"/>
          <w:i/>
          <w:sz w:val="20"/>
          <w:szCs w:val="20"/>
        </w:rPr>
        <w:t>1</w:t>
      </w:r>
      <w:r w:rsidR="00AE17E1" w:rsidRPr="00621297">
        <w:rPr>
          <w:rFonts w:ascii="Univers Next Pro Condensed" w:hAnsi="Univers Next Pro Condensed"/>
          <w:b w:val="0"/>
          <w:i/>
          <w:sz w:val="20"/>
          <w:szCs w:val="20"/>
        </w:rPr>
        <w:t>0</w:t>
      </w:r>
      <w:r w:rsidRPr="00621297">
        <w:rPr>
          <w:rFonts w:ascii="Univers Next Pro Condensed" w:hAnsi="Univers Next Pro Condensed"/>
          <w:b w:val="0"/>
          <w:i/>
          <w:sz w:val="20"/>
          <w:szCs w:val="20"/>
        </w:rPr>
        <w:t>.3.2 – Changement de cocontractant en cours d’exécution d</w:t>
      </w:r>
      <w:r w:rsidR="00B85839" w:rsidRPr="00621297">
        <w:rPr>
          <w:rFonts w:ascii="Univers Next Pro Condensed" w:hAnsi="Univers Next Pro Condensed"/>
          <w:b w:val="0"/>
          <w:i/>
          <w:sz w:val="20"/>
          <w:szCs w:val="20"/>
        </w:rPr>
        <w:t>e</w:t>
      </w:r>
      <w:r w:rsidRPr="00621297">
        <w:rPr>
          <w:rFonts w:ascii="Univers Next Pro Condensed" w:hAnsi="Univers Next Pro Condensed"/>
          <w:b w:val="0"/>
          <w:i/>
          <w:sz w:val="20"/>
          <w:szCs w:val="20"/>
        </w:rPr>
        <w:t xml:space="preserve"> </w:t>
      </w:r>
      <w:r w:rsidR="00B85839" w:rsidRPr="00621297">
        <w:rPr>
          <w:rFonts w:ascii="Univers Next Pro Condensed" w:hAnsi="Univers Next Pro Condensed"/>
          <w:b w:val="0"/>
          <w:i/>
          <w:sz w:val="20"/>
          <w:szCs w:val="20"/>
        </w:rPr>
        <w:t>l’</w:t>
      </w:r>
      <w:r w:rsidR="0015682F" w:rsidRPr="00621297">
        <w:rPr>
          <w:rFonts w:ascii="Univers Next Pro Condensed" w:hAnsi="Univers Next Pro Condensed"/>
          <w:b w:val="0"/>
          <w:i/>
          <w:sz w:val="20"/>
          <w:szCs w:val="20"/>
        </w:rPr>
        <w:t>accord-cadre</w:t>
      </w:r>
      <w:bookmarkEnd w:id="180"/>
      <w:bookmarkEnd w:id="181"/>
      <w:r w:rsidRPr="00621297">
        <w:rPr>
          <w:rFonts w:ascii="Univers Next Pro Condensed" w:hAnsi="Univers Next Pro Condensed"/>
          <w:b w:val="0"/>
          <w:i/>
          <w:sz w:val="20"/>
          <w:szCs w:val="20"/>
        </w:rPr>
        <w:t xml:space="preserve"> </w:t>
      </w:r>
    </w:p>
    <w:p w14:paraId="0135C7A2" w14:textId="77777777" w:rsidR="00DE6346" w:rsidRPr="00621297" w:rsidRDefault="00DE6346" w:rsidP="00A20648">
      <w:pPr>
        <w:rPr>
          <w:rFonts w:ascii="Univers Next Pro Condensed" w:hAnsi="Univers Next Pro Condensed"/>
          <w:sz w:val="20"/>
          <w:szCs w:val="20"/>
        </w:rPr>
      </w:pPr>
    </w:p>
    <w:p w14:paraId="07383958" w14:textId="77777777" w:rsidR="00DE6346" w:rsidRPr="00621297" w:rsidRDefault="00DE6346" w:rsidP="001C1E69">
      <w:pPr>
        <w:jc w:val="both"/>
        <w:rPr>
          <w:rFonts w:ascii="Univers Next Pro Condensed" w:hAnsi="Univers Next Pro Condensed"/>
          <w:sz w:val="20"/>
          <w:szCs w:val="20"/>
        </w:rPr>
      </w:pPr>
      <w:r w:rsidRPr="00621297">
        <w:rPr>
          <w:rFonts w:ascii="Univers Next Pro Condensed" w:hAnsi="Univers Next Pro Condensed"/>
          <w:sz w:val="20"/>
          <w:szCs w:val="20"/>
        </w:rPr>
        <w:t xml:space="preserve">En cas de transfert du </w:t>
      </w:r>
      <w:r w:rsidR="00B85839" w:rsidRPr="00621297">
        <w:rPr>
          <w:rFonts w:ascii="Univers Next Pro Condensed" w:hAnsi="Univers Next Pro Condensed"/>
          <w:sz w:val="20"/>
          <w:szCs w:val="20"/>
        </w:rPr>
        <w:t>présent</w:t>
      </w:r>
      <w:r w:rsidR="00AD58F9" w:rsidRPr="00621297">
        <w:rPr>
          <w:rFonts w:ascii="Univers Next Pro Condensed" w:hAnsi="Univers Next Pro Condensed"/>
          <w:sz w:val="20"/>
          <w:szCs w:val="20"/>
        </w:rPr>
        <w:t xml:space="preserve"> </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xml:space="preserve"> à une autre entreprise après cession de fond</w:t>
      </w:r>
      <w:r w:rsidR="00FE4BCE" w:rsidRPr="00621297">
        <w:rPr>
          <w:rFonts w:ascii="Univers Next Pro Condensed" w:hAnsi="Univers Next Pro Condensed"/>
          <w:sz w:val="20"/>
          <w:szCs w:val="20"/>
        </w:rPr>
        <w:t>s</w:t>
      </w:r>
      <w:r w:rsidRPr="00621297">
        <w:rPr>
          <w:rFonts w:ascii="Univers Next Pro Condensed" w:hAnsi="Univers Next Pro Condensed"/>
          <w:sz w:val="20"/>
          <w:szCs w:val="20"/>
        </w:rPr>
        <w:t xml:space="preserve"> de commerce, cession d’activités, fusion-absorption ou mise en location gérance, le titulaire doit impérativement en informer par écrit dans les plus brefs délais le service en charge du suivi contractuel et administratif </w:t>
      </w:r>
      <w:r w:rsidR="00B85839" w:rsidRPr="00621297">
        <w:rPr>
          <w:rFonts w:ascii="Univers Next Pro Condensed" w:hAnsi="Univers Next Pro Condensed"/>
          <w:sz w:val="20"/>
          <w:szCs w:val="20"/>
        </w:rPr>
        <w:t>de l’</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xml:space="preserve">. </w:t>
      </w:r>
    </w:p>
    <w:p w14:paraId="12FC8DE2" w14:textId="77777777" w:rsidR="00DE6346" w:rsidRPr="00621297" w:rsidRDefault="00DE6346" w:rsidP="00A20648">
      <w:pPr>
        <w:rPr>
          <w:rFonts w:ascii="Univers Next Pro Condensed" w:hAnsi="Univers Next Pro Condensed"/>
          <w:sz w:val="20"/>
          <w:szCs w:val="20"/>
        </w:rPr>
      </w:pPr>
    </w:p>
    <w:p w14:paraId="7DDBDCD2" w14:textId="58C227BE" w:rsidR="00DE6346" w:rsidRPr="00621297" w:rsidRDefault="00DE6346" w:rsidP="00AF0180">
      <w:pPr>
        <w:jc w:val="both"/>
        <w:rPr>
          <w:rFonts w:ascii="Univers Next Pro Condensed" w:hAnsi="Univers Next Pro Condensed"/>
          <w:sz w:val="20"/>
          <w:szCs w:val="20"/>
        </w:rPr>
      </w:pPr>
      <w:r w:rsidRPr="00621297">
        <w:rPr>
          <w:rFonts w:ascii="Univers Next Pro Condensed" w:hAnsi="Univers Next Pro Condensed"/>
          <w:sz w:val="20"/>
          <w:szCs w:val="20"/>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76B351F2" w14:textId="77777777" w:rsidR="00DE6346" w:rsidRPr="00621297" w:rsidRDefault="00DE6346" w:rsidP="002A4393">
      <w:pPr>
        <w:jc w:val="both"/>
        <w:rPr>
          <w:rFonts w:ascii="Univers Next Pro Condensed" w:hAnsi="Univers Next Pro Condensed"/>
          <w:sz w:val="20"/>
          <w:szCs w:val="20"/>
        </w:rPr>
      </w:pPr>
    </w:p>
    <w:p w14:paraId="585B977D" w14:textId="77777777" w:rsidR="00DE6346" w:rsidRPr="00621297" w:rsidRDefault="00DE6346" w:rsidP="0068773E">
      <w:pPr>
        <w:jc w:val="both"/>
        <w:rPr>
          <w:rFonts w:ascii="Univers Next Pro Condensed" w:hAnsi="Univers Next Pro Condensed"/>
          <w:sz w:val="20"/>
          <w:szCs w:val="20"/>
        </w:rPr>
      </w:pPr>
      <w:r w:rsidRPr="00621297">
        <w:rPr>
          <w:rFonts w:ascii="Univers Next Pro Condensed" w:hAnsi="Univers Next Pro Condensed"/>
          <w:sz w:val="20"/>
          <w:szCs w:val="20"/>
        </w:rPr>
        <w:t xml:space="preserve">Suite à cette vérification, elle fera l’objet d’un avenant constatant le transfert du </w:t>
      </w:r>
      <w:r w:rsidR="00B85839" w:rsidRPr="00621297">
        <w:rPr>
          <w:rFonts w:ascii="Univers Next Pro Condensed" w:hAnsi="Univers Next Pro Condensed"/>
          <w:sz w:val="20"/>
          <w:szCs w:val="20"/>
        </w:rPr>
        <w:t xml:space="preserve">présent </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xml:space="preserve"> au nouveau titulaire.</w:t>
      </w:r>
    </w:p>
    <w:p w14:paraId="4CCF89E0" w14:textId="77777777" w:rsidR="00DE6346" w:rsidRPr="00621297" w:rsidRDefault="00DE6346" w:rsidP="00AD58F9">
      <w:pPr>
        <w:jc w:val="both"/>
        <w:rPr>
          <w:rFonts w:ascii="Univers Next Pro Condensed" w:hAnsi="Univers Next Pro Condensed"/>
          <w:sz w:val="20"/>
          <w:szCs w:val="20"/>
        </w:rPr>
      </w:pPr>
      <w:r w:rsidRPr="00621297">
        <w:rPr>
          <w:rFonts w:ascii="Univers Next Pro Condensed" w:hAnsi="Univers Next Pro Condensed"/>
          <w:sz w:val="20"/>
          <w:szCs w:val="20"/>
        </w:rPr>
        <w:t xml:space="preserve">Si le cessionnaire ne possède pas les capacités pour exécuter le </w:t>
      </w:r>
      <w:r w:rsidR="00B85839" w:rsidRPr="00621297">
        <w:rPr>
          <w:rFonts w:ascii="Univers Next Pro Condensed" w:hAnsi="Univers Next Pro Condensed"/>
          <w:sz w:val="20"/>
          <w:szCs w:val="20"/>
        </w:rPr>
        <w:t xml:space="preserve">présent </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xml:space="preserve">, le Centre Pompidou procédera à la résiliation </w:t>
      </w:r>
      <w:r w:rsidR="00B85839" w:rsidRPr="00621297">
        <w:rPr>
          <w:rFonts w:ascii="Univers Next Pro Condensed" w:hAnsi="Univers Next Pro Condensed"/>
          <w:sz w:val="20"/>
          <w:szCs w:val="20"/>
        </w:rPr>
        <w:t>de l‘</w:t>
      </w:r>
      <w:r w:rsidR="0015682F" w:rsidRPr="00621297">
        <w:rPr>
          <w:rFonts w:ascii="Univers Next Pro Condensed" w:hAnsi="Univers Next Pro Condensed"/>
          <w:sz w:val="20"/>
          <w:szCs w:val="20"/>
        </w:rPr>
        <w:t>accord-cadre</w:t>
      </w:r>
      <w:r w:rsidRPr="00621297">
        <w:rPr>
          <w:rFonts w:ascii="Univers Next Pro Condensed" w:hAnsi="Univers Next Pro Condensed"/>
          <w:sz w:val="20"/>
          <w:szCs w:val="20"/>
        </w:rPr>
        <w:t xml:space="preserve"> sans indemnités ni préavis.</w:t>
      </w:r>
    </w:p>
    <w:p w14:paraId="18FF0AC3" w14:textId="77777777" w:rsidR="004A09D1" w:rsidRPr="00621297" w:rsidRDefault="004A09D1" w:rsidP="00AD58F9">
      <w:pPr>
        <w:jc w:val="both"/>
        <w:rPr>
          <w:rFonts w:ascii="Univers Next Pro Condensed" w:hAnsi="Univers Next Pro Condensed"/>
          <w:sz w:val="20"/>
          <w:szCs w:val="20"/>
        </w:rPr>
      </w:pPr>
    </w:p>
    <w:p w14:paraId="529F9232" w14:textId="77777777" w:rsidR="00DE6346" w:rsidRPr="00621297" w:rsidRDefault="00DE6346" w:rsidP="00E34851">
      <w:pPr>
        <w:pStyle w:val="Titre1"/>
        <w:spacing w:before="0"/>
        <w:jc w:val="both"/>
        <w:rPr>
          <w:rFonts w:ascii="Univers Next Pro Condensed" w:hAnsi="Univers Next Pro Condensed"/>
          <w:caps/>
          <w:sz w:val="28"/>
          <w:szCs w:val="28"/>
          <w:u w:val="none"/>
        </w:rPr>
      </w:pPr>
      <w:bookmarkStart w:id="182" w:name="_Toc202515712"/>
      <w:r w:rsidRPr="00621297">
        <w:rPr>
          <w:rFonts w:ascii="Univers Next Pro Condensed" w:hAnsi="Univers Next Pro Condensed"/>
          <w:caps/>
          <w:sz w:val="28"/>
          <w:szCs w:val="28"/>
          <w:u w:val="none"/>
        </w:rPr>
        <w:t>Article 1</w:t>
      </w:r>
      <w:r w:rsidR="00AE17E1" w:rsidRPr="00621297">
        <w:rPr>
          <w:rFonts w:ascii="Univers Next Pro Condensed" w:hAnsi="Univers Next Pro Condensed"/>
          <w:caps/>
          <w:sz w:val="28"/>
          <w:szCs w:val="28"/>
          <w:u w:val="none"/>
        </w:rPr>
        <w:t>1</w:t>
      </w:r>
      <w:r w:rsidRPr="00621297">
        <w:rPr>
          <w:rFonts w:ascii="Univers Next Pro Condensed" w:hAnsi="Univers Next Pro Condensed"/>
          <w:caps/>
          <w:sz w:val="28"/>
          <w:szCs w:val="28"/>
          <w:u w:val="none"/>
        </w:rPr>
        <w:t xml:space="preserve"> – confidentialité</w:t>
      </w:r>
      <w:bookmarkEnd w:id="182"/>
    </w:p>
    <w:p w14:paraId="4EB86B25" w14:textId="77777777" w:rsidR="00DE6346" w:rsidRPr="00621297" w:rsidRDefault="00DE6346" w:rsidP="00E34851">
      <w:pPr>
        <w:rPr>
          <w:rFonts w:ascii="Univers Next Pro Condensed" w:hAnsi="Univers Next Pro Condensed"/>
          <w:sz w:val="20"/>
          <w:szCs w:val="20"/>
        </w:rPr>
      </w:pPr>
    </w:p>
    <w:p w14:paraId="13F34243" w14:textId="5EA049DC" w:rsidR="00DE6346" w:rsidRPr="00621297" w:rsidRDefault="0054187F" w:rsidP="00487703">
      <w:pPr>
        <w:jc w:val="both"/>
        <w:rPr>
          <w:rFonts w:ascii="Univers Next Pro Condensed" w:hAnsi="Univers Next Pro Condensed"/>
          <w:sz w:val="20"/>
          <w:szCs w:val="20"/>
        </w:rPr>
      </w:pPr>
      <w:r w:rsidRPr="00621297">
        <w:rPr>
          <w:rFonts w:ascii="Univers Next Pro Condensed" w:hAnsi="Univers Next Pro Condensed"/>
          <w:sz w:val="20"/>
          <w:szCs w:val="20"/>
        </w:rPr>
        <w:t>Il est dérogé à l’art. 5.1</w:t>
      </w:r>
      <w:r w:rsidR="00DE6346" w:rsidRPr="00621297">
        <w:rPr>
          <w:rFonts w:ascii="Univers Next Pro Condensed" w:hAnsi="Univers Next Pro Condensed"/>
          <w:sz w:val="20"/>
          <w:szCs w:val="20"/>
        </w:rPr>
        <w:t xml:space="preserve"> du </w:t>
      </w:r>
      <w:r w:rsidR="00DE6346" w:rsidRPr="00621297">
        <w:rPr>
          <w:rFonts w:ascii="Univers Next Pro Condensed" w:hAnsi="Univers Next Pro Condensed"/>
          <w:i/>
          <w:sz w:val="20"/>
          <w:szCs w:val="20"/>
        </w:rPr>
        <w:t xml:space="preserve">CCAG </w:t>
      </w:r>
      <w:r w:rsidR="006424BD" w:rsidRPr="00621297">
        <w:rPr>
          <w:rFonts w:ascii="Univers Next Pro Condensed" w:hAnsi="Univers Next Pro Condensed"/>
          <w:i/>
          <w:sz w:val="20"/>
          <w:szCs w:val="20"/>
        </w:rPr>
        <w:t>FCS</w:t>
      </w:r>
      <w:r w:rsidR="00DE6346" w:rsidRPr="00621297">
        <w:rPr>
          <w:rFonts w:ascii="Univers Next Pro Condensed" w:hAnsi="Univers Next Pro Condensed"/>
          <w:sz w:val="20"/>
          <w:szCs w:val="20"/>
        </w:rPr>
        <w:t xml:space="preserve"> comme suit : </w:t>
      </w:r>
    </w:p>
    <w:p w14:paraId="7641B351" w14:textId="77777777" w:rsidR="00DE6346" w:rsidRPr="00621297" w:rsidRDefault="00DE6346" w:rsidP="00EF3CE5">
      <w:pPr>
        <w:pStyle w:val="Titre3"/>
        <w:ind w:firstLine="708"/>
        <w:rPr>
          <w:rFonts w:ascii="Univers Next Pro Condensed" w:hAnsi="Univers Next Pro Condensed"/>
          <w:sz w:val="20"/>
          <w:szCs w:val="20"/>
        </w:rPr>
      </w:pPr>
      <w:bookmarkStart w:id="183" w:name="_Toc202515713"/>
      <w:r w:rsidRPr="00621297">
        <w:rPr>
          <w:rFonts w:ascii="Univers Next Pro Condensed" w:hAnsi="Univers Next Pro Condensed"/>
          <w:sz w:val="20"/>
          <w:szCs w:val="20"/>
        </w:rPr>
        <w:t>1</w:t>
      </w:r>
      <w:r w:rsidR="00AE17E1" w:rsidRPr="00621297">
        <w:rPr>
          <w:rFonts w:ascii="Univers Next Pro Condensed" w:hAnsi="Univers Next Pro Condensed"/>
          <w:sz w:val="20"/>
          <w:szCs w:val="20"/>
        </w:rPr>
        <w:t>1</w:t>
      </w:r>
      <w:r w:rsidRPr="00621297">
        <w:rPr>
          <w:rFonts w:ascii="Univers Next Pro Condensed" w:hAnsi="Univers Next Pro Condensed"/>
          <w:sz w:val="20"/>
          <w:szCs w:val="20"/>
        </w:rPr>
        <w:t>.1 – Confidentialité des échanges dans le cadre de ce</w:t>
      </w:r>
      <w:r w:rsidR="00B85839" w:rsidRPr="00621297">
        <w:rPr>
          <w:rFonts w:ascii="Univers Next Pro Condensed" w:hAnsi="Univers Next Pro Condensed"/>
          <w:sz w:val="20"/>
          <w:szCs w:val="20"/>
        </w:rPr>
        <w:t>t</w:t>
      </w:r>
      <w:r w:rsidRPr="00621297">
        <w:rPr>
          <w:rFonts w:ascii="Univers Next Pro Condensed" w:hAnsi="Univers Next Pro Condensed"/>
          <w:sz w:val="20"/>
          <w:szCs w:val="20"/>
        </w:rPr>
        <w:t xml:space="preserve"> </w:t>
      </w:r>
      <w:r w:rsidR="0015682F" w:rsidRPr="00621297">
        <w:rPr>
          <w:rFonts w:ascii="Univers Next Pro Condensed" w:hAnsi="Univers Next Pro Condensed"/>
          <w:sz w:val="20"/>
          <w:szCs w:val="20"/>
        </w:rPr>
        <w:t>accord-cadre</w:t>
      </w:r>
      <w:bookmarkEnd w:id="183"/>
    </w:p>
    <w:p w14:paraId="5189265B" w14:textId="77777777" w:rsidR="00DE6346" w:rsidRPr="00621297" w:rsidRDefault="00DE6346" w:rsidP="00AD6FD9">
      <w:pPr>
        <w:rPr>
          <w:rFonts w:ascii="Univers Next Pro Condensed" w:hAnsi="Univers Next Pro Condensed"/>
        </w:rPr>
      </w:pPr>
    </w:p>
    <w:p w14:paraId="15915BAF" w14:textId="77777777" w:rsidR="00DE6346" w:rsidRPr="00621297" w:rsidRDefault="00DE6346" w:rsidP="00AD6FD9">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Les parties s’engagent à ne pas divulguer le présent </w:t>
      </w:r>
      <w:r w:rsidR="002C7C52" w:rsidRPr="00621297">
        <w:rPr>
          <w:rFonts w:ascii="Univers Next Pro Condensed" w:hAnsi="Univers Next Pro Condensed"/>
          <w:sz w:val="20"/>
          <w:szCs w:val="20"/>
        </w:rPr>
        <w:t xml:space="preserve">accord-cadre </w:t>
      </w:r>
      <w:r w:rsidRPr="00621297">
        <w:rPr>
          <w:rFonts w:ascii="Univers Next Pro Condensed" w:hAnsi="Univers Next Pro Condensed"/>
          <w:sz w:val="20"/>
          <w:szCs w:val="20"/>
        </w:rPr>
        <w:t xml:space="preserve">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04770E43" w14:textId="77777777" w:rsidR="00DE6346" w:rsidRPr="00621297" w:rsidRDefault="00DE6346" w:rsidP="00AD6FD9">
      <w:pPr>
        <w:jc w:val="both"/>
        <w:rPr>
          <w:rFonts w:ascii="Univers Next Pro Condensed" w:hAnsi="Univers Next Pro Condensed"/>
          <w:sz w:val="20"/>
          <w:szCs w:val="20"/>
        </w:rPr>
      </w:pPr>
      <w:r w:rsidRPr="00621297">
        <w:rPr>
          <w:rFonts w:ascii="Univers Next Pro Condensed" w:hAnsi="Univers Next Pro Condensed"/>
          <w:sz w:val="20"/>
          <w:szCs w:val="20"/>
        </w:rPr>
        <w:t xml:space="preserve">Cette obligation se maintient pendant toute la durée d’exécution </w:t>
      </w:r>
      <w:r w:rsidR="00874BFF" w:rsidRPr="00621297">
        <w:rPr>
          <w:rFonts w:ascii="Univers Next Pro Condensed" w:hAnsi="Univers Next Pro Condensed"/>
          <w:sz w:val="20"/>
          <w:szCs w:val="20"/>
        </w:rPr>
        <w:t>de l’accord-cadre</w:t>
      </w:r>
      <w:r w:rsidRPr="00621297">
        <w:rPr>
          <w:rFonts w:ascii="Univers Next Pro Condensed" w:hAnsi="Univers Next Pro Condensed"/>
          <w:sz w:val="20"/>
          <w:szCs w:val="20"/>
        </w:rPr>
        <w:t>, mais aussi à son terme tant que ces informations n’ont pas été rendues publiques par la volonté du Centre Pompidou.</w:t>
      </w:r>
    </w:p>
    <w:p w14:paraId="666AD0F7" w14:textId="4E0B4E60" w:rsidR="00DE6346" w:rsidRDefault="00DE6346" w:rsidP="00AD6FD9">
      <w:pPr>
        <w:jc w:val="both"/>
        <w:rPr>
          <w:rFonts w:ascii="Univers Next Pro Condensed" w:hAnsi="Univers Next Pro Condensed"/>
          <w:sz w:val="20"/>
          <w:szCs w:val="20"/>
        </w:rPr>
      </w:pPr>
      <w:r w:rsidRPr="00621297">
        <w:rPr>
          <w:rFonts w:ascii="Univers Next Pro Condensed" w:hAnsi="Univers Next Pro Condensed"/>
          <w:sz w:val="20"/>
          <w:szCs w:val="20"/>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22CA8EE5" w14:textId="4FD8AEBF" w:rsidR="00C34934" w:rsidRDefault="00C34934" w:rsidP="00AD6FD9">
      <w:pPr>
        <w:jc w:val="both"/>
        <w:rPr>
          <w:rFonts w:ascii="Univers Next Pro Condensed" w:hAnsi="Univers Next Pro Condensed"/>
          <w:sz w:val="20"/>
          <w:szCs w:val="20"/>
        </w:rPr>
      </w:pPr>
    </w:p>
    <w:p w14:paraId="46B4C122" w14:textId="77777777" w:rsidR="00C34934" w:rsidRPr="00621297" w:rsidRDefault="00C34934" w:rsidP="00AD6FD9">
      <w:pPr>
        <w:jc w:val="both"/>
        <w:rPr>
          <w:rFonts w:ascii="Univers Next Pro Condensed" w:hAnsi="Univers Next Pro Condensed"/>
          <w:sz w:val="20"/>
          <w:szCs w:val="20"/>
        </w:rPr>
      </w:pPr>
    </w:p>
    <w:p w14:paraId="2ADF8F83" w14:textId="77777777" w:rsidR="00DE6346" w:rsidRPr="00621297" w:rsidRDefault="00DE6346" w:rsidP="00EF3CE5">
      <w:pPr>
        <w:pStyle w:val="Titre3"/>
        <w:ind w:firstLine="708"/>
        <w:rPr>
          <w:rFonts w:ascii="Univers Next Pro Condensed" w:hAnsi="Univers Next Pro Condensed"/>
          <w:sz w:val="20"/>
          <w:szCs w:val="20"/>
        </w:rPr>
      </w:pPr>
      <w:bookmarkStart w:id="184" w:name="_Toc202515714"/>
      <w:r w:rsidRPr="00621297">
        <w:rPr>
          <w:rFonts w:ascii="Univers Next Pro Condensed" w:hAnsi="Univers Next Pro Condensed"/>
          <w:sz w:val="20"/>
          <w:szCs w:val="20"/>
        </w:rPr>
        <w:lastRenderedPageBreak/>
        <w:t>1</w:t>
      </w:r>
      <w:r w:rsidR="00AE17E1" w:rsidRPr="00621297">
        <w:rPr>
          <w:rFonts w:ascii="Univers Next Pro Condensed" w:hAnsi="Univers Next Pro Condensed"/>
          <w:sz w:val="20"/>
          <w:szCs w:val="20"/>
        </w:rPr>
        <w:t>1</w:t>
      </w:r>
      <w:r w:rsidRPr="00621297">
        <w:rPr>
          <w:rFonts w:ascii="Univers Next Pro Condensed" w:hAnsi="Univers Next Pro Condensed"/>
          <w:sz w:val="20"/>
          <w:szCs w:val="20"/>
        </w:rPr>
        <w:t>.2 – Confidentialité des données</w:t>
      </w:r>
      <w:bookmarkEnd w:id="184"/>
    </w:p>
    <w:p w14:paraId="5D917120" w14:textId="77777777" w:rsidR="00DE6346" w:rsidRPr="00621297" w:rsidRDefault="00DE6346" w:rsidP="00E34851">
      <w:pPr>
        <w:rPr>
          <w:rFonts w:ascii="Univers Next Pro Condensed" w:hAnsi="Univers Next Pro Condensed"/>
        </w:rPr>
      </w:pPr>
    </w:p>
    <w:p w14:paraId="2FADBEFA" w14:textId="77777777" w:rsidR="00DE6346" w:rsidRPr="00621297" w:rsidRDefault="00DE6346" w:rsidP="00134F03">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Les supports informatiques fournis par le Centre Pompidou au titre du présent </w:t>
      </w:r>
      <w:r w:rsidR="00D72087" w:rsidRPr="00621297">
        <w:rPr>
          <w:rFonts w:ascii="Univers Next Pro Condensed" w:hAnsi="Univers Next Pro Condensed"/>
          <w:sz w:val="20"/>
          <w:szCs w:val="20"/>
        </w:rPr>
        <w:t>accord-cadre</w:t>
      </w:r>
      <w:r w:rsidRPr="00621297">
        <w:rPr>
          <w:rFonts w:ascii="Univers Next Pro Condensed" w:hAnsi="Univers Next Pro Condensed"/>
          <w:sz w:val="20"/>
          <w:szCs w:val="20"/>
        </w:rPr>
        <w:t xml:space="preserve"> et tous documents de quelque nature qu’ils soient résultant de leur traitement par le titulaire restent la propriété du Centre Pompidou.</w:t>
      </w:r>
    </w:p>
    <w:p w14:paraId="37845B4E" w14:textId="77777777" w:rsidR="00DE6346" w:rsidRPr="00621297" w:rsidRDefault="00DE6346" w:rsidP="00134F03">
      <w:pPr>
        <w:jc w:val="both"/>
        <w:rPr>
          <w:rFonts w:ascii="Univers Next Pro Condensed" w:hAnsi="Univers Next Pro Condensed"/>
          <w:sz w:val="10"/>
          <w:szCs w:val="10"/>
        </w:rPr>
      </w:pPr>
    </w:p>
    <w:p w14:paraId="6BAF9B0C" w14:textId="30C0C43E" w:rsidR="00DE6346" w:rsidRPr="00621297" w:rsidRDefault="00DE6346" w:rsidP="00134F03">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w:t>
      </w:r>
      <w:r w:rsidR="002C7C52" w:rsidRPr="00621297">
        <w:rPr>
          <w:rFonts w:ascii="Univers Next Pro Condensed" w:hAnsi="Univers Next Pro Condensed"/>
          <w:sz w:val="20"/>
          <w:szCs w:val="20"/>
        </w:rPr>
        <w:t xml:space="preserve">accord-cadre </w:t>
      </w:r>
      <w:r w:rsidRPr="00621297">
        <w:rPr>
          <w:rFonts w:ascii="Univers Next Pro Condensed" w:hAnsi="Univers Next Pro Condensed"/>
          <w:sz w:val="20"/>
          <w:szCs w:val="20"/>
        </w:rPr>
        <w:t>s’engage à prendre toutes précautions utiles afin de préserver la sécurité des informations et notamment d’empêcher qu’elles ne soient déformées, endommagées ou communiquées à des personnes non autorisées.</w:t>
      </w:r>
    </w:p>
    <w:p w14:paraId="4ADC01C9" w14:textId="77777777" w:rsidR="00DE6346" w:rsidRPr="00621297" w:rsidRDefault="00DE6346" w:rsidP="00134F03">
      <w:pPr>
        <w:jc w:val="both"/>
        <w:rPr>
          <w:rFonts w:ascii="Univers Next Pro Condensed" w:hAnsi="Univers Next Pro Condensed"/>
          <w:sz w:val="20"/>
          <w:szCs w:val="20"/>
        </w:rPr>
      </w:pPr>
    </w:p>
    <w:p w14:paraId="753D618B" w14:textId="77777777" w:rsidR="00DE6346" w:rsidRPr="00621297" w:rsidRDefault="00DE6346" w:rsidP="00134F03">
      <w:pPr>
        <w:jc w:val="both"/>
        <w:rPr>
          <w:rFonts w:ascii="Univers Next Pro Condensed" w:hAnsi="Univers Next Pro Condensed"/>
          <w:sz w:val="20"/>
          <w:szCs w:val="20"/>
        </w:rPr>
      </w:pPr>
      <w:r w:rsidRPr="00621297">
        <w:rPr>
          <w:rFonts w:ascii="Univers Next Pro Condensed" w:hAnsi="Univers Next Pro Condensed"/>
          <w:sz w:val="20"/>
          <w:szCs w:val="20"/>
        </w:rPr>
        <w:t>Le titulaire s’engage donc à respecter, de façon absolue, les obligations suivantes et à les faire respecter par son personnel, c’est-à-dire notamment à :</w:t>
      </w:r>
    </w:p>
    <w:p w14:paraId="23ABCC88" w14:textId="77777777" w:rsidR="001C4D14" w:rsidRPr="00621297" w:rsidRDefault="001C4D14" w:rsidP="00134F03">
      <w:pPr>
        <w:jc w:val="both"/>
        <w:rPr>
          <w:rFonts w:ascii="Univers Next Pro Condensed" w:hAnsi="Univers Next Pro Condensed"/>
          <w:sz w:val="10"/>
          <w:szCs w:val="10"/>
        </w:rPr>
      </w:pPr>
    </w:p>
    <w:p w14:paraId="4ED4166B" w14:textId="36F3F73D" w:rsidR="00DE6346" w:rsidRPr="00621297" w:rsidRDefault="007B71E2" w:rsidP="00FC02D7">
      <w:pPr>
        <w:numPr>
          <w:ilvl w:val="0"/>
          <w:numId w:val="6"/>
        </w:numPr>
        <w:jc w:val="both"/>
        <w:rPr>
          <w:rFonts w:ascii="Univers Next Pro Condensed" w:hAnsi="Univers Next Pro Condensed"/>
          <w:sz w:val="20"/>
          <w:szCs w:val="20"/>
        </w:rPr>
      </w:pPr>
      <w:r w:rsidRPr="00621297">
        <w:rPr>
          <w:rFonts w:ascii="Univers Next Pro Condensed" w:hAnsi="Univers Next Pro Condensed" w:cs="Arial Narrow"/>
          <w:sz w:val="20"/>
          <w:szCs w:val="20"/>
        </w:rPr>
        <w:t>N</w:t>
      </w:r>
      <w:r w:rsidR="00DE6346" w:rsidRPr="00621297">
        <w:rPr>
          <w:rFonts w:ascii="Univers Next Pro Condensed" w:hAnsi="Univers Next Pro Condensed" w:cs="Arial Narrow"/>
          <w:sz w:val="20"/>
          <w:szCs w:val="20"/>
        </w:rPr>
        <w:t>e prendre aucune copie des documents et supports d’informations confiés, à l’exception de celles n</w:t>
      </w:r>
      <w:r w:rsidR="00DE6346" w:rsidRPr="00621297">
        <w:rPr>
          <w:rFonts w:ascii="Univers Next Pro Condensed" w:hAnsi="Univers Next Pro Condensed"/>
          <w:sz w:val="20"/>
          <w:szCs w:val="20"/>
        </w:rPr>
        <w:t xml:space="preserve">écessaires pour les besoins de l’exécution de sa prestation, objet du présent </w:t>
      </w:r>
      <w:r w:rsidR="00874BFF" w:rsidRPr="00621297">
        <w:rPr>
          <w:rFonts w:ascii="Univers Next Pro Condensed" w:hAnsi="Univers Next Pro Condensed"/>
          <w:sz w:val="20"/>
          <w:szCs w:val="20"/>
        </w:rPr>
        <w:t xml:space="preserve">accord-cadre </w:t>
      </w:r>
      <w:r w:rsidR="00DE6346" w:rsidRPr="00621297">
        <w:rPr>
          <w:rFonts w:ascii="Univers Next Pro Condensed" w:hAnsi="Univers Next Pro Condensed"/>
          <w:sz w:val="20"/>
          <w:szCs w:val="20"/>
        </w:rPr>
        <w:t>;</w:t>
      </w:r>
    </w:p>
    <w:p w14:paraId="396CE9B4" w14:textId="3FAEFD4E" w:rsidR="00DE6346" w:rsidRPr="00621297" w:rsidRDefault="007B71E2" w:rsidP="00FC02D7">
      <w:pPr>
        <w:numPr>
          <w:ilvl w:val="0"/>
          <w:numId w:val="6"/>
        </w:numPr>
        <w:jc w:val="both"/>
        <w:rPr>
          <w:rFonts w:ascii="Univers Next Pro Condensed" w:hAnsi="Univers Next Pro Condensed"/>
          <w:sz w:val="20"/>
          <w:szCs w:val="20"/>
        </w:rPr>
      </w:pPr>
      <w:r w:rsidRPr="00621297">
        <w:rPr>
          <w:rFonts w:ascii="Univers Next Pro Condensed" w:hAnsi="Univers Next Pro Condensed" w:cs="Arial Narrow"/>
          <w:sz w:val="20"/>
          <w:szCs w:val="20"/>
        </w:rPr>
        <w:t>N</w:t>
      </w:r>
      <w:r w:rsidR="00DE6346" w:rsidRPr="00621297">
        <w:rPr>
          <w:rFonts w:ascii="Univers Next Pro Condensed" w:hAnsi="Univers Next Pro Condensed" w:cs="Arial Narrow"/>
          <w:sz w:val="20"/>
          <w:szCs w:val="20"/>
        </w:rPr>
        <w:t xml:space="preserve">e pas utiliser les documents et informations traités à des fins autres que celles spécifiées au présent </w:t>
      </w:r>
      <w:r w:rsidR="002C7C52" w:rsidRPr="00621297">
        <w:rPr>
          <w:rFonts w:ascii="Univers Next Pro Condensed" w:hAnsi="Univers Next Pro Condensed" w:cs="Arial Narrow"/>
          <w:sz w:val="20"/>
          <w:szCs w:val="20"/>
        </w:rPr>
        <w:t xml:space="preserve">accord-cadre </w:t>
      </w:r>
      <w:r w:rsidR="00DE6346" w:rsidRPr="00621297">
        <w:rPr>
          <w:rFonts w:ascii="Univers Next Pro Condensed" w:hAnsi="Univers Next Pro Condensed" w:cs="Arial Narrow"/>
          <w:sz w:val="20"/>
          <w:szCs w:val="20"/>
        </w:rPr>
        <w:t>;</w:t>
      </w:r>
    </w:p>
    <w:p w14:paraId="224E6846" w14:textId="0A6E051F" w:rsidR="00DE6346" w:rsidRPr="00621297" w:rsidRDefault="007B71E2" w:rsidP="00FC02D7">
      <w:pPr>
        <w:numPr>
          <w:ilvl w:val="0"/>
          <w:numId w:val="6"/>
        </w:numPr>
        <w:jc w:val="both"/>
        <w:rPr>
          <w:rFonts w:ascii="Univers Next Pro Condensed" w:hAnsi="Univers Next Pro Condensed"/>
          <w:sz w:val="20"/>
          <w:szCs w:val="20"/>
        </w:rPr>
      </w:pPr>
      <w:r w:rsidRPr="00621297">
        <w:rPr>
          <w:rFonts w:ascii="Univers Next Pro Condensed" w:hAnsi="Univers Next Pro Condensed" w:cs="Arial Narrow"/>
          <w:sz w:val="20"/>
          <w:szCs w:val="20"/>
        </w:rPr>
        <w:t>N</w:t>
      </w:r>
      <w:r w:rsidR="00DE6346" w:rsidRPr="00621297">
        <w:rPr>
          <w:rFonts w:ascii="Univers Next Pro Condensed" w:hAnsi="Univers Next Pro Condensed" w:cs="Arial Narrow"/>
          <w:sz w:val="20"/>
          <w:szCs w:val="20"/>
        </w:rPr>
        <w:t>e pas divulguer ces documents ou informations à d’</w:t>
      </w:r>
      <w:r w:rsidR="00DE6346" w:rsidRPr="00621297">
        <w:rPr>
          <w:rFonts w:ascii="Univers Next Pro Condensed" w:hAnsi="Univers Next Pro Condensed"/>
          <w:sz w:val="20"/>
          <w:szCs w:val="20"/>
        </w:rPr>
        <w:t>autres personnes, qu’il s’agisse de personnes privées ou publiques, physiques ou morales ;</w:t>
      </w:r>
    </w:p>
    <w:p w14:paraId="3502FCA7" w14:textId="26DB7D61" w:rsidR="00DE6346" w:rsidRPr="00621297" w:rsidRDefault="007B71E2" w:rsidP="00FC02D7">
      <w:pPr>
        <w:numPr>
          <w:ilvl w:val="0"/>
          <w:numId w:val="6"/>
        </w:numPr>
        <w:jc w:val="both"/>
        <w:rPr>
          <w:rFonts w:ascii="Univers Next Pro Condensed" w:hAnsi="Univers Next Pro Condensed"/>
          <w:sz w:val="20"/>
          <w:szCs w:val="20"/>
        </w:rPr>
      </w:pPr>
      <w:r w:rsidRPr="00621297">
        <w:rPr>
          <w:rFonts w:ascii="Univers Next Pro Condensed" w:hAnsi="Univers Next Pro Condensed" w:cs="Arial Narrow"/>
          <w:sz w:val="20"/>
          <w:szCs w:val="20"/>
        </w:rPr>
        <w:t>P</w:t>
      </w:r>
      <w:r w:rsidR="00DE6346" w:rsidRPr="00621297">
        <w:rPr>
          <w:rFonts w:ascii="Univers Next Pro Condensed" w:hAnsi="Univers Next Pro Condensed" w:cs="Arial Narrow"/>
          <w:sz w:val="20"/>
          <w:szCs w:val="20"/>
        </w:rPr>
        <w:t xml:space="preserve">rendre toutes mesures permettant d’éviter toute utilisation détournée ou frauduleuse des fichiers informatiques en cours d’exécution du présent </w:t>
      </w:r>
      <w:r w:rsidR="002C7C52" w:rsidRPr="00621297">
        <w:rPr>
          <w:rFonts w:ascii="Univers Next Pro Condensed" w:hAnsi="Univers Next Pro Condensed" w:cs="Arial Narrow"/>
          <w:sz w:val="20"/>
          <w:szCs w:val="20"/>
        </w:rPr>
        <w:t xml:space="preserve">accord-cadre </w:t>
      </w:r>
      <w:r w:rsidR="00DE6346" w:rsidRPr="00621297">
        <w:rPr>
          <w:rFonts w:ascii="Univers Next Pro Condensed" w:hAnsi="Univers Next Pro Condensed" w:cs="Arial Narrow"/>
          <w:sz w:val="20"/>
          <w:szCs w:val="20"/>
        </w:rPr>
        <w:t>;</w:t>
      </w:r>
    </w:p>
    <w:p w14:paraId="4EA3677C" w14:textId="533F24DD" w:rsidR="00DE6346" w:rsidRPr="00621297" w:rsidRDefault="007B71E2" w:rsidP="00FC02D7">
      <w:pPr>
        <w:numPr>
          <w:ilvl w:val="0"/>
          <w:numId w:val="6"/>
        </w:numPr>
        <w:jc w:val="both"/>
        <w:rPr>
          <w:rFonts w:ascii="Univers Next Pro Condensed" w:hAnsi="Univers Next Pro Condensed"/>
          <w:sz w:val="20"/>
          <w:szCs w:val="20"/>
        </w:rPr>
      </w:pPr>
      <w:r w:rsidRPr="00621297">
        <w:rPr>
          <w:rFonts w:ascii="Univers Next Pro Condensed" w:hAnsi="Univers Next Pro Condensed" w:cs="Arial Narrow"/>
          <w:sz w:val="20"/>
          <w:szCs w:val="20"/>
        </w:rPr>
        <w:t>P</w:t>
      </w:r>
      <w:r w:rsidR="00DE6346" w:rsidRPr="00621297">
        <w:rPr>
          <w:rFonts w:ascii="Univers Next Pro Condensed" w:hAnsi="Univers Next Pro Condensed" w:cs="Arial Narrow"/>
          <w:sz w:val="20"/>
          <w:szCs w:val="20"/>
        </w:rPr>
        <w:t>rendre</w:t>
      </w:r>
      <w:r w:rsidR="00DE6346" w:rsidRPr="00621297">
        <w:rPr>
          <w:rFonts w:ascii="Univers Next Pro Condensed" w:hAnsi="Univers Next Pro Condensed"/>
          <w:sz w:val="20"/>
          <w:szCs w:val="20"/>
        </w:rPr>
        <w:t xml:space="preserve"> toutes mesures, notamment de sécurité matérielle, pour assurer la conservation des documents et informations traités tout au long de la durée du présent </w:t>
      </w:r>
      <w:r w:rsidR="00874BFF" w:rsidRPr="00621297">
        <w:rPr>
          <w:rFonts w:ascii="Univers Next Pro Condensed" w:hAnsi="Univers Next Pro Condensed"/>
          <w:sz w:val="20"/>
          <w:szCs w:val="20"/>
        </w:rPr>
        <w:t xml:space="preserve">accord-cadre </w:t>
      </w:r>
      <w:r w:rsidR="00DE6346" w:rsidRPr="00621297">
        <w:rPr>
          <w:rFonts w:ascii="Univers Next Pro Condensed" w:hAnsi="Univers Next Pro Condensed"/>
          <w:sz w:val="20"/>
          <w:szCs w:val="20"/>
        </w:rPr>
        <w:t>;</w:t>
      </w:r>
    </w:p>
    <w:p w14:paraId="1CF02046" w14:textId="77777777" w:rsidR="007B71E2" w:rsidRPr="00621297" w:rsidRDefault="007B71E2" w:rsidP="00BC5991">
      <w:pPr>
        <w:jc w:val="both"/>
        <w:rPr>
          <w:rFonts w:ascii="Univers Next Pro Condensed" w:hAnsi="Univers Next Pro Condensed"/>
          <w:sz w:val="20"/>
          <w:szCs w:val="20"/>
        </w:rPr>
      </w:pPr>
    </w:p>
    <w:p w14:paraId="6DC5F190" w14:textId="4312EC7B" w:rsidR="00DE6346" w:rsidRPr="00621297" w:rsidRDefault="007B71E2" w:rsidP="00BC5991">
      <w:pPr>
        <w:jc w:val="both"/>
        <w:rPr>
          <w:rFonts w:ascii="Univers Next Pro Condensed" w:hAnsi="Univers Next Pro Condensed"/>
          <w:sz w:val="20"/>
          <w:szCs w:val="20"/>
        </w:rPr>
      </w:pPr>
      <w:r w:rsidRPr="00621297">
        <w:rPr>
          <w:rFonts w:ascii="Univers Next Pro Condensed" w:hAnsi="Univers Next Pro Condensed"/>
          <w:sz w:val="20"/>
          <w:szCs w:val="20"/>
        </w:rPr>
        <w:t>E</w:t>
      </w:r>
      <w:r w:rsidR="00DE6346" w:rsidRPr="00621297">
        <w:rPr>
          <w:rFonts w:ascii="Univers Next Pro Condensed" w:hAnsi="Univers Next Pro Condensed"/>
          <w:sz w:val="20"/>
          <w:szCs w:val="20"/>
        </w:rPr>
        <w:t xml:space="preserve">t en fin </w:t>
      </w:r>
      <w:r w:rsidR="002C7C52" w:rsidRPr="00621297">
        <w:rPr>
          <w:rFonts w:ascii="Univers Next Pro Condensed" w:hAnsi="Univers Next Pro Condensed"/>
          <w:sz w:val="20"/>
          <w:szCs w:val="20"/>
        </w:rPr>
        <w:t>d’accord-cadre</w:t>
      </w:r>
      <w:r w:rsidR="00DE6346" w:rsidRPr="00621297">
        <w:rPr>
          <w:rFonts w:ascii="Univers Next Pro Condensed" w:hAnsi="Univers Next Pro Condensed"/>
          <w:sz w:val="20"/>
          <w:szCs w:val="20"/>
        </w:rPr>
        <w:t xml:space="preserve"> à :</w:t>
      </w:r>
    </w:p>
    <w:p w14:paraId="4806F65C" w14:textId="77777777" w:rsidR="007B71E2" w:rsidRPr="00621297" w:rsidRDefault="007B71E2" w:rsidP="00BC5991">
      <w:pPr>
        <w:jc w:val="both"/>
        <w:rPr>
          <w:rFonts w:ascii="Univers Next Pro Condensed" w:hAnsi="Univers Next Pro Condensed"/>
          <w:sz w:val="20"/>
          <w:szCs w:val="20"/>
        </w:rPr>
      </w:pPr>
    </w:p>
    <w:p w14:paraId="5DD10245" w14:textId="3E2A39D4" w:rsidR="00DE6346" w:rsidRPr="00621297" w:rsidRDefault="007B71E2" w:rsidP="00FC02D7">
      <w:pPr>
        <w:numPr>
          <w:ilvl w:val="0"/>
          <w:numId w:val="6"/>
        </w:numPr>
        <w:jc w:val="both"/>
        <w:rPr>
          <w:rFonts w:ascii="Univers Next Pro Condensed" w:hAnsi="Univers Next Pro Condensed"/>
          <w:sz w:val="20"/>
          <w:szCs w:val="20"/>
        </w:rPr>
      </w:pPr>
      <w:r w:rsidRPr="00621297">
        <w:rPr>
          <w:rFonts w:ascii="Univers Next Pro Condensed" w:hAnsi="Univers Next Pro Condensed" w:cs="Arial Narrow"/>
          <w:sz w:val="20"/>
          <w:szCs w:val="20"/>
        </w:rPr>
        <w:t>P</w:t>
      </w:r>
      <w:r w:rsidR="00DE6346" w:rsidRPr="00621297">
        <w:rPr>
          <w:rFonts w:ascii="Univers Next Pro Condensed" w:hAnsi="Univers Next Pro Condensed" w:cs="Arial Narrow"/>
          <w:sz w:val="20"/>
          <w:szCs w:val="20"/>
        </w:rPr>
        <w:t xml:space="preserve">rocéder à la destruction de tous fichiers manuels ou informatisés </w:t>
      </w:r>
      <w:r w:rsidR="00DE6346" w:rsidRPr="00621297">
        <w:rPr>
          <w:rFonts w:ascii="Univers Next Pro Condensed" w:hAnsi="Univers Next Pro Condensed"/>
          <w:sz w:val="20"/>
          <w:szCs w:val="20"/>
        </w:rPr>
        <w:t>stockant les informations saisies ;</w:t>
      </w:r>
    </w:p>
    <w:p w14:paraId="7BA0213F" w14:textId="77777777" w:rsidR="001C4D14" w:rsidRPr="00621297" w:rsidRDefault="001C4D14" w:rsidP="001C4D14">
      <w:pPr>
        <w:jc w:val="both"/>
        <w:rPr>
          <w:rFonts w:ascii="Univers Next Pro Condensed" w:hAnsi="Univers Next Pro Condensed"/>
          <w:sz w:val="10"/>
          <w:szCs w:val="10"/>
        </w:rPr>
      </w:pPr>
    </w:p>
    <w:p w14:paraId="3650ECB4" w14:textId="25ABDAC0" w:rsidR="00DE6346" w:rsidRPr="00621297" w:rsidRDefault="007B71E2" w:rsidP="00134F03">
      <w:pPr>
        <w:jc w:val="both"/>
        <w:rPr>
          <w:rFonts w:ascii="Univers Next Pro Condensed" w:hAnsi="Univers Next Pro Condensed"/>
          <w:sz w:val="20"/>
          <w:szCs w:val="20"/>
        </w:rPr>
      </w:pPr>
      <w:r w:rsidRPr="00621297">
        <w:rPr>
          <w:rFonts w:ascii="Univers Next Pro Condensed" w:hAnsi="Univers Next Pro Condensed"/>
          <w:sz w:val="20"/>
          <w:szCs w:val="20"/>
        </w:rPr>
        <w:t>O</w:t>
      </w:r>
      <w:r w:rsidR="00DE6346" w:rsidRPr="00621297">
        <w:rPr>
          <w:rFonts w:ascii="Univers Next Pro Condensed" w:hAnsi="Univers Next Pro Condensed"/>
          <w:sz w:val="20"/>
          <w:szCs w:val="20"/>
        </w:rPr>
        <w:t>u à :</w:t>
      </w:r>
    </w:p>
    <w:p w14:paraId="49286ACB" w14:textId="77777777" w:rsidR="001C4D14" w:rsidRPr="00621297" w:rsidRDefault="001C4D14" w:rsidP="00134F03">
      <w:pPr>
        <w:jc w:val="both"/>
        <w:rPr>
          <w:rFonts w:ascii="Univers Next Pro Condensed" w:hAnsi="Univers Next Pro Condensed"/>
          <w:sz w:val="10"/>
          <w:szCs w:val="10"/>
        </w:rPr>
      </w:pPr>
    </w:p>
    <w:p w14:paraId="599594D9" w14:textId="3FE1E95B" w:rsidR="00DE6346" w:rsidRPr="00621297" w:rsidRDefault="007B71E2" w:rsidP="00FC02D7">
      <w:pPr>
        <w:numPr>
          <w:ilvl w:val="0"/>
          <w:numId w:val="6"/>
        </w:numPr>
        <w:jc w:val="both"/>
        <w:rPr>
          <w:rFonts w:ascii="Univers Next Pro Condensed" w:hAnsi="Univers Next Pro Condensed"/>
          <w:sz w:val="20"/>
          <w:szCs w:val="20"/>
        </w:rPr>
      </w:pPr>
      <w:r w:rsidRPr="00621297">
        <w:rPr>
          <w:rFonts w:ascii="Univers Next Pro Condensed" w:hAnsi="Univers Next Pro Condensed" w:cs="Arial Narrow"/>
          <w:sz w:val="20"/>
          <w:szCs w:val="20"/>
        </w:rPr>
        <w:t>R</w:t>
      </w:r>
      <w:r w:rsidR="00DE6346" w:rsidRPr="00621297">
        <w:rPr>
          <w:rFonts w:ascii="Univers Next Pro Condensed" w:hAnsi="Univers Next Pro Condensed" w:cs="Arial Narrow"/>
          <w:sz w:val="20"/>
          <w:szCs w:val="20"/>
        </w:rPr>
        <w:t xml:space="preserve">estituer intégralement les supports d’informations selon les modalités prévues au présent </w:t>
      </w:r>
      <w:r w:rsidR="00874BFF" w:rsidRPr="00621297">
        <w:rPr>
          <w:rFonts w:ascii="Univers Next Pro Condensed" w:hAnsi="Univers Next Pro Condensed" w:cs="Arial Narrow"/>
          <w:sz w:val="20"/>
          <w:szCs w:val="20"/>
        </w:rPr>
        <w:t>accord-cadre</w:t>
      </w:r>
      <w:r w:rsidR="00DE6346" w:rsidRPr="00621297">
        <w:rPr>
          <w:rFonts w:ascii="Univers Next Pro Condensed" w:hAnsi="Univers Next Pro Condensed" w:cs="Arial Narrow"/>
          <w:sz w:val="20"/>
          <w:szCs w:val="20"/>
        </w:rPr>
        <w:t>.</w:t>
      </w:r>
    </w:p>
    <w:p w14:paraId="5A7C3268" w14:textId="77777777" w:rsidR="00DE6346" w:rsidRPr="00621297" w:rsidRDefault="00DE6346" w:rsidP="00134F03">
      <w:pPr>
        <w:jc w:val="both"/>
        <w:rPr>
          <w:rFonts w:ascii="Univers Next Pro Condensed" w:hAnsi="Univers Next Pro Condensed"/>
          <w:sz w:val="20"/>
          <w:szCs w:val="20"/>
        </w:rPr>
      </w:pPr>
    </w:p>
    <w:p w14:paraId="74A8BC70" w14:textId="77777777" w:rsidR="001C4D14" w:rsidRPr="00621297" w:rsidRDefault="001C4D14" w:rsidP="001C4D14">
      <w:pPr>
        <w:jc w:val="both"/>
        <w:rPr>
          <w:rFonts w:ascii="Univers Next Pro Condensed" w:hAnsi="Univers Next Pro Condensed"/>
          <w:sz w:val="20"/>
          <w:szCs w:val="20"/>
        </w:rPr>
      </w:pPr>
      <w:r w:rsidRPr="00621297">
        <w:rPr>
          <w:rFonts w:ascii="Univers Next Pro Condensed" w:hAnsi="Univers Next Pro Condensed"/>
          <w:sz w:val="20"/>
          <w:szCs w:val="20"/>
        </w:rPr>
        <w:t>Le Centre Pompidou se réserve le droit de procéder à toute vérification qui lui paraîtrait utile pour constater le respect des obligations précitées par un tiers qu’il aura préalablement agréé.</w:t>
      </w:r>
    </w:p>
    <w:p w14:paraId="08521BC9" w14:textId="77777777" w:rsidR="001C4D14" w:rsidRPr="00621297" w:rsidRDefault="001C4D14" w:rsidP="001C4D14">
      <w:pPr>
        <w:jc w:val="both"/>
        <w:rPr>
          <w:rFonts w:ascii="Univers Next Pro Condensed" w:hAnsi="Univers Next Pro Condensed"/>
          <w:sz w:val="20"/>
          <w:szCs w:val="20"/>
        </w:rPr>
      </w:pPr>
    </w:p>
    <w:p w14:paraId="5100B4AD" w14:textId="77777777" w:rsidR="001C4D14" w:rsidRPr="00621297" w:rsidRDefault="001C4D14" w:rsidP="001C4D14">
      <w:pPr>
        <w:jc w:val="both"/>
        <w:rPr>
          <w:rFonts w:ascii="Univers Next Pro Condensed" w:hAnsi="Univers Next Pro Condensed"/>
          <w:sz w:val="20"/>
          <w:szCs w:val="20"/>
        </w:rPr>
      </w:pPr>
      <w:r w:rsidRPr="00621297">
        <w:rPr>
          <w:rFonts w:ascii="Univers Next Pro Condensed" w:hAnsi="Univers Next Pro Condensed"/>
          <w:sz w:val="20"/>
          <w:szCs w:val="20"/>
        </w:rPr>
        <w:t>Il est rappelé que, en cas de non-respect des dispositions précitées, la responsabilité du titulaire peut également être engagée sur la base des dispositions des articles 226-17 et 226-5 du code pénal.</w:t>
      </w:r>
    </w:p>
    <w:p w14:paraId="74AA8457" w14:textId="32216560" w:rsidR="00FF40DE" w:rsidRPr="00621297" w:rsidRDefault="00FF40DE" w:rsidP="003908C7">
      <w:pPr>
        <w:jc w:val="both"/>
        <w:rPr>
          <w:rFonts w:ascii="Univers Next Pro Condensed" w:hAnsi="Univers Next Pro Condensed"/>
          <w:sz w:val="20"/>
          <w:szCs w:val="20"/>
        </w:rPr>
      </w:pPr>
    </w:p>
    <w:p w14:paraId="4558CEFD" w14:textId="77777777" w:rsidR="001C4D14" w:rsidRPr="00621297" w:rsidRDefault="001C4D14" w:rsidP="001C4D14">
      <w:pPr>
        <w:jc w:val="both"/>
        <w:rPr>
          <w:rFonts w:ascii="Univers Next Pro Condensed" w:hAnsi="Univers Next Pro Condensed"/>
          <w:sz w:val="20"/>
          <w:szCs w:val="20"/>
        </w:rPr>
      </w:pPr>
      <w:r w:rsidRPr="00621297">
        <w:rPr>
          <w:rFonts w:ascii="Univers Next Pro Condensed" w:hAnsi="Univers Next Pro Condensed"/>
          <w:sz w:val="20"/>
          <w:szCs w:val="20"/>
        </w:rPr>
        <w:t>Le Centre Pompidou pourra prononcer la résiliation immédiate du marché, sans indemnité en faveur du titulaire, en cas de violation du secret professionnel ou de non-respect des dispositions précitées.</w:t>
      </w:r>
    </w:p>
    <w:p w14:paraId="25B9009A" w14:textId="77777777" w:rsidR="001C4D14" w:rsidRPr="00621297" w:rsidRDefault="001C4D14" w:rsidP="003908C7">
      <w:pPr>
        <w:jc w:val="both"/>
        <w:rPr>
          <w:rFonts w:ascii="Univers Next Pro Condensed" w:hAnsi="Univers Next Pro Condensed"/>
          <w:sz w:val="20"/>
          <w:szCs w:val="20"/>
        </w:rPr>
      </w:pPr>
    </w:p>
    <w:p w14:paraId="5A9985F4" w14:textId="5394399E" w:rsidR="00CB32B2" w:rsidRPr="00621297" w:rsidRDefault="00CB32B2" w:rsidP="00CB32B2">
      <w:pPr>
        <w:jc w:val="both"/>
        <w:rPr>
          <w:rFonts w:ascii="Univers Next Pro Condensed" w:hAnsi="Univers Next Pro Condensed"/>
          <w:b/>
          <w:bCs/>
          <w:sz w:val="20"/>
          <w:szCs w:val="20"/>
        </w:rPr>
      </w:pPr>
      <w:r w:rsidRPr="00621297">
        <w:rPr>
          <w:rFonts w:ascii="Univers Next Pro Condensed" w:hAnsi="Univers Next Pro Condensed"/>
          <w:b/>
          <w:bCs/>
          <w:sz w:val="20"/>
          <w:szCs w:val="20"/>
        </w:rPr>
        <w:t>11.3 –</w:t>
      </w:r>
      <w:bookmarkStart w:id="185" w:name="_Toc520108500"/>
      <w:bookmarkStart w:id="186" w:name="_Toc518411335"/>
      <w:bookmarkStart w:id="187" w:name="_Toc522603162"/>
      <w:bookmarkStart w:id="188" w:name="_Toc531615217"/>
      <w:r w:rsidR="0077096A">
        <w:rPr>
          <w:rFonts w:ascii="Univers Next Pro Condensed" w:hAnsi="Univers Next Pro Condensed"/>
          <w:b/>
          <w:bCs/>
          <w:sz w:val="20"/>
          <w:szCs w:val="20"/>
        </w:rPr>
        <w:t xml:space="preserve"> </w:t>
      </w:r>
      <w:r w:rsidRPr="00621297">
        <w:rPr>
          <w:rFonts w:ascii="Univers Next Pro Condensed" w:hAnsi="Univers Next Pro Condensed"/>
          <w:b/>
          <w:bCs/>
          <w:sz w:val="20"/>
          <w:szCs w:val="20"/>
        </w:rPr>
        <w:t>Protection des données personnelles</w:t>
      </w:r>
    </w:p>
    <w:bookmarkEnd w:id="185"/>
    <w:bookmarkEnd w:id="186"/>
    <w:bookmarkEnd w:id="187"/>
    <w:bookmarkEnd w:id="188"/>
    <w:p w14:paraId="4EB4D1BC" w14:textId="3F1604CB" w:rsidR="00CB32B2" w:rsidRPr="00621297" w:rsidRDefault="00CB32B2" w:rsidP="00CB32B2">
      <w:pPr>
        <w:jc w:val="both"/>
        <w:rPr>
          <w:rFonts w:ascii="Univers Next Pro Condensed" w:hAnsi="Univers Next Pro Condensed"/>
          <w:sz w:val="20"/>
          <w:szCs w:val="20"/>
        </w:rPr>
      </w:pPr>
    </w:p>
    <w:p w14:paraId="09DEE8F3" w14:textId="5313AE4A" w:rsidR="00CB32B2" w:rsidRPr="00621297" w:rsidRDefault="00CB32B2" w:rsidP="00CB32B2">
      <w:pPr>
        <w:jc w:val="both"/>
        <w:rPr>
          <w:rFonts w:ascii="Univers Next Pro Condensed" w:hAnsi="Univers Next Pro Condensed"/>
          <w:sz w:val="20"/>
          <w:szCs w:val="20"/>
        </w:rPr>
      </w:pPr>
      <w:r w:rsidRPr="00621297">
        <w:rPr>
          <w:rFonts w:ascii="Univers Next Pro Condensed" w:hAnsi="Univers Next Pro Condensed"/>
          <w:sz w:val="20"/>
          <w:szCs w:val="20"/>
        </w:rPr>
        <w:t>Le présent contrat comporte un ou des traitement(s) de données à caractère personnel. Les parties s’engagent à respecter la réglementation en vigueur applicable au traitement des données à caractère personnel conformément à la loi n°</w:t>
      </w:r>
      <w:r w:rsidR="00223895" w:rsidRPr="00621297">
        <w:rPr>
          <w:rFonts w:ascii="Univers Next Pro Condensed" w:hAnsi="Univers Next Pro Condensed"/>
          <w:sz w:val="20"/>
          <w:szCs w:val="20"/>
        </w:rPr>
        <w:t xml:space="preserve"> </w:t>
      </w:r>
      <w:r w:rsidRPr="00621297">
        <w:rPr>
          <w:rFonts w:ascii="Univers Next Pro Condensed" w:hAnsi="Univers Next Pro Condensed"/>
          <w:sz w:val="20"/>
          <w:szCs w:val="20"/>
        </w:rPr>
        <w:t>78-17 du 6 janvier 1978 relative à l’informatique, aux fichiers et aux libertés</w:t>
      </w:r>
      <w:r w:rsidR="007B71E2" w:rsidRPr="00621297">
        <w:rPr>
          <w:rFonts w:ascii="Univers Next Pro Condensed" w:hAnsi="Univers Next Pro Condensed"/>
          <w:sz w:val="20"/>
          <w:szCs w:val="20"/>
        </w:rPr>
        <w:t>,</w:t>
      </w:r>
      <w:r w:rsidRPr="00621297">
        <w:rPr>
          <w:rFonts w:ascii="Univers Next Pro Condensed" w:hAnsi="Univers Next Pro Condensed"/>
          <w:sz w:val="20"/>
          <w:szCs w:val="20"/>
        </w:rPr>
        <w:t xml:space="preserve"> modifiée par la loi n°</w:t>
      </w:r>
      <w:r w:rsidR="00223895" w:rsidRPr="00621297">
        <w:rPr>
          <w:rFonts w:ascii="Univers Next Pro Condensed" w:hAnsi="Univers Next Pro Condensed"/>
          <w:sz w:val="20"/>
          <w:szCs w:val="20"/>
        </w:rPr>
        <w:t xml:space="preserve"> </w:t>
      </w:r>
      <w:r w:rsidRPr="00621297">
        <w:rPr>
          <w:rFonts w:ascii="Univers Next Pro Condensed" w:hAnsi="Univers Next Pro Condensed"/>
          <w:sz w:val="20"/>
          <w:szCs w:val="20"/>
        </w:rPr>
        <w:t xml:space="preserve">2018-493 du 20 juin 2018 relative à la protection des données personnelles et au règlement (UE) 2016/679 dit « règlement général sur la protection des données » (RGPD). </w:t>
      </w:r>
    </w:p>
    <w:p w14:paraId="1072EEBC" w14:textId="77777777" w:rsidR="00DE6346" w:rsidRPr="00621297" w:rsidRDefault="00DE6346" w:rsidP="00F553DE">
      <w:pPr>
        <w:jc w:val="both"/>
        <w:rPr>
          <w:rFonts w:ascii="Univers Next Pro Condensed" w:hAnsi="Univers Next Pro Condensed"/>
          <w:sz w:val="20"/>
          <w:szCs w:val="20"/>
        </w:rPr>
      </w:pPr>
    </w:p>
    <w:p w14:paraId="602D1D4E" w14:textId="00424CAE" w:rsidR="00DE6346" w:rsidRPr="00621297" w:rsidRDefault="00DE6346" w:rsidP="001D27BA">
      <w:pPr>
        <w:pStyle w:val="Titre1"/>
        <w:spacing w:before="0"/>
        <w:jc w:val="both"/>
        <w:rPr>
          <w:rFonts w:ascii="Univers Next Pro Condensed" w:hAnsi="Univers Next Pro Condensed"/>
          <w:caps/>
          <w:sz w:val="28"/>
          <w:u w:val="none"/>
        </w:rPr>
      </w:pPr>
      <w:bookmarkStart w:id="189" w:name="_Toc197326328"/>
      <w:bookmarkStart w:id="190" w:name="_Toc202515715"/>
      <w:r w:rsidRPr="00621297">
        <w:rPr>
          <w:rFonts w:ascii="Univers Next Pro Condensed" w:hAnsi="Univers Next Pro Condensed"/>
          <w:caps/>
          <w:sz w:val="28"/>
          <w:u w:val="none"/>
        </w:rPr>
        <w:t>ARTICLE 1</w:t>
      </w:r>
      <w:r w:rsidR="005265EF" w:rsidRPr="00621297">
        <w:rPr>
          <w:rFonts w:ascii="Univers Next Pro Condensed" w:hAnsi="Univers Next Pro Condensed"/>
          <w:caps/>
          <w:sz w:val="28"/>
          <w:u w:val="none"/>
        </w:rPr>
        <w:t>2</w:t>
      </w:r>
      <w:r w:rsidRPr="00621297">
        <w:rPr>
          <w:rFonts w:ascii="Univers Next Pro Condensed" w:hAnsi="Univers Next Pro Condensed"/>
          <w:caps/>
          <w:sz w:val="28"/>
          <w:u w:val="none"/>
        </w:rPr>
        <w:t xml:space="preserve"> – ASSURANCES</w:t>
      </w:r>
      <w:bookmarkEnd w:id="189"/>
      <w:bookmarkEnd w:id="190"/>
    </w:p>
    <w:p w14:paraId="3DCA363E" w14:textId="77777777" w:rsidR="00DE6346" w:rsidRPr="00621297" w:rsidRDefault="00DE6346" w:rsidP="008D3F1F">
      <w:pPr>
        <w:jc w:val="both"/>
        <w:rPr>
          <w:rFonts w:ascii="Univers Next Pro Condensed" w:hAnsi="Univers Next Pro Condensed"/>
          <w:sz w:val="22"/>
          <w:szCs w:val="22"/>
        </w:rPr>
      </w:pPr>
    </w:p>
    <w:p w14:paraId="118FBA80" w14:textId="77777777" w:rsidR="00DE6346" w:rsidRPr="00621297" w:rsidRDefault="00DE6346" w:rsidP="008D3F1F">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titulaire devra remettre dans un délai de </w:t>
      </w:r>
      <w:r w:rsidRPr="00621297">
        <w:rPr>
          <w:rFonts w:ascii="Univers Next Pro Condensed" w:hAnsi="Univers Next Pro Condensed"/>
          <w:b/>
          <w:sz w:val="20"/>
          <w:szCs w:val="20"/>
        </w:rPr>
        <w:t>15</w:t>
      </w:r>
      <w:r w:rsidRPr="00621297">
        <w:rPr>
          <w:rFonts w:ascii="Univers Next Pro Condensed" w:hAnsi="Univers Next Pro Condensed"/>
          <w:sz w:val="20"/>
          <w:szCs w:val="20"/>
        </w:rPr>
        <w:t xml:space="preserve"> jours à compter de la notification </w:t>
      </w:r>
      <w:r w:rsidR="00D72087" w:rsidRPr="00621297">
        <w:rPr>
          <w:rFonts w:ascii="Univers Next Pro Condensed" w:hAnsi="Univers Next Pro Condensed"/>
          <w:sz w:val="20"/>
          <w:szCs w:val="20"/>
        </w:rPr>
        <w:t>de l’accord-cadre</w:t>
      </w:r>
      <w:r w:rsidRPr="00621297">
        <w:rPr>
          <w:rFonts w:ascii="Univers Next Pro Condensed" w:hAnsi="Univers Next Pro Condensed"/>
          <w:sz w:val="20"/>
          <w:szCs w:val="20"/>
        </w:rPr>
        <w:t xml:space="preserve"> une attestation d’assurance justifiant qu’il est couvert au titre de la responsabilité civile (article 1382 à 1384 du code civil) ainsi qu’au titre de la responsabilité professionnelle en cas d’accident ou de tous dommages causés à l’occasion de l’exécution </w:t>
      </w:r>
      <w:r w:rsidR="00D72087" w:rsidRPr="00621297">
        <w:rPr>
          <w:rFonts w:ascii="Univers Next Pro Condensed" w:hAnsi="Univers Next Pro Condensed"/>
          <w:sz w:val="20"/>
          <w:szCs w:val="20"/>
        </w:rPr>
        <w:t>de l’accord-cadre</w:t>
      </w:r>
      <w:r w:rsidRPr="00621297">
        <w:rPr>
          <w:rFonts w:ascii="Univers Next Pro Condensed" w:hAnsi="Univers Next Pro Condensed"/>
          <w:sz w:val="20"/>
          <w:szCs w:val="20"/>
        </w:rPr>
        <w:t xml:space="preserve">. </w:t>
      </w:r>
    </w:p>
    <w:p w14:paraId="5BB4625F" w14:textId="5200D120" w:rsidR="00DE6346" w:rsidRPr="00621297" w:rsidRDefault="00D45F09" w:rsidP="008D3F1F">
      <w:pPr>
        <w:jc w:val="both"/>
        <w:rPr>
          <w:rFonts w:ascii="Univers Next Pro Condensed" w:hAnsi="Univers Next Pro Condensed"/>
          <w:sz w:val="20"/>
          <w:szCs w:val="20"/>
        </w:rPr>
      </w:pPr>
      <w:r w:rsidRPr="00621297">
        <w:rPr>
          <w:rFonts w:ascii="Univers Next Pro Condensed" w:hAnsi="Univers Next Pro Condensed"/>
          <w:sz w:val="20"/>
          <w:szCs w:val="20"/>
        </w:rPr>
        <w:t>À tout moment</w:t>
      </w:r>
      <w:r w:rsidR="00DE6346" w:rsidRPr="00621297">
        <w:rPr>
          <w:rFonts w:ascii="Univers Next Pro Condensed" w:hAnsi="Univers Next Pro Condensed"/>
          <w:sz w:val="20"/>
          <w:szCs w:val="20"/>
        </w:rPr>
        <w:t xml:space="preserve"> durant l’exécution </w:t>
      </w:r>
      <w:r w:rsidR="00D72087" w:rsidRPr="00621297">
        <w:rPr>
          <w:rFonts w:ascii="Univers Next Pro Condensed" w:hAnsi="Univers Next Pro Condensed"/>
          <w:sz w:val="20"/>
          <w:szCs w:val="20"/>
        </w:rPr>
        <w:t>de l’accord-cadre</w:t>
      </w:r>
      <w:r w:rsidR="00DE6346" w:rsidRPr="00621297">
        <w:rPr>
          <w:rFonts w:ascii="Univers Next Pro Condensed" w:hAnsi="Univers Next Pro Condensed"/>
          <w:sz w:val="20"/>
          <w:szCs w:val="20"/>
        </w:rPr>
        <w:t>, le titulaire doit être en mesure de produire cette attestation, sur demande du Centre Pompidou et dans les 15 jours à compter de la réception de la demande.</w:t>
      </w:r>
    </w:p>
    <w:p w14:paraId="463ACF4B" w14:textId="78735017" w:rsidR="004A09D1" w:rsidRDefault="004A09D1" w:rsidP="008D3F1F">
      <w:pPr>
        <w:jc w:val="both"/>
        <w:rPr>
          <w:rFonts w:ascii="Univers Next Pro Condensed" w:hAnsi="Univers Next Pro Condensed"/>
          <w:sz w:val="22"/>
          <w:szCs w:val="22"/>
        </w:rPr>
      </w:pPr>
    </w:p>
    <w:p w14:paraId="7AD47F8F" w14:textId="77777777" w:rsidR="0077096A" w:rsidRPr="00621297" w:rsidRDefault="0077096A" w:rsidP="008D3F1F">
      <w:pPr>
        <w:jc w:val="both"/>
        <w:rPr>
          <w:rFonts w:ascii="Univers Next Pro Condensed" w:hAnsi="Univers Next Pro Condensed"/>
          <w:sz w:val="22"/>
          <w:szCs w:val="22"/>
        </w:rPr>
      </w:pPr>
    </w:p>
    <w:p w14:paraId="218EA264" w14:textId="7E916D5F" w:rsidR="001C4D14" w:rsidRPr="00621297" w:rsidRDefault="001C4D14" w:rsidP="001C4D14">
      <w:pPr>
        <w:pStyle w:val="Titre1"/>
        <w:spacing w:before="0"/>
        <w:jc w:val="both"/>
        <w:rPr>
          <w:rFonts w:ascii="Univers Next Pro Condensed" w:hAnsi="Univers Next Pro Condensed"/>
          <w:caps/>
          <w:sz w:val="28"/>
          <w:u w:val="none"/>
        </w:rPr>
      </w:pPr>
      <w:bookmarkStart w:id="191" w:name="_Toc202515716"/>
      <w:r w:rsidRPr="00621297">
        <w:rPr>
          <w:rFonts w:ascii="Univers Next Pro Condensed" w:hAnsi="Univers Next Pro Condensed"/>
          <w:caps/>
          <w:sz w:val="28"/>
          <w:u w:val="none"/>
        </w:rPr>
        <w:lastRenderedPageBreak/>
        <w:t>ARTICLE 1</w:t>
      </w:r>
      <w:r w:rsidR="005265EF" w:rsidRPr="00621297">
        <w:rPr>
          <w:rFonts w:ascii="Univers Next Pro Condensed" w:hAnsi="Univers Next Pro Condensed"/>
          <w:caps/>
          <w:sz w:val="28"/>
          <w:u w:val="none"/>
        </w:rPr>
        <w:t>3</w:t>
      </w:r>
      <w:r w:rsidRPr="00621297">
        <w:rPr>
          <w:rFonts w:ascii="Univers Next Pro Condensed" w:hAnsi="Univers Next Pro Condensed"/>
          <w:caps/>
          <w:sz w:val="28"/>
          <w:u w:val="none"/>
        </w:rPr>
        <w:t xml:space="preserve"> – CLAUSE DE REEXAMEN</w:t>
      </w:r>
      <w:bookmarkEnd w:id="191"/>
    </w:p>
    <w:p w14:paraId="2D0D2437" w14:textId="77777777" w:rsidR="001C4D14" w:rsidRPr="00621297" w:rsidRDefault="001C4D14" w:rsidP="008D3F1F">
      <w:pPr>
        <w:jc w:val="both"/>
        <w:rPr>
          <w:rFonts w:ascii="Univers Next Pro Condensed" w:hAnsi="Univers Next Pro Condensed"/>
          <w:sz w:val="22"/>
          <w:szCs w:val="22"/>
        </w:rPr>
      </w:pPr>
    </w:p>
    <w:p w14:paraId="6C332A52" w14:textId="22EC4BB6" w:rsidR="001C4D14" w:rsidRPr="00621297" w:rsidRDefault="001C4D14" w:rsidP="008D3F1F">
      <w:pPr>
        <w:jc w:val="both"/>
        <w:rPr>
          <w:rFonts w:ascii="Univers Next Pro Condensed" w:hAnsi="Univers Next Pro Condensed"/>
          <w:sz w:val="20"/>
          <w:szCs w:val="20"/>
        </w:rPr>
      </w:pPr>
      <w:r w:rsidRPr="00621297">
        <w:rPr>
          <w:rFonts w:ascii="Univers Next Pro Condensed" w:hAnsi="Univers Next Pro Condensed"/>
          <w:sz w:val="20"/>
          <w:szCs w:val="20"/>
        </w:rPr>
        <w:t xml:space="preserve">En application des articles R. 2194-2, R. 2194-3 et R. 2194-4 </w:t>
      </w:r>
      <w:r w:rsidRPr="00621297">
        <w:rPr>
          <w:rFonts w:ascii="Univers Next Pro Condensed" w:eastAsia="Calibri" w:hAnsi="Univers Next Pro Condensed" w:cs="Arial"/>
          <w:snapToGrid w:val="0"/>
          <w:sz w:val="20"/>
          <w:szCs w:val="20"/>
        </w:rPr>
        <w:t xml:space="preserve">du </w:t>
      </w:r>
      <w:r w:rsidRPr="00621297">
        <w:rPr>
          <w:rFonts w:ascii="Univers Next Pro Condensed" w:hAnsi="Univers Next Pro Condensed"/>
          <w:sz w:val="20"/>
          <w:szCs w:val="20"/>
        </w:rPr>
        <w:t xml:space="preserve">code de la commande publique, le Centre Pompidou peut apporter des modifications aux dispositions </w:t>
      </w:r>
      <w:r w:rsidR="00B818F5" w:rsidRPr="00621297">
        <w:rPr>
          <w:rFonts w:ascii="Univers Next Pro Condensed" w:hAnsi="Univers Next Pro Condensed"/>
          <w:sz w:val="20"/>
          <w:szCs w:val="20"/>
        </w:rPr>
        <w:t>de l’accord-cadre</w:t>
      </w:r>
      <w:r w:rsidRPr="00621297">
        <w:rPr>
          <w:rFonts w:ascii="Univers Next Pro Condensed" w:hAnsi="Univers Next Pro Condensed"/>
          <w:sz w:val="20"/>
          <w:szCs w:val="20"/>
        </w:rPr>
        <w:t xml:space="preserve"> dans les limites prévues par le texte </w:t>
      </w:r>
      <w:r w:rsidR="008261F8" w:rsidRPr="00621297">
        <w:rPr>
          <w:rFonts w:ascii="Univers Next Pro Condensed" w:hAnsi="Univers Next Pro Condensed"/>
          <w:sz w:val="20"/>
          <w:szCs w:val="20"/>
        </w:rPr>
        <w:t xml:space="preserve">notamment </w:t>
      </w:r>
      <w:r w:rsidRPr="00621297">
        <w:rPr>
          <w:rFonts w:ascii="Univers Next Pro Condensed" w:hAnsi="Univers Next Pro Condensed"/>
          <w:sz w:val="20"/>
          <w:szCs w:val="20"/>
        </w:rPr>
        <w:t>comme :</w:t>
      </w:r>
    </w:p>
    <w:p w14:paraId="237BC368" w14:textId="77777777" w:rsidR="001C4D14" w:rsidRPr="00621297" w:rsidRDefault="001C4D14" w:rsidP="008D3F1F">
      <w:pPr>
        <w:jc w:val="both"/>
        <w:rPr>
          <w:rFonts w:ascii="Univers Next Pro Condensed" w:hAnsi="Univers Next Pro Condensed"/>
          <w:sz w:val="10"/>
          <w:szCs w:val="10"/>
        </w:rPr>
      </w:pPr>
    </w:p>
    <w:p w14:paraId="5E043A08" w14:textId="19ACFAC9" w:rsidR="001C4D14" w:rsidRPr="00621297" w:rsidRDefault="007B71E2" w:rsidP="008261F8">
      <w:pPr>
        <w:pStyle w:val="Paragraphedeliste"/>
        <w:numPr>
          <w:ilvl w:val="0"/>
          <w:numId w:val="6"/>
        </w:numPr>
        <w:ind w:hanging="218"/>
        <w:jc w:val="both"/>
        <w:rPr>
          <w:rFonts w:ascii="Univers Next Pro Condensed" w:hAnsi="Univers Next Pro Condensed"/>
          <w:sz w:val="20"/>
          <w:szCs w:val="20"/>
        </w:rPr>
      </w:pPr>
      <w:bookmarkStart w:id="192" w:name="_Hlk54673787"/>
      <w:r w:rsidRPr="00621297">
        <w:rPr>
          <w:rFonts w:ascii="Univers Next Pro Condensed" w:hAnsi="Univers Next Pro Condensed"/>
          <w:sz w:val="20"/>
          <w:szCs w:val="20"/>
        </w:rPr>
        <w:t>L</w:t>
      </w:r>
      <w:r w:rsidR="008261F8" w:rsidRPr="00621297">
        <w:rPr>
          <w:rFonts w:ascii="Univers Next Pro Condensed" w:hAnsi="Univers Next Pro Condensed"/>
          <w:sz w:val="20"/>
          <w:szCs w:val="20"/>
        </w:rPr>
        <w:t>a substitution d’un nouveau bordereau de prix en cas de suppression de références du bordereau des prix initial</w:t>
      </w:r>
      <w:r w:rsidR="00C132BF" w:rsidRPr="00621297">
        <w:rPr>
          <w:rFonts w:ascii="Univers Next Pro Condensed" w:hAnsi="Univers Next Pro Condensed"/>
          <w:sz w:val="20"/>
          <w:szCs w:val="20"/>
        </w:rPr>
        <w:t xml:space="preserve">, étant entendu qu’une telle modification ne pourrait impacter qu’un maximum de </w:t>
      </w:r>
      <w:r w:rsidR="005E5E11">
        <w:rPr>
          <w:rFonts w:ascii="Univers Next Pro Condensed" w:hAnsi="Univers Next Pro Condensed"/>
          <w:sz w:val="20"/>
          <w:szCs w:val="20"/>
        </w:rPr>
        <w:t>50</w:t>
      </w:r>
      <w:r w:rsidR="00C132BF" w:rsidRPr="00621297">
        <w:rPr>
          <w:rFonts w:ascii="Univers Next Pro Condensed" w:hAnsi="Univers Next Pro Condensed"/>
          <w:sz w:val="20"/>
          <w:szCs w:val="20"/>
        </w:rPr>
        <w:t>% du BPU</w:t>
      </w:r>
    </w:p>
    <w:bookmarkEnd w:id="192"/>
    <w:p w14:paraId="4DB46632" w14:textId="57069F86" w:rsidR="008261F8" w:rsidRPr="00621297" w:rsidRDefault="007B71E2" w:rsidP="008261F8">
      <w:pPr>
        <w:pStyle w:val="Paragraphedeliste"/>
        <w:numPr>
          <w:ilvl w:val="0"/>
          <w:numId w:val="6"/>
        </w:numPr>
        <w:ind w:hanging="218"/>
        <w:jc w:val="both"/>
        <w:rPr>
          <w:rFonts w:ascii="Univers Next Pro Condensed" w:hAnsi="Univers Next Pro Condensed"/>
          <w:sz w:val="20"/>
          <w:szCs w:val="20"/>
        </w:rPr>
      </w:pPr>
      <w:r w:rsidRPr="00621297">
        <w:rPr>
          <w:rFonts w:ascii="Univers Next Pro Condensed" w:hAnsi="Univers Next Pro Condensed"/>
          <w:sz w:val="20"/>
          <w:szCs w:val="20"/>
        </w:rPr>
        <w:t>L</w:t>
      </w:r>
      <w:r w:rsidR="008261F8" w:rsidRPr="00621297">
        <w:rPr>
          <w:rFonts w:ascii="Univers Next Pro Condensed" w:hAnsi="Univers Next Pro Condensed"/>
          <w:sz w:val="20"/>
          <w:szCs w:val="20"/>
        </w:rPr>
        <w:t>a mise à jour d’éléments techniques</w:t>
      </w:r>
    </w:p>
    <w:p w14:paraId="20593708" w14:textId="6B5847B8" w:rsidR="00CE024D" w:rsidRDefault="00B818F5" w:rsidP="0070158E">
      <w:pPr>
        <w:pStyle w:val="Paragraphedeliste"/>
        <w:numPr>
          <w:ilvl w:val="0"/>
          <w:numId w:val="6"/>
        </w:numPr>
        <w:ind w:hanging="218"/>
        <w:jc w:val="both"/>
        <w:rPr>
          <w:rFonts w:ascii="Univers Next Pro Condensed" w:hAnsi="Univers Next Pro Condensed"/>
          <w:sz w:val="20"/>
          <w:szCs w:val="20"/>
        </w:rPr>
      </w:pPr>
      <w:r w:rsidRPr="00621297">
        <w:rPr>
          <w:rFonts w:ascii="Univers Next Pro Condensed" w:hAnsi="Univers Next Pro Condensed"/>
          <w:sz w:val="20"/>
          <w:szCs w:val="20"/>
        </w:rPr>
        <w:t xml:space="preserve">La prise en compte, </w:t>
      </w:r>
      <w:r w:rsidRPr="00621297">
        <w:rPr>
          <w:rFonts w:ascii="Univers Next Pro Condensed" w:hAnsi="Univers Next Pro Condensed"/>
          <w:b/>
          <w:sz w:val="20"/>
          <w:szCs w:val="20"/>
          <w:u w:val="single"/>
        </w:rPr>
        <w:t>dûment justifiée</w:t>
      </w:r>
      <w:r w:rsidRPr="00621297">
        <w:rPr>
          <w:rFonts w:ascii="Univers Next Pro Condensed" w:hAnsi="Univers Next Pro Condensed"/>
          <w:sz w:val="20"/>
          <w:szCs w:val="20"/>
        </w:rPr>
        <w:t xml:space="preserve">, </w:t>
      </w:r>
      <w:r w:rsidR="008261F8" w:rsidRPr="00621297">
        <w:rPr>
          <w:rFonts w:ascii="Univers Next Pro Condensed" w:hAnsi="Univers Next Pro Condensed"/>
          <w:sz w:val="20"/>
          <w:szCs w:val="20"/>
        </w:rPr>
        <w:t>d’une évolution importante des coûts</w:t>
      </w:r>
      <w:r w:rsidRPr="00621297">
        <w:rPr>
          <w:rFonts w:ascii="Univers Next Pro Condensed" w:hAnsi="Univers Next Pro Condensed"/>
          <w:sz w:val="20"/>
          <w:szCs w:val="20"/>
        </w:rPr>
        <w:t xml:space="preserve"> et notamment dans le cadre de circonstances exceptionnelles influant sur les coûts de matières premières et par voie de conséquence sur les prix des fournitures (pénurie, flambée des prix, etc…) et contraignant le titulaire à dépasser la clause butoir de révision de prix.</w:t>
      </w:r>
    </w:p>
    <w:p w14:paraId="5FEA9EED" w14:textId="77777777" w:rsidR="00717669" w:rsidRPr="00717669" w:rsidRDefault="00717669" w:rsidP="00717669">
      <w:pPr>
        <w:pStyle w:val="Paragraphedeliste"/>
        <w:numPr>
          <w:ilvl w:val="0"/>
          <w:numId w:val="6"/>
        </w:numPr>
        <w:rPr>
          <w:rFonts w:ascii="Univers Next Pro Condensed" w:hAnsi="Univers Next Pro Condensed"/>
          <w:sz w:val="20"/>
          <w:szCs w:val="20"/>
        </w:rPr>
      </w:pPr>
      <w:bookmarkStart w:id="193" w:name="_Hlk201048265"/>
      <w:r w:rsidRPr="00717669">
        <w:rPr>
          <w:rFonts w:ascii="Univers Next Pro Condensed" w:hAnsi="Univers Next Pro Condensed"/>
          <w:sz w:val="20"/>
          <w:szCs w:val="20"/>
        </w:rPr>
        <w:t>S’il s’avère que le calendrier de réalisation des projets ou les délais d’exécution des prestations prévues dans les bons de commandes doivent être modifiées, du fait du Centre Pompidou ou d’un tiers, le Centre Pompidou prend contact avec le titulaire pour convenir de nouveaux délais. Si ces nouveaux délais sont sans impact financier et sans incidence sur la durée de l’accord-cadre, la validation de ces nouveaux délais fera l’objet d’un simple échange de courrier entre le titulaire et le Centre Pompidou par lettre recommandée avec avis de réception postale.</w:t>
      </w:r>
    </w:p>
    <w:bookmarkEnd w:id="193"/>
    <w:p w14:paraId="50DE45A1" w14:textId="77777777" w:rsidR="00CE024D" w:rsidRPr="00621297" w:rsidRDefault="00CE024D" w:rsidP="0070158E">
      <w:pPr>
        <w:pStyle w:val="Paragraphedeliste"/>
        <w:ind w:left="360"/>
        <w:jc w:val="both"/>
        <w:rPr>
          <w:rFonts w:ascii="Univers Next Pro Condensed" w:hAnsi="Univers Next Pro Condensed"/>
          <w:sz w:val="20"/>
          <w:szCs w:val="20"/>
        </w:rPr>
      </w:pPr>
    </w:p>
    <w:p w14:paraId="5AFFA15D" w14:textId="77777777" w:rsidR="00A06AA3" w:rsidRPr="00621297" w:rsidRDefault="00A06AA3" w:rsidP="008D3F1F">
      <w:pPr>
        <w:jc w:val="both"/>
        <w:rPr>
          <w:rFonts w:ascii="Univers Next Pro Condensed" w:hAnsi="Univers Next Pro Condensed"/>
          <w:sz w:val="2"/>
          <w:szCs w:val="2"/>
        </w:rPr>
      </w:pPr>
    </w:p>
    <w:p w14:paraId="3873BFED" w14:textId="330E5FC7" w:rsidR="00DE6346" w:rsidRPr="00621297" w:rsidRDefault="00DE6346" w:rsidP="001D27BA">
      <w:pPr>
        <w:pStyle w:val="Titre1"/>
        <w:spacing w:before="0"/>
        <w:jc w:val="both"/>
        <w:rPr>
          <w:rFonts w:ascii="Univers Next Pro Condensed" w:hAnsi="Univers Next Pro Condensed"/>
          <w:caps/>
          <w:sz w:val="28"/>
          <w:u w:val="none"/>
        </w:rPr>
      </w:pPr>
      <w:bookmarkStart w:id="194" w:name="_Toc197326329"/>
      <w:bookmarkStart w:id="195" w:name="_Toc202515717"/>
      <w:r w:rsidRPr="00621297">
        <w:rPr>
          <w:rFonts w:ascii="Univers Next Pro Condensed" w:hAnsi="Univers Next Pro Condensed"/>
          <w:caps/>
          <w:sz w:val="28"/>
          <w:u w:val="none"/>
        </w:rPr>
        <w:t>ARTICLE 1</w:t>
      </w:r>
      <w:r w:rsidR="005265EF" w:rsidRPr="00621297">
        <w:rPr>
          <w:rFonts w:ascii="Univers Next Pro Condensed" w:hAnsi="Univers Next Pro Condensed"/>
          <w:caps/>
          <w:sz w:val="28"/>
          <w:u w:val="none"/>
        </w:rPr>
        <w:t>4</w:t>
      </w:r>
      <w:r w:rsidRPr="00621297">
        <w:rPr>
          <w:rFonts w:ascii="Univers Next Pro Condensed" w:hAnsi="Univers Next Pro Condensed"/>
          <w:caps/>
          <w:sz w:val="28"/>
          <w:u w:val="none"/>
        </w:rPr>
        <w:t xml:space="preserve"> – RESILIATION</w:t>
      </w:r>
      <w:bookmarkEnd w:id="194"/>
      <w:bookmarkEnd w:id="195"/>
    </w:p>
    <w:p w14:paraId="4B96C31C" w14:textId="77777777" w:rsidR="00DE6346" w:rsidRPr="00621297" w:rsidRDefault="00DE6346" w:rsidP="003D08FA">
      <w:pPr>
        <w:jc w:val="both"/>
        <w:rPr>
          <w:rFonts w:ascii="Univers Next Pro Condensed" w:hAnsi="Univers Next Pro Condensed"/>
          <w:sz w:val="22"/>
          <w:szCs w:val="22"/>
        </w:rPr>
      </w:pPr>
    </w:p>
    <w:p w14:paraId="71C7E51B" w14:textId="6DFD06D1" w:rsidR="00DE6346" w:rsidRPr="00621297" w:rsidRDefault="00DE6346" w:rsidP="001D27BA">
      <w:pPr>
        <w:pStyle w:val="Titre3"/>
        <w:spacing w:before="0" w:after="0"/>
        <w:ind w:left="425"/>
        <w:jc w:val="both"/>
        <w:rPr>
          <w:rFonts w:ascii="Univers Next Pro Condensed" w:hAnsi="Univers Next Pro Condensed"/>
          <w:sz w:val="20"/>
          <w:szCs w:val="20"/>
        </w:rPr>
      </w:pPr>
      <w:bookmarkStart w:id="196" w:name="_Toc197326330"/>
      <w:bookmarkStart w:id="197" w:name="_Toc202515718"/>
      <w:r w:rsidRPr="00621297">
        <w:rPr>
          <w:rFonts w:ascii="Univers Next Pro Condensed" w:hAnsi="Univers Next Pro Condensed"/>
          <w:sz w:val="20"/>
          <w:szCs w:val="20"/>
        </w:rPr>
        <w:t>1</w:t>
      </w:r>
      <w:r w:rsidR="005265EF" w:rsidRPr="00621297">
        <w:rPr>
          <w:rFonts w:ascii="Univers Next Pro Condensed" w:hAnsi="Univers Next Pro Condensed"/>
          <w:sz w:val="20"/>
          <w:szCs w:val="20"/>
        </w:rPr>
        <w:t>4</w:t>
      </w:r>
      <w:r w:rsidRPr="00621297">
        <w:rPr>
          <w:rFonts w:ascii="Univers Next Pro Condensed" w:hAnsi="Univers Next Pro Condensed"/>
          <w:sz w:val="20"/>
          <w:szCs w:val="20"/>
        </w:rPr>
        <w:t>.1 –</w:t>
      </w:r>
      <w:r w:rsidRPr="00621297">
        <w:rPr>
          <w:rFonts w:ascii="Univers Next Pro Condensed" w:hAnsi="Univers Next Pro Condensed"/>
          <w:bCs w:val="0"/>
          <w:sz w:val="20"/>
          <w:szCs w:val="20"/>
        </w:rPr>
        <w:t xml:space="preserve"> Résiliation d</w:t>
      </w:r>
      <w:r w:rsidR="00D72087" w:rsidRPr="00621297">
        <w:rPr>
          <w:rFonts w:ascii="Univers Next Pro Condensed" w:hAnsi="Univers Next Pro Condensed"/>
          <w:bCs w:val="0"/>
          <w:sz w:val="20"/>
          <w:szCs w:val="20"/>
        </w:rPr>
        <w:t>e l’accord-cadre</w:t>
      </w:r>
      <w:bookmarkEnd w:id="196"/>
      <w:bookmarkEnd w:id="197"/>
    </w:p>
    <w:p w14:paraId="1CAD3825" w14:textId="77777777" w:rsidR="00DE6346" w:rsidRPr="00621297" w:rsidRDefault="00DE6346" w:rsidP="008D3F1F">
      <w:pPr>
        <w:jc w:val="both"/>
        <w:rPr>
          <w:rFonts w:ascii="Univers Next Pro Condensed" w:hAnsi="Univers Next Pro Condensed"/>
          <w:sz w:val="20"/>
          <w:szCs w:val="20"/>
        </w:rPr>
      </w:pPr>
    </w:p>
    <w:p w14:paraId="3C4F9651" w14:textId="167469CB" w:rsidR="00DE6346" w:rsidRPr="00621297" w:rsidRDefault="00D72087" w:rsidP="0094364B">
      <w:pPr>
        <w:jc w:val="both"/>
        <w:rPr>
          <w:rFonts w:ascii="Univers Next Pro Condensed" w:hAnsi="Univers Next Pro Condensed"/>
          <w:sz w:val="20"/>
          <w:szCs w:val="20"/>
        </w:rPr>
      </w:pPr>
      <w:r w:rsidRPr="00621297">
        <w:rPr>
          <w:rFonts w:ascii="Univers Next Pro Condensed" w:hAnsi="Univers Next Pro Condensed"/>
          <w:sz w:val="20"/>
          <w:szCs w:val="20"/>
        </w:rPr>
        <w:t>L’accord-cadre</w:t>
      </w:r>
      <w:r w:rsidR="00DE6346" w:rsidRPr="00621297">
        <w:rPr>
          <w:rFonts w:ascii="Univers Next Pro Condensed" w:hAnsi="Univers Next Pro Condensed"/>
          <w:sz w:val="20"/>
          <w:szCs w:val="20"/>
        </w:rPr>
        <w:t xml:space="preserve"> pourra être résilié dans les cas et selon les modalités décrites aux articles </w:t>
      </w:r>
      <w:r w:rsidR="00C14793">
        <w:rPr>
          <w:rFonts w:ascii="Univers Next Pro Condensed" w:hAnsi="Univers Next Pro Condensed"/>
          <w:sz w:val="20"/>
          <w:szCs w:val="20"/>
        </w:rPr>
        <w:t>38</w:t>
      </w:r>
      <w:r w:rsidR="00C14793" w:rsidRPr="00621297">
        <w:rPr>
          <w:rFonts w:ascii="Univers Next Pro Condensed" w:hAnsi="Univers Next Pro Condensed"/>
          <w:sz w:val="20"/>
          <w:szCs w:val="20"/>
        </w:rPr>
        <w:t xml:space="preserve"> </w:t>
      </w:r>
      <w:r w:rsidR="00CF785A" w:rsidRPr="00621297">
        <w:rPr>
          <w:rFonts w:ascii="Univers Next Pro Condensed" w:hAnsi="Univers Next Pro Condensed"/>
          <w:sz w:val="20"/>
          <w:szCs w:val="20"/>
        </w:rPr>
        <w:t>et suivants du CCAG FCS</w:t>
      </w:r>
      <w:r w:rsidR="00E503C7" w:rsidRPr="00621297">
        <w:rPr>
          <w:rFonts w:ascii="Univers Next Pro Condensed" w:hAnsi="Univers Next Pro Condensed"/>
          <w:sz w:val="20"/>
          <w:szCs w:val="20"/>
        </w:rPr>
        <w:t>.</w:t>
      </w:r>
    </w:p>
    <w:p w14:paraId="1417AF43" w14:textId="6BAB5B87" w:rsidR="00F42F45" w:rsidRPr="00621297" w:rsidRDefault="00F42F45" w:rsidP="0094364B">
      <w:pPr>
        <w:jc w:val="both"/>
        <w:rPr>
          <w:rFonts w:ascii="Univers Next Pro Condensed" w:hAnsi="Univers Next Pro Condensed"/>
          <w:sz w:val="20"/>
          <w:szCs w:val="20"/>
        </w:rPr>
      </w:pPr>
    </w:p>
    <w:p w14:paraId="0C9D63C2" w14:textId="2527F29C" w:rsidR="00F42F45" w:rsidRPr="00621297" w:rsidRDefault="00F42F45" w:rsidP="00F42F45">
      <w:pPr>
        <w:pStyle w:val="Titre3"/>
        <w:spacing w:before="0" w:after="0"/>
        <w:ind w:left="425"/>
        <w:jc w:val="both"/>
        <w:rPr>
          <w:rFonts w:ascii="Univers Next Pro Condensed" w:hAnsi="Univers Next Pro Condensed"/>
          <w:sz w:val="20"/>
          <w:szCs w:val="20"/>
        </w:rPr>
      </w:pPr>
      <w:bookmarkStart w:id="198" w:name="_Toc202515719"/>
      <w:bookmarkStart w:id="199" w:name="_Toc521578616"/>
      <w:bookmarkStart w:id="200" w:name="_Toc43969713"/>
      <w:r w:rsidRPr="00621297">
        <w:rPr>
          <w:rFonts w:ascii="Univers Next Pro Condensed" w:hAnsi="Univers Next Pro Condensed"/>
          <w:sz w:val="20"/>
          <w:szCs w:val="20"/>
        </w:rPr>
        <w:t>1</w:t>
      </w:r>
      <w:r w:rsidR="005265EF" w:rsidRPr="00621297">
        <w:rPr>
          <w:rFonts w:ascii="Univers Next Pro Condensed" w:hAnsi="Univers Next Pro Condensed"/>
          <w:sz w:val="20"/>
          <w:szCs w:val="20"/>
        </w:rPr>
        <w:t>4</w:t>
      </w:r>
      <w:r w:rsidRPr="00621297">
        <w:rPr>
          <w:rFonts w:ascii="Univers Next Pro Condensed" w:hAnsi="Univers Next Pro Condensed"/>
          <w:sz w:val="20"/>
          <w:szCs w:val="20"/>
        </w:rPr>
        <w:t>.2 –</w:t>
      </w:r>
      <w:r w:rsidRPr="00621297">
        <w:rPr>
          <w:rFonts w:ascii="Univers Next Pro Condensed" w:hAnsi="Univers Next Pro Condensed"/>
          <w:bCs w:val="0"/>
          <w:sz w:val="20"/>
          <w:szCs w:val="20"/>
        </w:rPr>
        <w:t xml:space="preserve"> Résiliation pour un motif d’intérêt général</w:t>
      </w:r>
      <w:bookmarkEnd w:id="198"/>
    </w:p>
    <w:bookmarkEnd w:id="199"/>
    <w:bookmarkEnd w:id="200"/>
    <w:p w14:paraId="0D08CD11" w14:textId="77777777" w:rsidR="00F42F45" w:rsidRPr="00621297" w:rsidRDefault="00F42F45" w:rsidP="00F42F45">
      <w:pPr>
        <w:jc w:val="both"/>
        <w:rPr>
          <w:rFonts w:ascii="Univers Next Pro Condensed" w:hAnsi="Univers Next Pro Condensed"/>
          <w:b/>
          <w:sz w:val="20"/>
          <w:szCs w:val="20"/>
        </w:rPr>
      </w:pPr>
    </w:p>
    <w:p w14:paraId="27E3411B" w14:textId="452E7EDE" w:rsidR="00F42F45" w:rsidRPr="00621297" w:rsidRDefault="00F42F45" w:rsidP="0094364B">
      <w:pPr>
        <w:jc w:val="both"/>
        <w:rPr>
          <w:rFonts w:ascii="Univers Next Pro Condensed" w:hAnsi="Univers Next Pro Condensed"/>
          <w:sz w:val="20"/>
          <w:szCs w:val="20"/>
        </w:rPr>
      </w:pPr>
      <w:r w:rsidRPr="00621297">
        <w:rPr>
          <w:rFonts w:ascii="Univers Next Pro Condensed" w:hAnsi="Univers Next Pro Condensed"/>
          <w:sz w:val="20"/>
          <w:szCs w:val="20"/>
        </w:rPr>
        <w:t xml:space="preserve">Par dérogation à l’article </w:t>
      </w:r>
      <w:r w:rsidR="00C14793">
        <w:rPr>
          <w:rFonts w:ascii="Univers Next Pro Condensed" w:hAnsi="Univers Next Pro Condensed"/>
          <w:sz w:val="20"/>
          <w:szCs w:val="20"/>
        </w:rPr>
        <w:t>42</w:t>
      </w:r>
      <w:r w:rsidR="00C14793" w:rsidRPr="00621297">
        <w:rPr>
          <w:rFonts w:ascii="Univers Next Pro Condensed" w:hAnsi="Univers Next Pro Condensed"/>
          <w:sz w:val="20"/>
          <w:szCs w:val="20"/>
        </w:rPr>
        <w:t xml:space="preserve"> </w:t>
      </w:r>
      <w:r w:rsidRPr="00621297">
        <w:rPr>
          <w:rFonts w:ascii="Univers Next Pro Condensed" w:hAnsi="Univers Next Pro Condensed"/>
          <w:sz w:val="20"/>
          <w:szCs w:val="20"/>
        </w:rPr>
        <w:t xml:space="preserve">du CCAG </w:t>
      </w:r>
      <w:r w:rsidR="00C14793">
        <w:rPr>
          <w:rFonts w:ascii="Univers Next Pro Condensed" w:hAnsi="Univers Next Pro Condensed"/>
          <w:sz w:val="20"/>
          <w:szCs w:val="20"/>
        </w:rPr>
        <w:t>FCS</w:t>
      </w:r>
      <w:r w:rsidRPr="00621297">
        <w:rPr>
          <w:rFonts w:ascii="Univers Next Pro Condensed" w:hAnsi="Univers Next Pro Condensed"/>
          <w:sz w:val="20"/>
          <w:szCs w:val="20"/>
        </w:rPr>
        <w:t xml:space="preserve">, en cas de résiliation pour un motif d’intérêt général, il ne sera pas versé au titulaire concerné d’indemnité. </w:t>
      </w:r>
    </w:p>
    <w:p w14:paraId="54468814" w14:textId="77777777" w:rsidR="0070750F" w:rsidRPr="00621297" w:rsidRDefault="0070750F" w:rsidP="0070750F">
      <w:pPr>
        <w:jc w:val="both"/>
        <w:rPr>
          <w:rFonts w:ascii="Univers Next Pro Condensed" w:hAnsi="Univers Next Pro Condensed"/>
          <w:sz w:val="20"/>
          <w:szCs w:val="20"/>
        </w:rPr>
      </w:pPr>
    </w:p>
    <w:p w14:paraId="30DF3B43" w14:textId="29130208" w:rsidR="00DE6346" w:rsidRPr="00621297" w:rsidRDefault="00DE6346" w:rsidP="001D27BA">
      <w:pPr>
        <w:pStyle w:val="Titre3"/>
        <w:spacing w:before="0" w:after="0"/>
        <w:ind w:left="425"/>
        <w:jc w:val="both"/>
        <w:rPr>
          <w:rFonts w:ascii="Univers Next Pro Condensed" w:hAnsi="Univers Next Pro Condensed"/>
          <w:sz w:val="20"/>
          <w:szCs w:val="20"/>
        </w:rPr>
      </w:pPr>
      <w:bookmarkStart w:id="201" w:name="_Toc197326331"/>
      <w:bookmarkStart w:id="202" w:name="_Toc202515720"/>
      <w:r w:rsidRPr="00621297">
        <w:rPr>
          <w:rFonts w:ascii="Univers Next Pro Condensed" w:hAnsi="Univers Next Pro Condensed"/>
          <w:sz w:val="20"/>
          <w:szCs w:val="20"/>
        </w:rPr>
        <w:t>1</w:t>
      </w:r>
      <w:r w:rsidR="005265EF" w:rsidRPr="00621297">
        <w:rPr>
          <w:rFonts w:ascii="Univers Next Pro Condensed" w:hAnsi="Univers Next Pro Condensed"/>
          <w:sz w:val="20"/>
          <w:szCs w:val="20"/>
        </w:rPr>
        <w:t>4</w:t>
      </w:r>
      <w:r w:rsidRPr="00621297">
        <w:rPr>
          <w:rFonts w:ascii="Univers Next Pro Condensed" w:hAnsi="Univers Next Pro Condensed"/>
          <w:sz w:val="20"/>
          <w:szCs w:val="20"/>
        </w:rPr>
        <w:t>.</w:t>
      </w:r>
      <w:r w:rsidR="00F42F45" w:rsidRPr="00621297">
        <w:rPr>
          <w:rFonts w:ascii="Univers Next Pro Condensed" w:hAnsi="Univers Next Pro Condensed"/>
          <w:sz w:val="20"/>
          <w:szCs w:val="20"/>
        </w:rPr>
        <w:t>3</w:t>
      </w:r>
      <w:r w:rsidRPr="00621297">
        <w:rPr>
          <w:rFonts w:ascii="Univers Next Pro Condensed" w:hAnsi="Univers Next Pro Condensed"/>
          <w:sz w:val="20"/>
          <w:szCs w:val="20"/>
        </w:rPr>
        <w:t xml:space="preserve"> –</w:t>
      </w:r>
      <w:r w:rsidRPr="00621297">
        <w:rPr>
          <w:rFonts w:ascii="Univers Next Pro Condensed" w:hAnsi="Univers Next Pro Condensed"/>
          <w:bCs w:val="0"/>
          <w:sz w:val="20"/>
          <w:szCs w:val="20"/>
        </w:rPr>
        <w:t xml:space="preserve"> </w:t>
      </w:r>
      <w:r w:rsidRPr="00621297">
        <w:rPr>
          <w:rFonts w:ascii="Univers Next Pro Condensed" w:hAnsi="Univers Next Pro Condensed"/>
          <w:sz w:val="20"/>
          <w:szCs w:val="20"/>
        </w:rPr>
        <w:t>Résiliation pour non remise des documents demandés lors de(s) la reconduction(s).</w:t>
      </w:r>
      <w:bookmarkEnd w:id="201"/>
      <w:bookmarkEnd w:id="202"/>
    </w:p>
    <w:p w14:paraId="7EF14490" w14:textId="77777777" w:rsidR="00DE6346" w:rsidRPr="00621297" w:rsidRDefault="00DE6346" w:rsidP="008D3F1F">
      <w:pPr>
        <w:jc w:val="both"/>
        <w:rPr>
          <w:rFonts w:ascii="Univers Next Pro Condensed" w:hAnsi="Univers Next Pro Condensed"/>
          <w:sz w:val="20"/>
          <w:szCs w:val="20"/>
        </w:rPr>
      </w:pPr>
    </w:p>
    <w:p w14:paraId="08E0569B" w14:textId="23C5F679" w:rsidR="00DE6346" w:rsidRPr="00621297" w:rsidRDefault="00624B28" w:rsidP="008D3F1F">
      <w:pPr>
        <w:jc w:val="both"/>
        <w:rPr>
          <w:rFonts w:ascii="Univers Next Pro Condensed" w:hAnsi="Univers Next Pro Condensed"/>
          <w:sz w:val="20"/>
          <w:szCs w:val="20"/>
        </w:rPr>
      </w:pPr>
      <w:r w:rsidRPr="00621297">
        <w:rPr>
          <w:rFonts w:ascii="Univers Next Pro Condensed" w:hAnsi="Univers Next Pro Condensed"/>
          <w:sz w:val="20"/>
          <w:szCs w:val="20"/>
        </w:rPr>
        <w:t>L</w:t>
      </w:r>
      <w:r w:rsidR="00D72087" w:rsidRPr="00621297">
        <w:rPr>
          <w:rFonts w:ascii="Univers Next Pro Condensed" w:hAnsi="Univers Next Pro Condensed"/>
          <w:sz w:val="20"/>
          <w:szCs w:val="20"/>
        </w:rPr>
        <w:t>’accord-cadre</w:t>
      </w:r>
      <w:r w:rsidR="00DE6346" w:rsidRPr="00621297">
        <w:rPr>
          <w:rFonts w:ascii="Univers Next Pro Condensed" w:hAnsi="Univers Next Pro Condensed"/>
          <w:sz w:val="20"/>
          <w:szCs w:val="20"/>
        </w:rPr>
        <w:t xml:space="preserve">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0A531631" w14:textId="5F463438" w:rsidR="00DE6346" w:rsidRPr="00621297" w:rsidRDefault="00DE6346" w:rsidP="00D27950">
      <w:pPr>
        <w:jc w:val="both"/>
        <w:rPr>
          <w:rFonts w:ascii="Univers Next Pro Condensed" w:hAnsi="Univers Next Pro Condensed"/>
          <w:sz w:val="20"/>
          <w:szCs w:val="20"/>
        </w:rPr>
      </w:pPr>
      <w:r w:rsidRPr="00621297">
        <w:rPr>
          <w:rFonts w:ascii="Univers Next Pro Condensed" w:hAnsi="Univers Next Pro Condensed"/>
          <w:sz w:val="20"/>
          <w:szCs w:val="20"/>
        </w:rPr>
        <w:t xml:space="preserve">Ces pièces seront listées dans la notification de la décision de reconduction. En cas de non remise des pièces susmentionnées par le titulaire, le Centre Pompidou pourra résilier </w:t>
      </w:r>
      <w:r w:rsidR="00D72087" w:rsidRPr="00621297">
        <w:rPr>
          <w:rFonts w:ascii="Univers Next Pro Condensed" w:hAnsi="Univers Next Pro Condensed"/>
          <w:sz w:val="20"/>
          <w:szCs w:val="20"/>
        </w:rPr>
        <w:t>l’accord-cadre</w:t>
      </w:r>
      <w:r w:rsidRPr="00621297">
        <w:rPr>
          <w:rFonts w:ascii="Univers Next Pro Condensed" w:hAnsi="Univers Next Pro Condensed"/>
          <w:sz w:val="20"/>
          <w:szCs w:val="20"/>
        </w:rPr>
        <w:t xml:space="preserve"> aux torts de ce dernier, après mise en demeure restée infructueuse dans un délai d’un mois, sans que celui-ci puisse prétendre à une indemnité. </w:t>
      </w:r>
    </w:p>
    <w:p w14:paraId="3087180A" w14:textId="2F59E411" w:rsidR="00DE6346" w:rsidRPr="00621297" w:rsidRDefault="00DE6346" w:rsidP="00203ECE">
      <w:pPr>
        <w:pStyle w:val="Titre3"/>
        <w:ind w:left="360"/>
        <w:jc w:val="both"/>
        <w:rPr>
          <w:rFonts w:ascii="Univers Next Pro Condensed" w:hAnsi="Univers Next Pro Condensed"/>
          <w:sz w:val="20"/>
          <w:szCs w:val="20"/>
        </w:rPr>
      </w:pPr>
      <w:bookmarkStart w:id="203" w:name="_Toc250724033"/>
      <w:bookmarkStart w:id="204" w:name="_Toc202515721"/>
      <w:bookmarkStart w:id="205" w:name="_Toc197326332"/>
      <w:r w:rsidRPr="00621297">
        <w:rPr>
          <w:rFonts w:ascii="Univers Next Pro Condensed" w:hAnsi="Univers Next Pro Condensed"/>
          <w:sz w:val="20"/>
          <w:szCs w:val="20"/>
        </w:rPr>
        <w:t>1</w:t>
      </w:r>
      <w:r w:rsidR="005265EF" w:rsidRPr="00621297">
        <w:rPr>
          <w:rFonts w:ascii="Univers Next Pro Condensed" w:hAnsi="Univers Next Pro Condensed"/>
          <w:sz w:val="20"/>
          <w:szCs w:val="20"/>
        </w:rPr>
        <w:t>4</w:t>
      </w:r>
      <w:r w:rsidRPr="00621297">
        <w:rPr>
          <w:rFonts w:ascii="Univers Next Pro Condensed" w:hAnsi="Univers Next Pro Condensed"/>
          <w:sz w:val="20"/>
          <w:szCs w:val="20"/>
        </w:rPr>
        <w:t>.</w:t>
      </w:r>
      <w:r w:rsidR="00F42F45" w:rsidRPr="00621297">
        <w:rPr>
          <w:rFonts w:ascii="Univers Next Pro Condensed" w:hAnsi="Univers Next Pro Condensed"/>
          <w:sz w:val="20"/>
          <w:szCs w:val="20"/>
        </w:rPr>
        <w:t>4</w:t>
      </w:r>
      <w:r w:rsidRPr="00621297">
        <w:rPr>
          <w:rFonts w:ascii="Univers Next Pro Condensed" w:hAnsi="Univers Next Pro Condensed"/>
          <w:sz w:val="20"/>
          <w:szCs w:val="20"/>
        </w:rPr>
        <w:t xml:space="preserve"> – Résiliation </w:t>
      </w:r>
      <w:bookmarkEnd w:id="203"/>
      <w:r w:rsidRPr="00621297">
        <w:rPr>
          <w:rFonts w:ascii="Univers Next Pro Condensed" w:hAnsi="Univers Next Pro Condensed"/>
          <w:sz w:val="20"/>
          <w:szCs w:val="20"/>
        </w:rPr>
        <w:t>encourue en cas de non-respect par le titulaire de ses obligations en matière de lutte contre le travail dissimulé</w:t>
      </w:r>
      <w:bookmarkEnd w:id="204"/>
    </w:p>
    <w:p w14:paraId="49B200FD" w14:textId="77777777" w:rsidR="00DE6346" w:rsidRPr="00621297" w:rsidRDefault="00DE6346" w:rsidP="00930288">
      <w:pPr>
        <w:rPr>
          <w:rFonts w:ascii="Univers Next Pro Condensed" w:hAnsi="Univers Next Pro Condensed"/>
        </w:rPr>
      </w:pPr>
    </w:p>
    <w:p w14:paraId="4CDCBD15" w14:textId="77777777" w:rsidR="00DE6346" w:rsidRPr="00621297" w:rsidRDefault="00DE6346" w:rsidP="00930288">
      <w:pPr>
        <w:autoSpaceDE w:val="0"/>
        <w:autoSpaceDN w:val="0"/>
        <w:adjustRightInd w:val="0"/>
        <w:spacing w:line="240" w:lineRule="atLeast"/>
        <w:jc w:val="both"/>
        <w:rPr>
          <w:rFonts w:ascii="Univers Next Pro Condensed" w:hAnsi="Univers Next Pro Condensed"/>
          <w:sz w:val="20"/>
          <w:szCs w:val="20"/>
        </w:rPr>
      </w:pPr>
      <w:r w:rsidRPr="00621297">
        <w:rPr>
          <w:rFonts w:ascii="Univers Next Pro Condensed" w:hAnsi="Univers Next Pro Condensed"/>
          <w:sz w:val="20"/>
          <w:szCs w:val="20"/>
        </w:rPr>
        <w:t>S’il ne s'acquitte pas des formalités mentionnées aux articles L. 8221-3 à L. 8221-5 du Code du travail, le titulaire</w:t>
      </w:r>
      <w:r w:rsidRPr="00621297">
        <w:rPr>
          <w:rFonts w:ascii="Univers Next Pro Condensed" w:hAnsi="Univers Next Pro Condensed"/>
          <w:sz w:val="22"/>
          <w:szCs w:val="22"/>
        </w:rPr>
        <w:t xml:space="preserve"> </w:t>
      </w:r>
      <w:r w:rsidRPr="00621297">
        <w:rPr>
          <w:rFonts w:ascii="Univers Next Pro Condensed" w:hAnsi="Univers Next Pro Condensed"/>
          <w:sz w:val="20"/>
          <w:szCs w:val="20"/>
        </w:rPr>
        <w:t xml:space="preserve">est informé qu’il encourt la résiliation </w:t>
      </w:r>
      <w:r w:rsidR="00D72087" w:rsidRPr="00621297">
        <w:rPr>
          <w:rFonts w:ascii="Univers Next Pro Condensed" w:hAnsi="Univers Next Pro Condensed"/>
          <w:sz w:val="20"/>
          <w:szCs w:val="20"/>
        </w:rPr>
        <w:t>de l’accord-cadre</w:t>
      </w:r>
      <w:r w:rsidRPr="00621297">
        <w:rPr>
          <w:rFonts w:ascii="Univers Next Pro Condensed" w:hAnsi="Univers Next Pro Condensed"/>
          <w:sz w:val="20"/>
          <w:szCs w:val="20"/>
        </w:rPr>
        <w:t xml:space="preserve"> dans les conditions suivantes :</w:t>
      </w:r>
    </w:p>
    <w:p w14:paraId="21742E5B" w14:textId="77777777" w:rsidR="00DE6346" w:rsidRPr="00621297" w:rsidRDefault="00DE6346" w:rsidP="00930288">
      <w:pPr>
        <w:autoSpaceDE w:val="0"/>
        <w:autoSpaceDN w:val="0"/>
        <w:adjustRightInd w:val="0"/>
        <w:spacing w:line="240" w:lineRule="atLeast"/>
        <w:jc w:val="both"/>
        <w:rPr>
          <w:rFonts w:ascii="Univers Next Pro Condensed" w:hAnsi="Univers Next Pro Condensed"/>
          <w:sz w:val="20"/>
          <w:szCs w:val="20"/>
        </w:rPr>
      </w:pPr>
      <w:r w:rsidRPr="00621297">
        <w:rPr>
          <w:rFonts w:ascii="Univers Next Pro Condensed" w:hAnsi="Univers Next Pro Condensed"/>
          <w:sz w:val="20"/>
          <w:szCs w:val="20"/>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3D677E9C" w14:textId="77777777" w:rsidR="00DE6346" w:rsidRPr="00621297" w:rsidRDefault="00DE6346" w:rsidP="00930288">
      <w:pPr>
        <w:autoSpaceDE w:val="0"/>
        <w:autoSpaceDN w:val="0"/>
        <w:adjustRightInd w:val="0"/>
        <w:spacing w:line="240" w:lineRule="atLeast"/>
        <w:jc w:val="both"/>
        <w:rPr>
          <w:rFonts w:ascii="Univers Next Pro Condensed" w:hAnsi="Univers Next Pro Condensed"/>
          <w:sz w:val="20"/>
          <w:szCs w:val="20"/>
        </w:rPr>
      </w:pPr>
      <w:r w:rsidRPr="00621297">
        <w:rPr>
          <w:rFonts w:ascii="Univers Next Pro Condensed" w:hAnsi="Univers Next Pro Condensed"/>
          <w:sz w:val="20"/>
          <w:szCs w:val="20"/>
        </w:rPr>
        <w:t>Le titulaire mis en demeure dispose d’un délai de quinze jours pour répondre et devra apporter au Centre Pompidou la preuve qu'il a mis fin à la situation délictuelle da</w:t>
      </w:r>
      <w:r w:rsidR="00624B28" w:rsidRPr="00621297">
        <w:rPr>
          <w:rFonts w:ascii="Univers Next Pro Condensed" w:hAnsi="Univers Next Pro Condensed"/>
          <w:sz w:val="20"/>
          <w:szCs w:val="20"/>
        </w:rPr>
        <w:t xml:space="preserve">ns le délai maximum de 2 mois. </w:t>
      </w:r>
    </w:p>
    <w:p w14:paraId="74F763B6" w14:textId="3577CF40" w:rsidR="00DE6346" w:rsidRPr="00621297" w:rsidRDefault="00795EAF" w:rsidP="00930288">
      <w:pPr>
        <w:autoSpaceDE w:val="0"/>
        <w:autoSpaceDN w:val="0"/>
        <w:adjustRightInd w:val="0"/>
        <w:spacing w:line="240" w:lineRule="atLeast"/>
        <w:jc w:val="both"/>
        <w:rPr>
          <w:rFonts w:ascii="Univers Next Pro Condensed" w:hAnsi="Univers Next Pro Condensed"/>
          <w:sz w:val="20"/>
          <w:szCs w:val="20"/>
        </w:rPr>
      </w:pPr>
      <w:r w:rsidRPr="00621297">
        <w:rPr>
          <w:rFonts w:ascii="Univers Next Pro Condensed" w:hAnsi="Univers Next Pro Condensed"/>
          <w:sz w:val="20"/>
          <w:szCs w:val="20"/>
        </w:rPr>
        <w:t>À</w:t>
      </w:r>
      <w:r w:rsidR="00DE6346" w:rsidRPr="00621297">
        <w:rPr>
          <w:rFonts w:ascii="Univers Next Pro Condensed" w:hAnsi="Univers Next Pro Condensed"/>
          <w:sz w:val="20"/>
          <w:szCs w:val="20"/>
        </w:rPr>
        <w:t xml:space="preserve"> défaut de correction des irrégularités signalées, le Centre Pompidou en informera l'agent auteur du signalement et pourra résilier </w:t>
      </w:r>
      <w:r w:rsidR="00D72087" w:rsidRPr="00621297">
        <w:rPr>
          <w:rFonts w:ascii="Univers Next Pro Condensed" w:hAnsi="Univers Next Pro Condensed"/>
          <w:sz w:val="20"/>
          <w:szCs w:val="20"/>
        </w:rPr>
        <w:t>l’accord-cadre</w:t>
      </w:r>
      <w:r w:rsidR="00DE6346" w:rsidRPr="00621297">
        <w:rPr>
          <w:rFonts w:ascii="Univers Next Pro Condensed" w:hAnsi="Univers Next Pro Condensed"/>
          <w:sz w:val="20"/>
          <w:szCs w:val="20"/>
        </w:rPr>
        <w:t xml:space="preserve"> sans indemnité, aux frais et risques du titulaire. </w:t>
      </w:r>
    </w:p>
    <w:p w14:paraId="51B92A36" w14:textId="268F3DD7" w:rsidR="0070750F" w:rsidRPr="00621297" w:rsidRDefault="0070750F" w:rsidP="0070750F">
      <w:pPr>
        <w:pStyle w:val="Titre3"/>
        <w:ind w:left="425"/>
        <w:jc w:val="both"/>
        <w:rPr>
          <w:rFonts w:ascii="Univers Next Pro Condensed" w:hAnsi="Univers Next Pro Condensed"/>
          <w:sz w:val="20"/>
          <w:szCs w:val="20"/>
        </w:rPr>
      </w:pPr>
      <w:bookmarkStart w:id="206" w:name="_Toc202515722"/>
      <w:r w:rsidRPr="00621297">
        <w:rPr>
          <w:rFonts w:ascii="Univers Next Pro Condensed" w:hAnsi="Univers Next Pro Condensed"/>
          <w:sz w:val="20"/>
          <w:szCs w:val="20"/>
        </w:rPr>
        <w:t>1</w:t>
      </w:r>
      <w:r w:rsidR="005265EF" w:rsidRPr="00621297">
        <w:rPr>
          <w:rFonts w:ascii="Univers Next Pro Condensed" w:hAnsi="Univers Next Pro Condensed"/>
          <w:sz w:val="20"/>
          <w:szCs w:val="20"/>
        </w:rPr>
        <w:t>4</w:t>
      </w:r>
      <w:r w:rsidRPr="00621297">
        <w:rPr>
          <w:rFonts w:ascii="Univers Next Pro Condensed" w:hAnsi="Univers Next Pro Condensed"/>
          <w:sz w:val="20"/>
          <w:szCs w:val="20"/>
        </w:rPr>
        <w:t>.</w:t>
      </w:r>
      <w:r w:rsidR="00F42F45" w:rsidRPr="00621297">
        <w:rPr>
          <w:rFonts w:ascii="Univers Next Pro Condensed" w:hAnsi="Univers Next Pro Condensed"/>
          <w:sz w:val="20"/>
          <w:szCs w:val="20"/>
        </w:rPr>
        <w:t>5</w:t>
      </w:r>
      <w:r w:rsidRPr="00621297">
        <w:rPr>
          <w:rFonts w:ascii="Univers Next Pro Condensed" w:hAnsi="Univers Next Pro Condensed"/>
          <w:sz w:val="20"/>
          <w:szCs w:val="20"/>
        </w:rPr>
        <w:t xml:space="preserve"> –</w:t>
      </w:r>
      <w:r w:rsidRPr="00621297">
        <w:rPr>
          <w:rFonts w:ascii="Univers Next Pro Condensed" w:hAnsi="Univers Next Pro Condensed"/>
          <w:bCs w:val="0"/>
          <w:sz w:val="20"/>
          <w:szCs w:val="20"/>
        </w:rPr>
        <w:t xml:space="preserve"> </w:t>
      </w:r>
      <w:r w:rsidRPr="00621297">
        <w:rPr>
          <w:rFonts w:ascii="Univers Next Pro Condensed" w:hAnsi="Univers Next Pro Condensed"/>
          <w:sz w:val="20"/>
          <w:szCs w:val="20"/>
        </w:rPr>
        <w:t>Exécution des prestations aux frais et risques du titulaire</w:t>
      </w:r>
      <w:bookmarkEnd w:id="206"/>
    </w:p>
    <w:p w14:paraId="05D8A5DB" w14:textId="77777777" w:rsidR="004A09D1" w:rsidRPr="00621297" w:rsidRDefault="004A09D1" w:rsidP="0070750F">
      <w:pPr>
        <w:jc w:val="both"/>
        <w:rPr>
          <w:rFonts w:ascii="Univers Next Pro Condensed" w:hAnsi="Univers Next Pro Condensed"/>
          <w:sz w:val="20"/>
          <w:szCs w:val="20"/>
        </w:rPr>
      </w:pPr>
    </w:p>
    <w:p w14:paraId="642461E7" w14:textId="77777777" w:rsidR="0070158E" w:rsidRPr="00621297" w:rsidRDefault="0070158E" w:rsidP="0070750F">
      <w:pPr>
        <w:jc w:val="both"/>
        <w:rPr>
          <w:rFonts w:ascii="Univers Next Pro Condensed" w:hAnsi="Univers Next Pro Condensed"/>
          <w:sz w:val="20"/>
          <w:szCs w:val="20"/>
        </w:rPr>
      </w:pPr>
      <w:r w:rsidRPr="00621297">
        <w:rPr>
          <w:rFonts w:ascii="Univers Next Pro Condensed" w:hAnsi="Univers Next Pro Condensed"/>
          <w:sz w:val="20"/>
          <w:szCs w:val="20"/>
        </w:rPr>
        <w:t xml:space="preserve">Toutes les prestations étant liées à la présentation d’œuvres dans les expositions, elles ne peuvent souffrir d’aucun retard de réalisation. </w:t>
      </w:r>
    </w:p>
    <w:p w14:paraId="4495C223" w14:textId="5EFBEEEA" w:rsidR="0070750F" w:rsidRPr="00621297" w:rsidRDefault="0070158E" w:rsidP="0070750F">
      <w:pPr>
        <w:jc w:val="both"/>
        <w:rPr>
          <w:rFonts w:ascii="Univers Next Pro Condensed" w:hAnsi="Univers Next Pro Condensed"/>
          <w:sz w:val="20"/>
          <w:szCs w:val="20"/>
        </w:rPr>
      </w:pPr>
      <w:r w:rsidRPr="00621297">
        <w:rPr>
          <w:rFonts w:ascii="Univers Next Pro Condensed" w:hAnsi="Univers Next Pro Condensed"/>
          <w:sz w:val="20"/>
          <w:szCs w:val="20"/>
        </w:rPr>
        <w:t>Dans ces conditions, l</w:t>
      </w:r>
      <w:r w:rsidR="0070750F" w:rsidRPr="00621297">
        <w:rPr>
          <w:rFonts w:ascii="Univers Next Pro Condensed" w:hAnsi="Univers Next Pro Condensed"/>
          <w:sz w:val="20"/>
          <w:szCs w:val="20"/>
        </w:rPr>
        <w:t xml:space="preserve">e Centre Pompidou </w:t>
      </w:r>
      <w:r w:rsidR="00D57C73" w:rsidRPr="00621297">
        <w:rPr>
          <w:rFonts w:ascii="Univers Next Pro Condensed" w:hAnsi="Univers Next Pro Condensed"/>
          <w:sz w:val="20"/>
          <w:szCs w:val="20"/>
        </w:rPr>
        <w:t>se réserve la possibilité de faire exécuter</w:t>
      </w:r>
      <w:r w:rsidR="00D57C73" w:rsidRPr="00621297">
        <w:rPr>
          <w:rFonts w:ascii="Univers Next Pro Condensed" w:hAnsi="Univers Next Pro Condensed"/>
          <w:color w:val="222222"/>
          <w:sz w:val="20"/>
          <w:szCs w:val="20"/>
          <w:shd w:val="clear" w:color="auto" w:fill="FFFFFF"/>
        </w:rPr>
        <w:t xml:space="preserve"> par un tiers </w:t>
      </w:r>
      <w:r w:rsidR="0070750F" w:rsidRPr="00621297">
        <w:rPr>
          <w:rFonts w:ascii="Univers Next Pro Condensed" w:hAnsi="Univers Next Pro Condensed"/>
          <w:color w:val="222222"/>
          <w:sz w:val="20"/>
          <w:szCs w:val="20"/>
          <w:shd w:val="clear" w:color="auto" w:fill="FFFFFF"/>
        </w:rPr>
        <w:t>l’exécution des prestations prévues par l’accord cadre, aux frais et risques du titulaire</w:t>
      </w:r>
      <w:r w:rsidR="0070750F" w:rsidRPr="00621297">
        <w:rPr>
          <w:rFonts w:ascii="Univers Next Pro Condensed" w:hAnsi="Univers Next Pro Condensed"/>
          <w:sz w:val="20"/>
          <w:szCs w:val="20"/>
        </w:rPr>
        <w:t xml:space="preserve"> selon les modalités décrites à l’article 36 du CCAG FCS.</w:t>
      </w:r>
    </w:p>
    <w:p w14:paraId="7F23AAEB" w14:textId="77777777" w:rsidR="008261F8" w:rsidRPr="00621297" w:rsidRDefault="008261F8" w:rsidP="0070750F">
      <w:pPr>
        <w:jc w:val="both"/>
        <w:rPr>
          <w:rFonts w:ascii="Univers Next Pro Condensed" w:hAnsi="Univers Next Pro Condensed"/>
          <w:sz w:val="20"/>
          <w:szCs w:val="20"/>
        </w:rPr>
      </w:pPr>
    </w:p>
    <w:p w14:paraId="38A700F0" w14:textId="77777777" w:rsidR="008261F8" w:rsidRPr="00621297" w:rsidRDefault="008261F8" w:rsidP="0070750F">
      <w:pPr>
        <w:jc w:val="both"/>
        <w:rPr>
          <w:rFonts w:ascii="Univers Next Pro Condensed" w:hAnsi="Univers Next Pro Condensed"/>
          <w:sz w:val="20"/>
          <w:szCs w:val="20"/>
        </w:rPr>
      </w:pPr>
    </w:p>
    <w:p w14:paraId="42AB3DDE" w14:textId="60441687" w:rsidR="00DE6346" w:rsidRPr="00621297" w:rsidRDefault="00DE6346" w:rsidP="001D27BA">
      <w:pPr>
        <w:pStyle w:val="Titre1"/>
        <w:spacing w:before="0"/>
        <w:jc w:val="both"/>
        <w:rPr>
          <w:rFonts w:ascii="Univers Next Pro Condensed" w:hAnsi="Univers Next Pro Condensed"/>
          <w:caps/>
          <w:sz w:val="28"/>
          <w:u w:val="none"/>
        </w:rPr>
      </w:pPr>
      <w:bookmarkStart w:id="207" w:name="_Toc202515723"/>
      <w:r w:rsidRPr="00621297">
        <w:rPr>
          <w:rFonts w:ascii="Univers Next Pro Condensed" w:hAnsi="Univers Next Pro Condensed"/>
          <w:caps/>
          <w:sz w:val="28"/>
          <w:u w:val="none"/>
        </w:rPr>
        <w:t>ARTICLE 1</w:t>
      </w:r>
      <w:r w:rsidR="005265EF" w:rsidRPr="00621297">
        <w:rPr>
          <w:rFonts w:ascii="Univers Next Pro Condensed" w:hAnsi="Univers Next Pro Condensed"/>
          <w:caps/>
          <w:sz w:val="28"/>
          <w:u w:val="none"/>
        </w:rPr>
        <w:t>5</w:t>
      </w:r>
      <w:r w:rsidRPr="00621297">
        <w:rPr>
          <w:rFonts w:ascii="Univers Next Pro Condensed" w:hAnsi="Univers Next Pro Condensed"/>
          <w:caps/>
          <w:sz w:val="28"/>
          <w:u w:val="none"/>
        </w:rPr>
        <w:t xml:space="preserve"> – LITIGES</w:t>
      </w:r>
      <w:bookmarkEnd w:id="205"/>
      <w:bookmarkEnd w:id="207"/>
    </w:p>
    <w:p w14:paraId="3E7143E4" w14:textId="50B69ED0" w:rsidR="00DE6346" w:rsidRPr="00621297" w:rsidRDefault="00DE6346" w:rsidP="00BE3DDB">
      <w:pPr>
        <w:pStyle w:val="Titre3"/>
        <w:ind w:firstLine="425"/>
        <w:rPr>
          <w:rFonts w:ascii="Univers Next Pro Condensed" w:hAnsi="Univers Next Pro Condensed"/>
          <w:iCs/>
          <w:sz w:val="20"/>
          <w:szCs w:val="20"/>
        </w:rPr>
      </w:pPr>
      <w:bookmarkStart w:id="208" w:name="_Toc301863093"/>
      <w:bookmarkStart w:id="209" w:name="_Toc202515724"/>
      <w:r w:rsidRPr="00621297">
        <w:rPr>
          <w:rFonts w:ascii="Univers Next Pro Condensed" w:hAnsi="Univers Next Pro Condensed"/>
          <w:iCs/>
          <w:sz w:val="20"/>
          <w:szCs w:val="20"/>
        </w:rPr>
        <w:t>1</w:t>
      </w:r>
      <w:r w:rsidR="005265EF" w:rsidRPr="00621297">
        <w:rPr>
          <w:rFonts w:ascii="Univers Next Pro Condensed" w:hAnsi="Univers Next Pro Condensed"/>
          <w:iCs/>
          <w:sz w:val="20"/>
          <w:szCs w:val="20"/>
        </w:rPr>
        <w:t>5</w:t>
      </w:r>
      <w:r w:rsidRPr="00621297">
        <w:rPr>
          <w:rFonts w:ascii="Univers Next Pro Condensed" w:hAnsi="Univers Next Pro Condensed"/>
          <w:iCs/>
          <w:sz w:val="20"/>
          <w:szCs w:val="20"/>
        </w:rPr>
        <w:t>.1 – Règlement amiable des différends</w:t>
      </w:r>
      <w:bookmarkEnd w:id="208"/>
      <w:bookmarkEnd w:id="209"/>
    </w:p>
    <w:p w14:paraId="1A465E4B" w14:textId="77777777" w:rsidR="00DE6346" w:rsidRPr="00621297" w:rsidRDefault="00DE6346" w:rsidP="00BE3DDB">
      <w:pPr>
        <w:jc w:val="both"/>
        <w:rPr>
          <w:rFonts w:ascii="Univers Next Pro Condensed" w:hAnsi="Univers Next Pro Condensed"/>
          <w:sz w:val="20"/>
          <w:szCs w:val="20"/>
        </w:rPr>
      </w:pPr>
    </w:p>
    <w:p w14:paraId="189C1C45" w14:textId="77777777" w:rsidR="00DE6346" w:rsidRPr="00621297" w:rsidRDefault="00DE6346" w:rsidP="00FC02D7">
      <w:pPr>
        <w:numPr>
          <w:ilvl w:val="0"/>
          <w:numId w:val="7"/>
        </w:numPr>
        <w:jc w:val="both"/>
        <w:rPr>
          <w:rFonts w:ascii="Univers Next Pro Condensed" w:hAnsi="Univers Next Pro Condensed"/>
          <w:sz w:val="20"/>
          <w:szCs w:val="20"/>
        </w:rPr>
      </w:pPr>
      <w:r w:rsidRPr="00621297">
        <w:rPr>
          <w:rFonts w:ascii="Univers Next Pro Condensed" w:hAnsi="Univers Next Pro Condensed"/>
          <w:sz w:val="20"/>
          <w:szCs w:val="20"/>
        </w:rPr>
        <w:t>Saisine du comité consultatif de règlement amiable</w:t>
      </w:r>
    </w:p>
    <w:p w14:paraId="37F53F4F" w14:textId="77777777" w:rsidR="00DE6346" w:rsidRPr="00621297" w:rsidRDefault="00DE6346" w:rsidP="00BE3DDB">
      <w:pPr>
        <w:jc w:val="both"/>
        <w:rPr>
          <w:rFonts w:ascii="Univers Next Pro Condensed" w:hAnsi="Univers Next Pro Condensed"/>
          <w:sz w:val="20"/>
          <w:szCs w:val="20"/>
        </w:rPr>
      </w:pPr>
    </w:p>
    <w:p w14:paraId="55ACB7BE" w14:textId="2799CFC1" w:rsidR="009903F6" w:rsidRPr="00621297" w:rsidRDefault="00795EAF" w:rsidP="00795EAF">
      <w:pPr>
        <w:jc w:val="both"/>
        <w:rPr>
          <w:rFonts w:ascii="Univers Next Pro Condensed" w:hAnsi="Univers Next Pro Condensed"/>
          <w:sz w:val="20"/>
          <w:szCs w:val="20"/>
        </w:rPr>
      </w:pPr>
      <w:bookmarkStart w:id="210" w:name="_Toc301863094"/>
      <w:r w:rsidRPr="00621297">
        <w:rPr>
          <w:rFonts w:ascii="Univers Next Pro Condensed" w:hAnsi="Univers Next Pro Condensed"/>
          <w:sz w:val="20"/>
          <w:szCs w:val="20"/>
        </w:rPr>
        <w:t>À</w:t>
      </w:r>
      <w:r w:rsidR="008261F8" w:rsidRPr="00621297">
        <w:rPr>
          <w:rFonts w:ascii="Univers Next Pro Condensed" w:hAnsi="Univers Next Pro Condensed"/>
          <w:sz w:val="20"/>
          <w:szCs w:val="20"/>
        </w:rPr>
        <w:t xml:space="preserve"> défaut de parvenir à un accord amiable, et avant de saisir la juridiction compétente, pour les litiges nés de l’exécution de marché, les parties peuvent convenir de saisir le comité consultatif de règlement amiable qui est chargé de trouver une solution amiable et équitable (conformément aux articles R.2197-1 à R.2197-25 </w:t>
      </w:r>
      <w:r w:rsidR="00F2020B" w:rsidRPr="00621297">
        <w:rPr>
          <w:rFonts w:ascii="Univers Next Pro Condensed" w:hAnsi="Univers Next Pro Condensed"/>
          <w:sz w:val="20"/>
          <w:szCs w:val="20"/>
        </w:rPr>
        <w:t xml:space="preserve">du </w:t>
      </w:r>
      <w:r w:rsidR="008261F8" w:rsidRPr="00621297">
        <w:rPr>
          <w:rFonts w:ascii="Univers Next Pro Condensed" w:hAnsi="Univers Next Pro Condensed"/>
          <w:sz w:val="20"/>
          <w:szCs w:val="20"/>
        </w:rPr>
        <w:t>Code de la commande publique.</w:t>
      </w:r>
      <w:r w:rsidR="00CB32B2" w:rsidRPr="00621297">
        <w:rPr>
          <w:rFonts w:ascii="Univers Next Pro Condensed" w:hAnsi="Univers Next Pro Condensed"/>
          <w:sz w:val="20"/>
          <w:szCs w:val="20"/>
        </w:rPr>
        <w:t>)</w:t>
      </w:r>
      <w:r w:rsidR="009903F6" w:rsidRPr="00621297">
        <w:rPr>
          <w:rFonts w:ascii="Univers Next Pro Condensed" w:hAnsi="Univers Next Pro Condensed"/>
          <w:sz w:val="20"/>
          <w:szCs w:val="20"/>
        </w:rPr>
        <w:t>.</w:t>
      </w:r>
    </w:p>
    <w:p w14:paraId="1D846438" w14:textId="0D845BD3" w:rsidR="00DE6346" w:rsidRPr="00621297" w:rsidRDefault="00DE6346" w:rsidP="00BE3DDB">
      <w:pPr>
        <w:pStyle w:val="Titre3"/>
        <w:ind w:firstLine="425"/>
        <w:rPr>
          <w:rFonts w:ascii="Univers Next Pro Condensed" w:hAnsi="Univers Next Pro Condensed"/>
          <w:iCs/>
          <w:sz w:val="20"/>
          <w:szCs w:val="20"/>
        </w:rPr>
      </w:pPr>
      <w:bookmarkStart w:id="211" w:name="_Toc202515725"/>
      <w:r w:rsidRPr="00621297">
        <w:rPr>
          <w:rFonts w:ascii="Univers Next Pro Condensed" w:hAnsi="Univers Next Pro Condensed"/>
          <w:iCs/>
          <w:sz w:val="20"/>
          <w:szCs w:val="20"/>
        </w:rPr>
        <w:t>1</w:t>
      </w:r>
      <w:r w:rsidR="005265EF" w:rsidRPr="00621297">
        <w:rPr>
          <w:rFonts w:ascii="Univers Next Pro Condensed" w:hAnsi="Univers Next Pro Condensed"/>
          <w:iCs/>
          <w:sz w:val="20"/>
          <w:szCs w:val="20"/>
        </w:rPr>
        <w:t>5</w:t>
      </w:r>
      <w:r w:rsidRPr="00621297">
        <w:rPr>
          <w:rFonts w:ascii="Univers Next Pro Condensed" w:hAnsi="Univers Next Pro Condensed"/>
          <w:iCs/>
          <w:sz w:val="20"/>
          <w:szCs w:val="20"/>
        </w:rPr>
        <w:t>.2 – Tribunal Compétent</w:t>
      </w:r>
      <w:bookmarkEnd w:id="210"/>
      <w:bookmarkEnd w:id="211"/>
    </w:p>
    <w:p w14:paraId="7B058C09" w14:textId="77777777" w:rsidR="00DE6346" w:rsidRPr="00621297" w:rsidRDefault="00DE6346" w:rsidP="00BE3DDB">
      <w:pPr>
        <w:jc w:val="both"/>
        <w:rPr>
          <w:rFonts w:ascii="Univers Next Pro Condensed" w:hAnsi="Univers Next Pro Condensed"/>
          <w:sz w:val="22"/>
          <w:szCs w:val="22"/>
        </w:rPr>
      </w:pPr>
    </w:p>
    <w:p w14:paraId="1EDA315A" w14:textId="77777777" w:rsidR="00DE6346" w:rsidRPr="00621297" w:rsidRDefault="00DE6346" w:rsidP="00BE3DDB">
      <w:pPr>
        <w:jc w:val="both"/>
        <w:rPr>
          <w:rFonts w:ascii="Univers Next Pro Condensed" w:hAnsi="Univers Next Pro Condensed"/>
          <w:sz w:val="20"/>
          <w:szCs w:val="20"/>
        </w:rPr>
      </w:pPr>
      <w:r w:rsidRPr="00621297">
        <w:rPr>
          <w:rFonts w:ascii="Univers Next Pro Condensed" w:hAnsi="Univers Next Pro Condensed"/>
          <w:sz w:val="20"/>
          <w:szCs w:val="20"/>
        </w:rPr>
        <w:t xml:space="preserve">En cas de litiges entre les parties au contrat, le tribunal compétent est le Tribunal administratif de Paris conformément aux dispositions de l’article R 312 – 11 du code de justice administrative.  </w:t>
      </w:r>
    </w:p>
    <w:p w14:paraId="10D1270B" w14:textId="77777777" w:rsidR="00E072CD" w:rsidRPr="00621297" w:rsidRDefault="00E072CD" w:rsidP="0094364B">
      <w:pPr>
        <w:jc w:val="both"/>
        <w:rPr>
          <w:rFonts w:ascii="Univers Next Pro Condensed" w:hAnsi="Univers Next Pro Condensed"/>
          <w:sz w:val="22"/>
          <w:szCs w:val="22"/>
        </w:rPr>
      </w:pPr>
    </w:p>
    <w:p w14:paraId="161E8A55" w14:textId="7D178D7F" w:rsidR="009903F6" w:rsidRPr="00621297" w:rsidRDefault="009903F6" w:rsidP="009903F6">
      <w:pPr>
        <w:pStyle w:val="Titre1"/>
        <w:spacing w:before="0"/>
        <w:jc w:val="both"/>
        <w:rPr>
          <w:rFonts w:ascii="Univers Next Pro Condensed" w:hAnsi="Univers Next Pro Condensed"/>
          <w:caps/>
          <w:sz w:val="28"/>
          <w:u w:val="none"/>
        </w:rPr>
      </w:pPr>
      <w:bookmarkStart w:id="212" w:name="_Toc15575295"/>
      <w:bookmarkStart w:id="213" w:name="_Toc21982358"/>
      <w:bookmarkStart w:id="214" w:name="_Toc40171478"/>
      <w:bookmarkStart w:id="215" w:name="_Toc202515726"/>
      <w:r w:rsidRPr="00621297">
        <w:rPr>
          <w:rFonts w:ascii="Univers Next Pro Condensed" w:hAnsi="Univers Next Pro Condensed"/>
          <w:caps/>
          <w:sz w:val="28"/>
          <w:u w:val="none"/>
        </w:rPr>
        <w:t>ARTICLE 1</w:t>
      </w:r>
      <w:r w:rsidR="005265EF" w:rsidRPr="00621297">
        <w:rPr>
          <w:rFonts w:ascii="Univers Next Pro Condensed" w:hAnsi="Univers Next Pro Condensed"/>
          <w:caps/>
          <w:sz w:val="28"/>
          <w:u w:val="none"/>
        </w:rPr>
        <w:t>6</w:t>
      </w:r>
      <w:r w:rsidRPr="00621297">
        <w:rPr>
          <w:rFonts w:ascii="Univers Next Pro Condensed" w:hAnsi="Univers Next Pro Condensed"/>
          <w:caps/>
          <w:sz w:val="28"/>
          <w:u w:val="none"/>
        </w:rPr>
        <w:t xml:space="preserve"> – RECOURS </w:t>
      </w:r>
      <w:r w:rsidR="009C23B7" w:rsidRPr="00621297">
        <w:rPr>
          <w:rFonts w:ascii="Univers Next Pro Condensed" w:hAnsi="Univers Next Pro Condensed"/>
          <w:caps/>
          <w:sz w:val="28"/>
          <w:u w:val="none"/>
        </w:rPr>
        <w:t xml:space="preserve">A </w:t>
      </w:r>
      <w:r w:rsidRPr="00621297">
        <w:rPr>
          <w:rFonts w:ascii="Univers Next Pro Condensed" w:hAnsi="Univers Next Pro Condensed"/>
          <w:caps/>
          <w:sz w:val="28"/>
          <w:u w:val="none"/>
        </w:rPr>
        <w:t xml:space="preserve">une procédure NEGOCIEE POUR LA </w:t>
      </w:r>
      <w:bookmarkEnd w:id="212"/>
      <w:bookmarkEnd w:id="213"/>
      <w:bookmarkEnd w:id="214"/>
      <w:r w:rsidR="005920A5" w:rsidRPr="00621297">
        <w:rPr>
          <w:rFonts w:ascii="Univers Next Pro Condensed" w:hAnsi="Univers Next Pro Condensed"/>
          <w:caps/>
          <w:sz w:val="28"/>
          <w:u w:val="none"/>
        </w:rPr>
        <w:t>COMMANDE DE FOURNITURES COMPLEMENTAIRES</w:t>
      </w:r>
      <w:bookmarkEnd w:id="215"/>
    </w:p>
    <w:p w14:paraId="2CAD985A" w14:textId="77777777" w:rsidR="009903F6" w:rsidRPr="00621297" w:rsidRDefault="009903F6" w:rsidP="009903F6">
      <w:pPr>
        <w:rPr>
          <w:rFonts w:ascii="Univers Next Pro Condensed" w:hAnsi="Univers Next Pro Condensed"/>
          <w:sz w:val="20"/>
          <w:szCs w:val="20"/>
        </w:rPr>
      </w:pPr>
    </w:p>
    <w:p w14:paraId="7E0FBC93" w14:textId="7A841748" w:rsidR="009903F6" w:rsidRPr="00621297" w:rsidRDefault="009903F6" w:rsidP="002F1566">
      <w:pPr>
        <w:jc w:val="both"/>
        <w:rPr>
          <w:rFonts w:ascii="Univers Next Pro Condensed" w:hAnsi="Univers Next Pro Condensed"/>
          <w:sz w:val="20"/>
          <w:szCs w:val="20"/>
        </w:rPr>
      </w:pPr>
      <w:r w:rsidRPr="00621297">
        <w:rPr>
          <w:rFonts w:ascii="Univers Next Pro Condensed" w:hAnsi="Univers Next Pro Condensed"/>
          <w:sz w:val="20"/>
          <w:szCs w:val="20"/>
        </w:rPr>
        <w:t>En application de l’article R.2122-</w:t>
      </w:r>
      <w:r w:rsidR="002F1566" w:rsidRPr="00621297">
        <w:rPr>
          <w:rFonts w:ascii="Univers Next Pro Condensed" w:hAnsi="Univers Next Pro Condensed"/>
          <w:sz w:val="20"/>
          <w:szCs w:val="20"/>
        </w:rPr>
        <w:t>4</w:t>
      </w:r>
      <w:r w:rsidRPr="00621297">
        <w:rPr>
          <w:rFonts w:ascii="Univers Next Pro Condensed" w:hAnsi="Univers Next Pro Condensed"/>
          <w:sz w:val="20"/>
          <w:szCs w:val="20"/>
        </w:rPr>
        <w:t xml:space="preserve"> du Code de la commande publique,</w:t>
      </w:r>
      <w:r w:rsidR="00CE2C69" w:rsidRPr="00621297">
        <w:rPr>
          <w:rFonts w:ascii="Univers Next Pro Condensed" w:hAnsi="Univers Next Pro Condensed"/>
          <w:sz w:val="20"/>
          <w:szCs w:val="20"/>
        </w:rPr>
        <w:t xml:space="preserve"> l’acheteur peut passer un marché de fournitures sans publicité ni mise en concurrence préalables ayant pour objet</w:t>
      </w:r>
      <w:r w:rsidRPr="00621297">
        <w:rPr>
          <w:rFonts w:ascii="Univers Next Pro Condensed" w:hAnsi="Univers Next Pro Condensed"/>
          <w:sz w:val="20"/>
          <w:szCs w:val="20"/>
        </w:rPr>
        <w:t xml:space="preserve"> </w:t>
      </w:r>
      <w:r w:rsidR="002F1566" w:rsidRPr="00621297">
        <w:rPr>
          <w:rFonts w:ascii="Univers Next Pro Condensed" w:hAnsi="Univers Next Pro Condensed"/>
          <w:sz w:val="20"/>
          <w:szCs w:val="20"/>
        </w:rPr>
        <w:t xml:space="preserve">des livraisons complémentaires exécutées par le fournisseur initial et qui sont destinées soit au renouvellement partiel de fournitures ou d’installations, soit à l’extension de fournitures ou d’installations existantes, lorsque le changement de fournisseur obligerait l’acheteur à acquérir des fournitures ayant des caractéristiques techniques différentes entraînant une incompatibilité ou des difficultés techniques d’utilisation et d’entretien disproportionnées. </w:t>
      </w:r>
    </w:p>
    <w:p w14:paraId="65E8E155" w14:textId="78D9D514" w:rsidR="002F1566" w:rsidRPr="00621297" w:rsidRDefault="002F1566" w:rsidP="002F1566">
      <w:pPr>
        <w:jc w:val="both"/>
        <w:rPr>
          <w:rFonts w:ascii="Univers Next Pro Condensed" w:hAnsi="Univers Next Pro Condensed"/>
          <w:sz w:val="20"/>
          <w:szCs w:val="20"/>
        </w:rPr>
      </w:pPr>
      <w:r w:rsidRPr="00621297">
        <w:rPr>
          <w:rFonts w:ascii="Univers Next Pro Condensed" w:hAnsi="Univers Next Pro Condensed"/>
          <w:sz w:val="20"/>
          <w:szCs w:val="20"/>
        </w:rPr>
        <w:t>Lorsqu’un tel marché est passé par le pouvoir adjudicateur, sa durée ne peut dépasser</w:t>
      </w:r>
      <w:r w:rsidR="00C73E6A" w:rsidRPr="00621297">
        <w:rPr>
          <w:rFonts w:ascii="Univers Next Pro Condensed" w:hAnsi="Univers Next Pro Condensed"/>
          <w:sz w:val="20"/>
          <w:szCs w:val="20"/>
        </w:rPr>
        <w:t>, sauf cas dûment justifié, trois ans, périodes de reconductions comprises.</w:t>
      </w:r>
    </w:p>
    <w:p w14:paraId="7BDCEF05" w14:textId="77777777" w:rsidR="009903F6" w:rsidRPr="00621297" w:rsidRDefault="009903F6" w:rsidP="002719E7">
      <w:pPr>
        <w:rPr>
          <w:rFonts w:ascii="Univers Next Pro Condensed" w:hAnsi="Univers Next Pro Condensed"/>
          <w:sz w:val="22"/>
          <w:szCs w:val="22"/>
        </w:rPr>
      </w:pPr>
    </w:p>
    <w:p w14:paraId="7E55CC7E" w14:textId="158BF564" w:rsidR="00DE6346" w:rsidRPr="00621297" w:rsidRDefault="00DE6346" w:rsidP="00BE3DDB">
      <w:pPr>
        <w:pStyle w:val="Titre1"/>
        <w:spacing w:before="0"/>
        <w:jc w:val="both"/>
        <w:rPr>
          <w:rFonts w:ascii="Univers Next Pro Condensed" w:hAnsi="Univers Next Pro Condensed"/>
          <w:caps/>
          <w:sz w:val="28"/>
          <w:u w:val="none"/>
        </w:rPr>
      </w:pPr>
      <w:bookmarkStart w:id="216" w:name="_Toc278549607"/>
      <w:bookmarkStart w:id="217" w:name="_Toc278962650"/>
      <w:bookmarkStart w:id="218" w:name="_Toc280086231"/>
      <w:bookmarkStart w:id="219" w:name="_Toc299012013"/>
      <w:bookmarkStart w:id="220" w:name="_Toc301863095"/>
      <w:bookmarkStart w:id="221" w:name="_Toc202515727"/>
      <w:bookmarkStart w:id="222" w:name="_Toc197326335"/>
      <w:r w:rsidRPr="00621297">
        <w:rPr>
          <w:rFonts w:ascii="Univers Next Pro Condensed" w:hAnsi="Univers Next Pro Condensed"/>
          <w:caps/>
          <w:sz w:val="28"/>
          <w:u w:val="none"/>
        </w:rPr>
        <w:t xml:space="preserve">Article </w:t>
      </w:r>
      <w:r w:rsidR="003352B2" w:rsidRPr="00621297">
        <w:rPr>
          <w:rFonts w:ascii="Univers Next Pro Condensed" w:hAnsi="Univers Next Pro Condensed"/>
          <w:caps/>
          <w:sz w:val="28"/>
          <w:u w:val="none"/>
        </w:rPr>
        <w:t>1</w:t>
      </w:r>
      <w:r w:rsidR="005265EF" w:rsidRPr="00621297">
        <w:rPr>
          <w:rFonts w:ascii="Univers Next Pro Condensed" w:hAnsi="Univers Next Pro Condensed"/>
          <w:caps/>
          <w:sz w:val="28"/>
          <w:u w:val="none"/>
        </w:rPr>
        <w:t>7</w:t>
      </w:r>
      <w:r w:rsidR="003352B2" w:rsidRPr="00621297">
        <w:rPr>
          <w:rFonts w:ascii="Univers Next Pro Condensed" w:hAnsi="Univers Next Pro Condensed"/>
          <w:caps/>
          <w:sz w:val="28"/>
          <w:u w:val="none"/>
        </w:rPr>
        <w:t xml:space="preserve"> </w:t>
      </w:r>
      <w:r w:rsidRPr="00621297">
        <w:rPr>
          <w:rFonts w:ascii="Univers Next Pro Condensed" w:hAnsi="Univers Next Pro Condensed"/>
          <w:caps/>
          <w:sz w:val="28"/>
          <w:u w:val="none"/>
        </w:rPr>
        <w:t>– Protection de la main d’œuvre</w:t>
      </w:r>
      <w:bookmarkEnd w:id="216"/>
      <w:bookmarkEnd w:id="217"/>
      <w:bookmarkEnd w:id="218"/>
      <w:bookmarkEnd w:id="219"/>
      <w:bookmarkEnd w:id="220"/>
      <w:bookmarkEnd w:id="221"/>
    </w:p>
    <w:p w14:paraId="3C93035F" w14:textId="77777777" w:rsidR="00DE6346" w:rsidRPr="00621297" w:rsidRDefault="00DE6346" w:rsidP="00BE3DDB">
      <w:pPr>
        <w:rPr>
          <w:rFonts w:ascii="Univers Next Pro Condensed" w:hAnsi="Univers Next Pro Condensed"/>
          <w:sz w:val="20"/>
          <w:szCs w:val="20"/>
        </w:rPr>
      </w:pPr>
    </w:p>
    <w:p w14:paraId="6EF52841" w14:textId="7D5DD539" w:rsidR="00DE6346" w:rsidRPr="00621297" w:rsidRDefault="00DE6346" w:rsidP="00BE3DDB">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titulaire </w:t>
      </w:r>
      <w:r w:rsidR="00874BFF" w:rsidRPr="00621297">
        <w:rPr>
          <w:rFonts w:ascii="Univers Next Pro Condensed" w:hAnsi="Univers Next Pro Condensed"/>
          <w:sz w:val="20"/>
          <w:szCs w:val="20"/>
        </w:rPr>
        <w:t>de l’accord-cadre</w:t>
      </w:r>
      <w:r w:rsidRPr="00621297">
        <w:rPr>
          <w:rFonts w:ascii="Univers Next Pro Condensed" w:hAnsi="Univers Next Pro Condensed"/>
          <w:sz w:val="20"/>
          <w:szCs w:val="20"/>
        </w:rPr>
        <w:t xml:space="preserve"> s’engage à respecter les conventions internationales du travail ci-après désignées, pour l’exécution </w:t>
      </w:r>
      <w:r w:rsidR="00874BFF" w:rsidRPr="00621297">
        <w:rPr>
          <w:rFonts w:ascii="Univers Next Pro Condensed" w:hAnsi="Univers Next Pro Condensed"/>
          <w:sz w:val="20"/>
          <w:szCs w:val="20"/>
        </w:rPr>
        <w:t>de l’accord-cadre</w:t>
      </w:r>
      <w:r w:rsidRPr="00621297">
        <w:rPr>
          <w:rFonts w:ascii="Univers Next Pro Condensed" w:hAnsi="Univers Next Pro Condensed"/>
          <w:sz w:val="20"/>
          <w:szCs w:val="20"/>
        </w:rPr>
        <w:t xml:space="preserve">. Il s’engage à vérifier que ses sous-traitants et ses fournisseurs respectent également </w:t>
      </w:r>
      <w:r w:rsidR="00D06F23" w:rsidRPr="00621297">
        <w:rPr>
          <w:rFonts w:ascii="Univers Next Pro Condensed" w:hAnsi="Univers Next Pro Condensed"/>
          <w:sz w:val="20"/>
          <w:szCs w:val="20"/>
        </w:rPr>
        <w:t>lesdites</w:t>
      </w:r>
      <w:r w:rsidRPr="00621297">
        <w:rPr>
          <w:rFonts w:ascii="Univers Next Pro Condensed" w:hAnsi="Univers Next Pro Condensed"/>
          <w:sz w:val="20"/>
          <w:szCs w:val="20"/>
        </w:rPr>
        <w:t xml:space="preserve"> conventions :</w:t>
      </w:r>
    </w:p>
    <w:p w14:paraId="4E163029" w14:textId="77777777" w:rsidR="00874BFF" w:rsidRPr="00621297" w:rsidRDefault="00874BFF" w:rsidP="00BE3DDB">
      <w:pPr>
        <w:jc w:val="both"/>
        <w:rPr>
          <w:rFonts w:ascii="Univers Next Pro Condensed" w:hAnsi="Univers Next Pro Condensed"/>
          <w:sz w:val="10"/>
          <w:szCs w:val="10"/>
        </w:rPr>
      </w:pPr>
    </w:p>
    <w:p w14:paraId="44427A1F" w14:textId="69F2F4B7" w:rsidR="00DE6346" w:rsidRPr="00621297" w:rsidRDefault="007B71E2" w:rsidP="007B71E2">
      <w:pPr>
        <w:pStyle w:val="Paragraphedeliste"/>
        <w:numPr>
          <w:ilvl w:val="0"/>
          <w:numId w:val="39"/>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DE6346" w:rsidRPr="00621297">
        <w:rPr>
          <w:rFonts w:ascii="Univers Next Pro Condensed" w:hAnsi="Univers Next Pro Condensed"/>
          <w:sz w:val="20"/>
          <w:szCs w:val="20"/>
        </w:rPr>
        <w:t>a convention sur la liberté syndicale et la protection du droit syndical (C87, 1948)</w:t>
      </w:r>
    </w:p>
    <w:p w14:paraId="4553E050" w14:textId="736E1A8B" w:rsidR="00DE6346" w:rsidRPr="00621297" w:rsidRDefault="007B71E2" w:rsidP="007B71E2">
      <w:pPr>
        <w:pStyle w:val="Paragraphedeliste"/>
        <w:numPr>
          <w:ilvl w:val="0"/>
          <w:numId w:val="39"/>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DE6346" w:rsidRPr="00621297">
        <w:rPr>
          <w:rFonts w:ascii="Univers Next Pro Condensed" w:hAnsi="Univers Next Pro Condensed"/>
          <w:sz w:val="20"/>
          <w:szCs w:val="20"/>
        </w:rPr>
        <w:t>a convention sur le droit d’organisation et de négo</w:t>
      </w:r>
      <w:r w:rsidR="0054187F" w:rsidRPr="00621297">
        <w:rPr>
          <w:rFonts w:ascii="Univers Next Pro Condensed" w:hAnsi="Univers Next Pro Condensed"/>
          <w:sz w:val="20"/>
          <w:szCs w:val="20"/>
        </w:rPr>
        <w:t>ciation collective (C98, 1949)</w:t>
      </w:r>
    </w:p>
    <w:p w14:paraId="3DD129DD" w14:textId="50DAFC58" w:rsidR="00DE6346" w:rsidRPr="00621297" w:rsidRDefault="007B71E2" w:rsidP="007B71E2">
      <w:pPr>
        <w:pStyle w:val="Paragraphedeliste"/>
        <w:numPr>
          <w:ilvl w:val="0"/>
          <w:numId w:val="39"/>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DE6346" w:rsidRPr="00621297">
        <w:rPr>
          <w:rFonts w:ascii="Univers Next Pro Condensed" w:hAnsi="Univers Next Pro Condensed"/>
          <w:sz w:val="20"/>
          <w:szCs w:val="20"/>
        </w:rPr>
        <w:t>a convention su</w:t>
      </w:r>
      <w:r w:rsidR="0054187F" w:rsidRPr="00621297">
        <w:rPr>
          <w:rFonts w:ascii="Univers Next Pro Condensed" w:hAnsi="Univers Next Pro Condensed"/>
          <w:sz w:val="20"/>
          <w:szCs w:val="20"/>
        </w:rPr>
        <w:t>r le travail forcé (C29, 1930)</w:t>
      </w:r>
    </w:p>
    <w:p w14:paraId="1C3FE418" w14:textId="53F247A3" w:rsidR="00DE6346" w:rsidRPr="00621297" w:rsidRDefault="007B71E2" w:rsidP="007B71E2">
      <w:pPr>
        <w:pStyle w:val="Paragraphedeliste"/>
        <w:numPr>
          <w:ilvl w:val="0"/>
          <w:numId w:val="39"/>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DE6346" w:rsidRPr="00621297">
        <w:rPr>
          <w:rFonts w:ascii="Univers Next Pro Condensed" w:hAnsi="Univers Next Pro Condensed"/>
          <w:sz w:val="20"/>
          <w:szCs w:val="20"/>
        </w:rPr>
        <w:t>a convention sur l’abolition du travail forc</w:t>
      </w:r>
      <w:r w:rsidR="0054187F" w:rsidRPr="00621297">
        <w:rPr>
          <w:rFonts w:ascii="Univers Next Pro Condensed" w:hAnsi="Univers Next Pro Condensed"/>
          <w:sz w:val="20"/>
          <w:szCs w:val="20"/>
        </w:rPr>
        <w:t>é (C105, 1957)</w:t>
      </w:r>
    </w:p>
    <w:p w14:paraId="5A1E3A45" w14:textId="136EC253" w:rsidR="00DE6346" w:rsidRPr="00621297" w:rsidRDefault="007B71E2" w:rsidP="007B71E2">
      <w:pPr>
        <w:pStyle w:val="Paragraphedeliste"/>
        <w:numPr>
          <w:ilvl w:val="0"/>
          <w:numId w:val="39"/>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DE6346" w:rsidRPr="00621297">
        <w:rPr>
          <w:rFonts w:ascii="Univers Next Pro Condensed" w:hAnsi="Univers Next Pro Condensed"/>
          <w:sz w:val="20"/>
          <w:szCs w:val="20"/>
        </w:rPr>
        <w:t>a convention sur l’égalit</w:t>
      </w:r>
      <w:r w:rsidR="0054187F" w:rsidRPr="00621297">
        <w:rPr>
          <w:rFonts w:ascii="Univers Next Pro Condensed" w:hAnsi="Univers Next Pro Condensed"/>
          <w:sz w:val="20"/>
          <w:szCs w:val="20"/>
        </w:rPr>
        <w:t>é de rémunération (C100, 1951)</w:t>
      </w:r>
    </w:p>
    <w:p w14:paraId="54AE42D4" w14:textId="1BE6E64D" w:rsidR="00DE6346" w:rsidRPr="00621297" w:rsidRDefault="007B71E2" w:rsidP="007B71E2">
      <w:pPr>
        <w:pStyle w:val="Paragraphedeliste"/>
        <w:numPr>
          <w:ilvl w:val="0"/>
          <w:numId w:val="39"/>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DE6346" w:rsidRPr="00621297">
        <w:rPr>
          <w:rFonts w:ascii="Univers Next Pro Condensed" w:hAnsi="Univers Next Pro Condensed"/>
          <w:sz w:val="20"/>
          <w:szCs w:val="20"/>
        </w:rPr>
        <w:t>a convention concernant la discrimination (emp</w:t>
      </w:r>
      <w:r w:rsidR="0054187F" w:rsidRPr="00621297">
        <w:rPr>
          <w:rFonts w:ascii="Univers Next Pro Condensed" w:hAnsi="Univers Next Pro Condensed"/>
          <w:sz w:val="20"/>
          <w:szCs w:val="20"/>
        </w:rPr>
        <w:t>loi et profession, C111, 1958)</w:t>
      </w:r>
    </w:p>
    <w:p w14:paraId="3C46B015" w14:textId="50A27CB7" w:rsidR="00DE6346" w:rsidRPr="00621297" w:rsidRDefault="007B71E2" w:rsidP="007B71E2">
      <w:pPr>
        <w:pStyle w:val="Paragraphedeliste"/>
        <w:numPr>
          <w:ilvl w:val="0"/>
          <w:numId w:val="39"/>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DE6346" w:rsidRPr="00621297">
        <w:rPr>
          <w:rFonts w:ascii="Univers Next Pro Condensed" w:hAnsi="Univers Next Pro Condensed"/>
          <w:sz w:val="20"/>
          <w:szCs w:val="20"/>
        </w:rPr>
        <w:t xml:space="preserve">a convention </w:t>
      </w:r>
      <w:r w:rsidR="0054187F" w:rsidRPr="00621297">
        <w:rPr>
          <w:rFonts w:ascii="Univers Next Pro Condensed" w:hAnsi="Univers Next Pro Condensed"/>
          <w:sz w:val="20"/>
          <w:szCs w:val="20"/>
        </w:rPr>
        <w:t xml:space="preserve">sur l’âge minimum (C138, 1973) </w:t>
      </w:r>
    </w:p>
    <w:p w14:paraId="7EDDF323" w14:textId="406A1039" w:rsidR="00DE6346" w:rsidRPr="00621297" w:rsidRDefault="007B71E2" w:rsidP="007B71E2">
      <w:pPr>
        <w:pStyle w:val="Paragraphedeliste"/>
        <w:numPr>
          <w:ilvl w:val="0"/>
          <w:numId w:val="39"/>
        </w:numPr>
        <w:jc w:val="both"/>
        <w:rPr>
          <w:rFonts w:ascii="Univers Next Pro Condensed" w:hAnsi="Univers Next Pro Condensed"/>
          <w:sz w:val="20"/>
          <w:szCs w:val="20"/>
        </w:rPr>
      </w:pPr>
      <w:r w:rsidRPr="00621297">
        <w:rPr>
          <w:rFonts w:ascii="Univers Next Pro Condensed" w:hAnsi="Univers Next Pro Condensed"/>
          <w:sz w:val="20"/>
          <w:szCs w:val="20"/>
        </w:rPr>
        <w:t>L</w:t>
      </w:r>
      <w:r w:rsidR="00DE6346" w:rsidRPr="00621297">
        <w:rPr>
          <w:rFonts w:ascii="Univers Next Pro Condensed" w:hAnsi="Univers Next Pro Condensed"/>
          <w:sz w:val="20"/>
          <w:szCs w:val="20"/>
        </w:rPr>
        <w:t>a convention sur les pires formes de tra</w:t>
      </w:r>
      <w:r w:rsidR="0054187F" w:rsidRPr="00621297">
        <w:rPr>
          <w:rFonts w:ascii="Univers Next Pro Condensed" w:hAnsi="Univers Next Pro Condensed"/>
          <w:sz w:val="20"/>
          <w:szCs w:val="20"/>
        </w:rPr>
        <w:t>vail des enfants (C182, 1999)</w:t>
      </w:r>
    </w:p>
    <w:p w14:paraId="23C579EE" w14:textId="77777777" w:rsidR="00874BFF" w:rsidRPr="00621297" w:rsidRDefault="00874BFF" w:rsidP="00BE3DDB">
      <w:pPr>
        <w:ind w:left="360"/>
        <w:jc w:val="both"/>
        <w:rPr>
          <w:rFonts w:ascii="Univers Next Pro Condensed" w:hAnsi="Univers Next Pro Condensed"/>
          <w:sz w:val="10"/>
          <w:szCs w:val="10"/>
        </w:rPr>
      </w:pPr>
    </w:p>
    <w:p w14:paraId="69E36ECF" w14:textId="77777777" w:rsidR="00DE6346" w:rsidRPr="00621297" w:rsidRDefault="00DE6346" w:rsidP="00BE3DDB">
      <w:pPr>
        <w:jc w:val="both"/>
        <w:rPr>
          <w:rFonts w:ascii="Univers Next Pro Condensed" w:hAnsi="Univers Next Pro Condensed"/>
          <w:sz w:val="20"/>
          <w:szCs w:val="20"/>
        </w:rPr>
      </w:pPr>
      <w:r w:rsidRPr="00621297">
        <w:rPr>
          <w:rFonts w:ascii="Univers Next Pro Condensed" w:hAnsi="Univers Next Pro Condensed"/>
          <w:sz w:val="20"/>
          <w:szCs w:val="20"/>
        </w:rPr>
        <w:t>Le Centre Pompidou est en droit</w:t>
      </w:r>
      <w:r w:rsidR="00F044FF" w:rsidRPr="00621297">
        <w:rPr>
          <w:rFonts w:ascii="Univers Next Pro Condensed" w:hAnsi="Univers Next Pro Condensed"/>
          <w:sz w:val="20"/>
          <w:szCs w:val="20"/>
        </w:rPr>
        <w:t>,</w:t>
      </w:r>
      <w:r w:rsidRPr="00621297">
        <w:rPr>
          <w:rFonts w:ascii="Univers Next Pro Condensed" w:hAnsi="Univers Next Pro Condensed"/>
          <w:sz w:val="20"/>
          <w:szCs w:val="20"/>
        </w:rPr>
        <w:t xml:space="preserve"> pour l’application de la présente disposition, de demander au titulaire une attestation sur l’honneur de sa part ainsi que de celle de ses sous-traitants, prestataires et fournisseurs sur le respect de ces conventions.</w:t>
      </w:r>
    </w:p>
    <w:p w14:paraId="551EE2C0" w14:textId="77777777" w:rsidR="00DE6346" w:rsidRPr="00621297" w:rsidRDefault="00DE6346" w:rsidP="00BE3DDB">
      <w:pPr>
        <w:jc w:val="both"/>
        <w:rPr>
          <w:rFonts w:ascii="Univers Next Pro Condensed" w:hAnsi="Univers Next Pro Condensed"/>
          <w:sz w:val="22"/>
          <w:szCs w:val="22"/>
        </w:rPr>
      </w:pPr>
    </w:p>
    <w:p w14:paraId="57C0A5BB" w14:textId="77777777" w:rsidR="00795EAF" w:rsidRDefault="00DE6346" w:rsidP="00795EAF">
      <w:pPr>
        <w:jc w:val="both"/>
        <w:rPr>
          <w:rFonts w:ascii="Univers Next Pro Condensed" w:hAnsi="Univers Next Pro Condensed"/>
          <w:sz w:val="20"/>
          <w:szCs w:val="20"/>
        </w:rPr>
      </w:pPr>
      <w:r w:rsidRPr="00621297">
        <w:rPr>
          <w:rFonts w:ascii="Univers Next Pro Condensed" w:hAnsi="Univers Next Pro Condensed"/>
          <w:sz w:val="20"/>
          <w:szCs w:val="20"/>
        </w:rPr>
        <w:t xml:space="preserve">Le </w:t>
      </w:r>
      <w:r w:rsidR="00874BFF" w:rsidRPr="00621297">
        <w:rPr>
          <w:rFonts w:ascii="Univers Next Pro Condensed" w:hAnsi="Univers Next Pro Condensed"/>
          <w:sz w:val="20"/>
          <w:szCs w:val="20"/>
        </w:rPr>
        <w:t>non-</w:t>
      </w:r>
      <w:r w:rsidRPr="00621297">
        <w:rPr>
          <w:rFonts w:ascii="Univers Next Pro Condensed" w:hAnsi="Univers Next Pro Condensed"/>
          <w:sz w:val="20"/>
          <w:szCs w:val="20"/>
        </w:rPr>
        <w:t xml:space="preserve">respect de cet engagement soumet le titulaire à l’application des dispositions de l’article </w:t>
      </w:r>
      <w:r w:rsidR="00CF785A" w:rsidRPr="00621297">
        <w:rPr>
          <w:rFonts w:ascii="Univers Next Pro Condensed" w:hAnsi="Univers Next Pro Condensed"/>
          <w:sz w:val="20"/>
          <w:szCs w:val="20"/>
        </w:rPr>
        <w:t>32</w:t>
      </w:r>
      <w:r w:rsidRPr="00621297">
        <w:rPr>
          <w:rFonts w:ascii="Univers Next Pro Condensed" w:hAnsi="Univers Next Pro Condensed"/>
          <w:sz w:val="20"/>
          <w:szCs w:val="20"/>
        </w:rPr>
        <w:t xml:space="preserve"> du CCAG </w:t>
      </w:r>
      <w:r w:rsidR="00CF785A" w:rsidRPr="00621297">
        <w:rPr>
          <w:rFonts w:ascii="Univers Next Pro Condensed" w:hAnsi="Univers Next Pro Condensed"/>
          <w:sz w:val="20"/>
          <w:szCs w:val="20"/>
        </w:rPr>
        <w:t>FCS</w:t>
      </w:r>
      <w:r w:rsidR="00F57017" w:rsidRPr="00621297">
        <w:rPr>
          <w:rFonts w:ascii="Univers Next Pro Condensed" w:hAnsi="Univers Next Pro Condensed"/>
          <w:sz w:val="20"/>
          <w:szCs w:val="20"/>
        </w:rPr>
        <w:t>.</w:t>
      </w:r>
      <w:bookmarkStart w:id="223" w:name="_Toc202515728"/>
    </w:p>
    <w:p w14:paraId="56457C4F" w14:textId="3FE051BE" w:rsidR="00795EAF" w:rsidRPr="00795EAF" w:rsidRDefault="00795EAF" w:rsidP="00795EAF">
      <w:pPr>
        <w:jc w:val="both"/>
        <w:rPr>
          <w:rFonts w:ascii="Univers Next Pro Condensed" w:hAnsi="Univers Next Pro Condensed"/>
          <w:sz w:val="20"/>
          <w:szCs w:val="20"/>
        </w:rPr>
      </w:pPr>
      <w:r>
        <w:rPr>
          <w:rFonts w:ascii="Univers Next Pro Condensed" w:hAnsi="Univers Next Pro Condensed"/>
          <w:caps/>
          <w:sz w:val="28"/>
        </w:rPr>
        <w:br w:type="page"/>
      </w:r>
    </w:p>
    <w:p w14:paraId="5285400D" w14:textId="68708662" w:rsidR="00B72A87" w:rsidRPr="00621297" w:rsidRDefault="00B72A87" w:rsidP="00B303C4">
      <w:pPr>
        <w:pStyle w:val="Titre1"/>
        <w:spacing w:before="0"/>
        <w:jc w:val="both"/>
        <w:rPr>
          <w:rFonts w:ascii="Univers Next Pro Condensed" w:hAnsi="Univers Next Pro Condensed"/>
          <w:caps/>
          <w:sz w:val="28"/>
          <w:u w:val="none"/>
        </w:rPr>
      </w:pPr>
      <w:r w:rsidRPr="00621297">
        <w:rPr>
          <w:rFonts w:ascii="Univers Next Pro Condensed" w:hAnsi="Univers Next Pro Condensed"/>
          <w:caps/>
          <w:sz w:val="28"/>
          <w:u w:val="none"/>
        </w:rPr>
        <w:lastRenderedPageBreak/>
        <w:t xml:space="preserve">Article </w:t>
      </w:r>
      <w:r w:rsidR="003352B2" w:rsidRPr="00621297">
        <w:rPr>
          <w:rFonts w:ascii="Univers Next Pro Condensed" w:hAnsi="Univers Next Pro Condensed"/>
          <w:caps/>
          <w:sz w:val="28"/>
          <w:u w:val="none"/>
        </w:rPr>
        <w:t>1</w:t>
      </w:r>
      <w:r w:rsidR="005265EF" w:rsidRPr="00621297">
        <w:rPr>
          <w:rFonts w:ascii="Univers Next Pro Condensed" w:hAnsi="Univers Next Pro Condensed"/>
          <w:caps/>
          <w:sz w:val="28"/>
          <w:u w:val="none"/>
        </w:rPr>
        <w:t>8</w:t>
      </w:r>
      <w:r w:rsidR="003352B2" w:rsidRPr="00621297">
        <w:rPr>
          <w:rFonts w:ascii="Univers Next Pro Condensed" w:hAnsi="Univers Next Pro Condensed"/>
          <w:caps/>
          <w:sz w:val="28"/>
          <w:u w:val="none"/>
        </w:rPr>
        <w:t xml:space="preserve"> </w:t>
      </w:r>
      <w:r w:rsidRPr="00621297">
        <w:rPr>
          <w:rFonts w:ascii="Univers Next Pro Condensed" w:hAnsi="Univers Next Pro Condensed"/>
          <w:caps/>
          <w:sz w:val="28"/>
          <w:u w:val="none"/>
        </w:rPr>
        <w:t>– Dérogations au C.C.A.G. Fournitures courantes et services</w:t>
      </w:r>
      <w:bookmarkEnd w:id="223"/>
    </w:p>
    <w:p w14:paraId="5CF708BD" w14:textId="77777777" w:rsidR="00B72A87" w:rsidRPr="00621297" w:rsidRDefault="00B72A87" w:rsidP="002126A3">
      <w:pPr>
        <w:jc w:val="both"/>
        <w:rPr>
          <w:rFonts w:ascii="Univers Next Pro Condensed" w:hAnsi="Univers Next Pro Condensed"/>
          <w:noProof/>
          <w:sz w:val="20"/>
          <w:szCs w:val="20"/>
        </w:rPr>
      </w:pPr>
    </w:p>
    <w:p w14:paraId="0C172895" w14:textId="3E197507" w:rsidR="002126A3" w:rsidRPr="00621297" w:rsidRDefault="002126A3" w:rsidP="002719E7">
      <w:pPr>
        <w:tabs>
          <w:tab w:val="left" w:pos="4395"/>
        </w:tabs>
        <w:ind w:right="-2"/>
        <w:jc w:val="both"/>
        <w:rPr>
          <w:rFonts w:ascii="Univers Next Pro Condensed" w:hAnsi="Univers Next Pro Condensed"/>
          <w:color w:val="000000"/>
          <w:sz w:val="20"/>
          <w:szCs w:val="20"/>
          <w:u w:val="single"/>
        </w:rPr>
      </w:pPr>
      <w:r w:rsidRPr="00621297">
        <w:rPr>
          <w:rFonts w:ascii="Univers Next Pro Condensed" w:hAnsi="Univers Next Pro Condensed"/>
          <w:color w:val="000000"/>
          <w:sz w:val="20"/>
          <w:szCs w:val="20"/>
          <w:u w:val="single"/>
        </w:rPr>
        <w:t>Articles du présent AE valant C.C.P. qui dérogent</w:t>
      </w:r>
      <w:r w:rsidRPr="00621297">
        <w:rPr>
          <w:rFonts w:ascii="Univers Next Pro Condensed" w:hAnsi="Univers Next Pro Condensed"/>
          <w:color w:val="000000"/>
          <w:sz w:val="20"/>
          <w:szCs w:val="20"/>
        </w:rPr>
        <w:t xml:space="preserve"> aux </w:t>
      </w:r>
      <w:r w:rsidRPr="00621297">
        <w:rPr>
          <w:rFonts w:ascii="Univers Next Pro Condensed" w:hAnsi="Univers Next Pro Condensed"/>
          <w:color w:val="000000"/>
          <w:sz w:val="20"/>
          <w:szCs w:val="20"/>
          <w:u w:val="single"/>
        </w:rPr>
        <w:t>articles du C.C.A.G – F.C.S sont les suivants</w:t>
      </w:r>
      <w:r w:rsidRPr="00621297">
        <w:rPr>
          <w:rFonts w:ascii="Univers Next Pro Condensed" w:hAnsi="Univers Next Pro Condensed"/>
          <w:color w:val="000000"/>
          <w:sz w:val="20"/>
          <w:szCs w:val="20"/>
        </w:rPr>
        <w:t> :</w:t>
      </w:r>
    </w:p>
    <w:p w14:paraId="6F7CA183" w14:textId="77777777" w:rsidR="002126A3" w:rsidRPr="00621297" w:rsidRDefault="002126A3" w:rsidP="002126A3">
      <w:pPr>
        <w:jc w:val="both"/>
        <w:rPr>
          <w:rFonts w:ascii="Univers Next Pro Condensed" w:hAnsi="Univers Next Pro Condensed"/>
          <w:noProof/>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268"/>
      </w:tblGrid>
      <w:tr w:rsidR="00717669" w:rsidRPr="0060044A" w14:paraId="63F469ED" w14:textId="77777777" w:rsidTr="00342AA8">
        <w:tc>
          <w:tcPr>
            <w:tcW w:w="7054" w:type="dxa"/>
            <w:shd w:val="clear" w:color="auto" w:fill="auto"/>
          </w:tcPr>
          <w:p w14:paraId="16FF5084" w14:textId="77777777" w:rsidR="00717669" w:rsidRPr="0060044A" w:rsidRDefault="00717669" w:rsidP="00342AA8">
            <w:pPr>
              <w:tabs>
                <w:tab w:val="left" w:pos="1276"/>
              </w:tabs>
              <w:jc w:val="both"/>
              <w:rPr>
                <w:rFonts w:ascii="Univers Next Pro Condensed" w:hAnsi="Univers Next Pro Condensed"/>
                <w:sz w:val="20"/>
                <w:szCs w:val="20"/>
              </w:rPr>
            </w:pPr>
            <w:bookmarkStart w:id="224" w:name="_Hlk201048385"/>
            <w:r w:rsidRPr="0060044A">
              <w:rPr>
                <w:rFonts w:ascii="Univers Next Pro Condensed" w:hAnsi="Univers Next Pro Condensed"/>
                <w:sz w:val="20"/>
                <w:szCs w:val="20"/>
              </w:rPr>
              <w:t>Article 3</w:t>
            </w:r>
            <w:r w:rsidRPr="0060044A">
              <w:rPr>
                <w:rFonts w:ascii="Univers Next Pro Condensed" w:hAnsi="Univers Next Pro Condensed"/>
                <w:sz w:val="20"/>
                <w:szCs w:val="20"/>
              </w:rPr>
              <w:tab/>
              <w:t>Pièces contractuelles de l’accord-cadre</w:t>
            </w:r>
          </w:p>
          <w:p w14:paraId="5BC08E33" w14:textId="77777777" w:rsidR="00717669" w:rsidRPr="0060044A" w:rsidRDefault="00717669" w:rsidP="00342AA8">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6.1.4</w:t>
            </w:r>
            <w:r w:rsidRPr="0060044A">
              <w:rPr>
                <w:rFonts w:ascii="Univers Next Pro Condensed" w:hAnsi="Univers Next Pro Condensed"/>
                <w:sz w:val="20"/>
                <w:szCs w:val="20"/>
              </w:rPr>
              <w:tab/>
              <w:t>Délai d’observation du titulaire sur les bons de commande</w:t>
            </w:r>
          </w:p>
          <w:p w14:paraId="051C27DA" w14:textId="77777777" w:rsidR="00717669" w:rsidRPr="0060044A" w:rsidRDefault="00717669" w:rsidP="00342AA8">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6.5</w:t>
            </w:r>
            <w:r w:rsidRPr="0060044A">
              <w:rPr>
                <w:rFonts w:ascii="Univers Next Pro Condensed" w:hAnsi="Univers Next Pro Condensed"/>
                <w:sz w:val="20"/>
                <w:szCs w:val="20"/>
              </w:rPr>
              <w:tab/>
              <w:t>Vérification et admission des prestations</w:t>
            </w:r>
          </w:p>
          <w:p w14:paraId="24318A33" w14:textId="77777777" w:rsidR="00717669" w:rsidRPr="0060044A" w:rsidRDefault="00717669" w:rsidP="00342AA8">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6.6.1</w:t>
            </w:r>
            <w:r w:rsidRPr="0060044A">
              <w:rPr>
                <w:rFonts w:ascii="Univers Next Pro Condensed" w:hAnsi="Univers Next Pro Condensed"/>
                <w:sz w:val="20"/>
                <w:szCs w:val="20"/>
              </w:rPr>
              <w:tab/>
              <w:t>Pénalités en cas de retard dans l’exécution des prestations</w:t>
            </w:r>
          </w:p>
          <w:p w14:paraId="1B8F7C41" w14:textId="77777777" w:rsidR="00717669" w:rsidRPr="0060044A" w:rsidRDefault="00717669" w:rsidP="00342AA8">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6.6.2</w:t>
            </w:r>
            <w:r w:rsidRPr="0060044A">
              <w:rPr>
                <w:rFonts w:ascii="Univers Next Pro Condensed" w:hAnsi="Univers Next Pro Condensed"/>
                <w:sz w:val="20"/>
                <w:szCs w:val="20"/>
              </w:rPr>
              <w:tab/>
              <w:t>Pénalités pour non-respect du plan de prévention</w:t>
            </w:r>
          </w:p>
          <w:p w14:paraId="6A9E8627" w14:textId="77777777" w:rsidR="00717669" w:rsidRDefault="00717669" w:rsidP="00342AA8">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6.6.4</w:t>
            </w:r>
            <w:r w:rsidRPr="0060044A">
              <w:rPr>
                <w:rFonts w:ascii="Univers Next Pro Condensed" w:hAnsi="Univers Next Pro Condensed"/>
                <w:sz w:val="20"/>
                <w:szCs w:val="20"/>
              </w:rPr>
              <w:tab/>
              <w:t>Cumul de pénalités</w:t>
            </w:r>
          </w:p>
          <w:p w14:paraId="5E8D7D61" w14:textId="77777777" w:rsidR="00717669" w:rsidRPr="0060044A" w:rsidRDefault="00717669" w:rsidP="00342AA8">
            <w:pPr>
              <w:tabs>
                <w:tab w:val="left" w:pos="1276"/>
              </w:tabs>
              <w:jc w:val="both"/>
              <w:rPr>
                <w:rFonts w:ascii="Univers Next Pro Condensed" w:hAnsi="Univers Next Pro Condensed"/>
                <w:sz w:val="20"/>
                <w:szCs w:val="20"/>
              </w:rPr>
            </w:pPr>
            <w:r>
              <w:rPr>
                <w:rFonts w:ascii="Univers Next Pro Condensed" w:hAnsi="Univers Next Pro Condensed"/>
                <w:sz w:val="20"/>
                <w:szCs w:val="20"/>
              </w:rPr>
              <w:t>Article 7.5            Mois d’établissement des prix</w:t>
            </w:r>
          </w:p>
          <w:p w14:paraId="750FCBB3" w14:textId="77777777" w:rsidR="00717669" w:rsidRDefault="00717669" w:rsidP="00342AA8">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11</w:t>
            </w:r>
            <w:r w:rsidRPr="0060044A">
              <w:rPr>
                <w:rFonts w:ascii="Univers Next Pro Condensed" w:hAnsi="Univers Next Pro Condensed"/>
                <w:sz w:val="20"/>
                <w:szCs w:val="20"/>
              </w:rPr>
              <w:tab/>
              <w:t>Confidentialité</w:t>
            </w:r>
          </w:p>
          <w:p w14:paraId="7A068D95" w14:textId="77777777" w:rsidR="00717669" w:rsidRPr="00C97449" w:rsidRDefault="00717669" w:rsidP="00342AA8">
            <w:pPr>
              <w:tabs>
                <w:tab w:val="left" w:pos="1276"/>
              </w:tabs>
              <w:jc w:val="both"/>
              <w:rPr>
                <w:rFonts w:ascii="Univers Next Pro Condensed" w:hAnsi="Univers Next Pro Condensed"/>
                <w:noProof/>
                <w:sz w:val="20"/>
                <w:szCs w:val="20"/>
              </w:rPr>
            </w:pPr>
            <w:r w:rsidRPr="00C97449">
              <w:rPr>
                <w:rFonts w:ascii="Univers Next Pro Condensed" w:hAnsi="Univers Next Pro Condensed"/>
                <w:noProof/>
                <w:sz w:val="20"/>
                <w:szCs w:val="20"/>
              </w:rPr>
              <w:t xml:space="preserve">Article 14.2     </w:t>
            </w:r>
            <w:r>
              <w:rPr>
                <w:rFonts w:ascii="Univers Next Pro Condensed" w:hAnsi="Univers Next Pro Condensed"/>
                <w:noProof/>
                <w:sz w:val="20"/>
                <w:szCs w:val="20"/>
              </w:rPr>
              <w:t xml:space="preserve">     </w:t>
            </w:r>
            <w:r w:rsidRPr="00C97449">
              <w:rPr>
                <w:rFonts w:ascii="Univers Next Pro Condensed" w:hAnsi="Univers Next Pro Condensed"/>
                <w:noProof/>
                <w:sz w:val="20"/>
                <w:szCs w:val="20"/>
              </w:rPr>
              <w:t>Résiliation pour motif d’intérêt général</w:t>
            </w:r>
          </w:p>
        </w:tc>
        <w:tc>
          <w:tcPr>
            <w:tcW w:w="2268" w:type="dxa"/>
            <w:shd w:val="clear" w:color="auto" w:fill="auto"/>
          </w:tcPr>
          <w:p w14:paraId="68727B32" w14:textId="77777777" w:rsidR="00717669" w:rsidRPr="0060044A" w:rsidRDefault="00717669" w:rsidP="00342AA8">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Articles 4.1 et 4.2</w:t>
            </w:r>
          </w:p>
          <w:p w14:paraId="0AED26ED" w14:textId="77777777" w:rsidR="00717669" w:rsidRPr="0060044A" w:rsidRDefault="00717669" w:rsidP="00342AA8">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3.7.2</w:t>
            </w:r>
          </w:p>
          <w:p w14:paraId="46FB0BF1" w14:textId="77777777" w:rsidR="00717669" w:rsidRPr="0060044A" w:rsidRDefault="00717669" w:rsidP="00342AA8">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 xml:space="preserve">Articles </w:t>
            </w:r>
            <w:r>
              <w:rPr>
                <w:rFonts w:ascii="Univers Next Pro Condensed" w:hAnsi="Univers Next Pro Condensed"/>
                <w:noProof/>
                <w:sz w:val="20"/>
                <w:szCs w:val="20"/>
              </w:rPr>
              <w:t>29 et 30</w:t>
            </w:r>
          </w:p>
          <w:p w14:paraId="2805FF15" w14:textId="77777777" w:rsidR="00717669" w:rsidRPr="0060044A" w:rsidRDefault="00717669" w:rsidP="00342AA8">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 xml:space="preserve">Article 14.1 </w:t>
            </w:r>
          </w:p>
          <w:p w14:paraId="09179D00" w14:textId="77777777" w:rsidR="00717669" w:rsidRPr="0060044A" w:rsidRDefault="00717669" w:rsidP="00342AA8">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14.1</w:t>
            </w:r>
          </w:p>
          <w:p w14:paraId="69EED0B4" w14:textId="77777777" w:rsidR="00717669" w:rsidRPr="0060044A" w:rsidRDefault="00717669" w:rsidP="00342AA8">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14</w:t>
            </w:r>
          </w:p>
          <w:p w14:paraId="09C98314" w14:textId="77777777" w:rsidR="00717669" w:rsidRDefault="00717669" w:rsidP="00342AA8">
            <w:pPr>
              <w:jc w:val="both"/>
              <w:rPr>
                <w:rFonts w:ascii="Univers Next Pro Condensed" w:hAnsi="Univers Next Pro Condensed"/>
                <w:noProof/>
                <w:sz w:val="20"/>
                <w:szCs w:val="20"/>
              </w:rPr>
            </w:pPr>
            <w:r>
              <w:rPr>
                <w:rFonts w:ascii="Univers Next Pro Condensed" w:hAnsi="Univers Next Pro Condensed"/>
                <w:noProof/>
                <w:sz w:val="20"/>
                <w:szCs w:val="20"/>
              </w:rPr>
              <w:t>Article 10.2</w:t>
            </w:r>
          </w:p>
          <w:p w14:paraId="12B64925" w14:textId="77777777" w:rsidR="00717669" w:rsidRDefault="00717669" w:rsidP="00342AA8">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5.1</w:t>
            </w:r>
          </w:p>
          <w:p w14:paraId="7620D0BA" w14:textId="77777777" w:rsidR="00717669" w:rsidRPr="0060044A" w:rsidRDefault="00717669" w:rsidP="00342AA8">
            <w:pPr>
              <w:jc w:val="both"/>
              <w:rPr>
                <w:rFonts w:ascii="Univers Next Pro Condensed" w:hAnsi="Univers Next Pro Condensed"/>
                <w:noProof/>
                <w:sz w:val="20"/>
                <w:szCs w:val="20"/>
              </w:rPr>
            </w:pPr>
            <w:r>
              <w:rPr>
                <w:rFonts w:ascii="Univers Next Pro Condensed" w:hAnsi="Univers Next Pro Condensed"/>
                <w:noProof/>
                <w:sz w:val="20"/>
                <w:szCs w:val="20"/>
              </w:rPr>
              <w:t>Article 42</w:t>
            </w:r>
          </w:p>
        </w:tc>
      </w:tr>
      <w:bookmarkEnd w:id="224"/>
    </w:tbl>
    <w:p w14:paraId="1F2E98F4" w14:textId="77777777" w:rsidR="00EB068F" w:rsidRDefault="00EB068F" w:rsidP="001D27BA">
      <w:pPr>
        <w:pStyle w:val="Titre1"/>
        <w:spacing w:before="0"/>
        <w:jc w:val="both"/>
        <w:rPr>
          <w:rFonts w:ascii="Univers Next Pro Condensed" w:hAnsi="Univers Next Pro Condensed"/>
          <w:caps/>
          <w:sz w:val="28"/>
          <w:szCs w:val="28"/>
          <w:u w:val="none"/>
        </w:rPr>
      </w:pPr>
    </w:p>
    <w:p w14:paraId="1757CB81" w14:textId="77777777" w:rsidR="00EB068F" w:rsidRDefault="00EB068F" w:rsidP="001D27BA">
      <w:pPr>
        <w:pStyle w:val="Titre1"/>
        <w:spacing w:before="0"/>
        <w:jc w:val="both"/>
        <w:rPr>
          <w:rFonts w:ascii="Univers Next Pro Condensed" w:hAnsi="Univers Next Pro Condensed"/>
          <w:caps/>
          <w:sz w:val="28"/>
          <w:szCs w:val="28"/>
          <w:u w:val="none"/>
        </w:rPr>
      </w:pPr>
    </w:p>
    <w:p w14:paraId="03148C6A" w14:textId="77777777" w:rsidR="00795EAF" w:rsidRDefault="00795EAF">
      <w:pPr>
        <w:rPr>
          <w:rFonts w:ascii="Univers Next Pro Condensed" w:hAnsi="Univers Next Pro Condensed" w:cs="Arial"/>
          <w:b/>
          <w:bCs/>
          <w:caps/>
          <w:sz w:val="28"/>
          <w:szCs w:val="28"/>
        </w:rPr>
      </w:pPr>
      <w:bookmarkStart w:id="225" w:name="_Toc202515729"/>
      <w:r>
        <w:rPr>
          <w:rFonts w:ascii="Univers Next Pro Condensed" w:hAnsi="Univers Next Pro Condensed"/>
          <w:caps/>
          <w:sz w:val="28"/>
          <w:szCs w:val="28"/>
        </w:rPr>
        <w:br w:type="page"/>
      </w:r>
    </w:p>
    <w:p w14:paraId="5157EF15" w14:textId="4E1B2984" w:rsidR="00DE6346" w:rsidRPr="00621297" w:rsidRDefault="00DE6346" w:rsidP="001D27BA">
      <w:pPr>
        <w:pStyle w:val="Titre1"/>
        <w:spacing w:before="0"/>
        <w:jc w:val="both"/>
        <w:rPr>
          <w:rFonts w:ascii="Univers Next Pro Condensed" w:hAnsi="Univers Next Pro Condensed"/>
          <w:caps/>
          <w:sz w:val="28"/>
          <w:szCs w:val="28"/>
          <w:u w:val="none"/>
        </w:rPr>
      </w:pPr>
      <w:r w:rsidRPr="00621297">
        <w:rPr>
          <w:rFonts w:ascii="Univers Next Pro Condensed" w:hAnsi="Univers Next Pro Condensed"/>
          <w:caps/>
          <w:sz w:val="28"/>
          <w:szCs w:val="28"/>
          <w:u w:val="none"/>
        </w:rPr>
        <w:lastRenderedPageBreak/>
        <w:t xml:space="preserve">ARTICLE </w:t>
      </w:r>
      <w:r w:rsidR="005265EF" w:rsidRPr="00621297">
        <w:rPr>
          <w:rFonts w:ascii="Univers Next Pro Condensed" w:hAnsi="Univers Next Pro Condensed"/>
          <w:caps/>
          <w:sz w:val="28"/>
          <w:szCs w:val="28"/>
          <w:u w:val="none"/>
        </w:rPr>
        <w:t>19</w:t>
      </w:r>
      <w:r w:rsidR="003352B2" w:rsidRPr="00621297">
        <w:rPr>
          <w:rFonts w:ascii="Univers Next Pro Condensed" w:hAnsi="Univers Next Pro Condensed"/>
          <w:caps/>
          <w:sz w:val="28"/>
          <w:szCs w:val="28"/>
          <w:u w:val="none"/>
        </w:rPr>
        <w:t xml:space="preserve"> </w:t>
      </w:r>
      <w:r w:rsidRPr="00621297">
        <w:rPr>
          <w:rFonts w:ascii="Univers Next Pro Condensed" w:hAnsi="Univers Next Pro Condensed"/>
          <w:caps/>
          <w:sz w:val="28"/>
          <w:szCs w:val="28"/>
          <w:u w:val="none"/>
        </w:rPr>
        <w:t>– SIGNATURE DE L’ENTREPRISE</w:t>
      </w:r>
      <w:bookmarkEnd w:id="222"/>
      <w:bookmarkEnd w:id="225"/>
    </w:p>
    <w:p w14:paraId="357BDE15" w14:textId="77777777" w:rsidR="00DE6346" w:rsidRPr="00621297" w:rsidRDefault="00DE6346" w:rsidP="00DB3B65">
      <w:pPr>
        <w:jc w:val="both"/>
        <w:rPr>
          <w:rFonts w:ascii="Univers Next Pro Condensed" w:hAnsi="Univers Next Pro Condensed"/>
          <w:sz w:val="22"/>
          <w:szCs w:val="22"/>
        </w:rPr>
      </w:pPr>
    </w:p>
    <w:p w14:paraId="6C03A338" w14:textId="3A2637B8" w:rsidR="00DE6346" w:rsidRPr="00621297" w:rsidRDefault="005265EF" w:rsidP="00F27C3B">
      <w:pPr>
        <w:pStyle w:val="Titre3"/>
        <w:spacing w:before="0" w:after="0"/>
        <w:ind w:left="425"/>
        <w:jc w:val="both"/>
        <w:rPr>
          <w:rFonts w:ascii="Univers Next Pro Condensed" w:hAnsi="Univers Next Pro Condensed"/>
          <w:sz w:val="20"/>
          <w:szCs w:val="20"/>
        </w:rPr>
      </w:pPr>
      <w:bookmarkStart w:id="226" w:name="_Toc197326336"/>
      <w:bookmarkStart w:id="227" w:name="_Toc202515730"/>
      <w:r w:rsidRPr="00621297">
        <w:rPr>
          <w:rFonts w:ascii="Univers Next Pro Condensed" w:hAnsi="Univers Next Pro Condensed"/>
          <w:sz w:val="20"/>
          <w:szCs w:val="20"/>
        </w:rPr>
        <w:t>19</w:t>
      </w:r>
      <w:r w:rsidR="00DE6346" w:rsidRPr="00621297">
        <w:rPr>
          <w:rFonts w:ascii="Univers Next Pro Condensed" w:hAnsi="Univers Next Pro Condensed"/>
          <w:sz w:val="20"/>
          <w:szCs w:val="20"/>
        </w:rPr>
        <w:t>.1 –</w:t>
      </w:r>
      <w:r w:rsidR="00DE6346" w:rsidRPr="00621297">
        <w:rPr>
          <w:rFonts w:ascii="Univers Next Pro Condensed" w:hAnsi="Univers Next Pro Condensed"/>
          <w:bCs w:val="0"/>
          <w:sz w:val="20"/>
          <w:szCs w:val="20"/>
        </w:rPr>
        <w:t xml:space="preserve"> Attestations sur l’honneur</w:t>
      </w:r>
      <w:r w:rsidR="00DE6346" w:rsidRPr="00621297">
        <w:rPr>
          <w:rStyle w:val="Appelnotedebasdep"/>
          <w:rFonts w:ascii="Univers Next Pro Condensed" w:hAnsi="Univers Next Pro Condensed" w:cs="Arial"/>
          <w:b w:val="0"/>
          <w:bCs w:val="0"/>
          <w:sz w:val="20"/>
          <w:szCs w:val="20"/>
        </w:rPr>
        <w:footnoteReference w:id="16"/>
      </w:r>
      <w:bookmarkEnd w:id="226"/>
      <w:bookmarkEnd w:id="227"/>
    </w:p>
    <w:p w14:paraId="62998225" w14:textId="77777777" w:rsidR="00DE6346" w:rsidRPr="00621297" w:rsidRDefault="00DE6346" w:rsidP="00DB3B65">
      <w:pPr>
        <w:jc w:val="both"/>
        <w:rPr>
          <w:rFonts w:ascii="Univers Next Pro Condensed" w:hAnsi="Univers Next Pro Condensed"/>
          <w:sz w:val="20"/>
          <w:szCs w:val="20"/>
        </w:rPr>
      </w:pPr>
    </w:p>
    <w:p w14:paraId="3622A760" w14:textId="77777777" w:rsidR="001D1EB4" w:rsidRPr="00621297" w:rsidRDefault="00DE6346" w:rsidP="00DB3B65">
      <w:pPr>
        <w:jc w:val="both"/>
        <w:rPr>
          <w:rFonts w:ascii="Univers Next Pro Condensed" w:hAnsi="Univers Next Pro Condensed"/>
          <w:sz w:val="20"/>
          <w:szCs w:val="20"/>
        </w:rPr>
      </w:pPr>
      <w:r w:rsidRPr="00621297">
        <w:rPr>
          <w:rFonts w:ascii="Univers Next Pro Condensed" w:hAnsi="Univers Next Pro Condensed"/>
          <w:caps/>
          <w:sz w:val="28"/>
          <w:szCs w:val="28"/>
        </w:rPr>
        <w:sym w:font="Wingdings" w:char="F046"/>
      </w:r>
      <w:r w:rsidRPr="00621297">
        <w:rPr>
          <w:rFonts w:ascii="Univers Next Pro Condensed" w:hAnsi="Univers Next Pro Condensed"/>
          <w:caps/>
          <w:sz w:val="28"/>
        </w:rPr>
        <w:t xml:space="preserve"> </w:t>
      </w:r>
      <w:r w:rsidRPr="00621297">
        <w:rPr>
          <w:rFonts w:ascii="Univers Next Pro Condensed" w:hAnsi="Univers Next Pro Condensed"/>
          <w:sz w:val="20"/>
          <w:szCs w:val="20"/>
        </w:rPr>
        <w:t xml:space="preserve">Je, soussigné ………………………………………………………………………………………… </w:t>
      </w:r>
    </w:p>
    <w:p w14:paraId="6A7BD0DC" w14:textId="77777777" w:rsidR="001D1EB4" w:rsidRPr="00621297" w:rsidRDefault="001D1EB4" w:rsidP="00DB3B65">
      <w:pPr>
        <w:jc w:val="both"/>
        <w:rPr>
          <w:rFonts w:ascii="Univers Next Pro Condensed" w:hAnsi="Univers Next Pro Condensed"/>
          <w:sz w:val="20"/>
          <w:szCs w:val="20"/>
        </w:rPr>
      </w:pPr>
    </w:p>
    <w:p w14:paraId="2B087099" w14:textId="77777777" w:rsidR="00DE6346" w:rsidRPr="00621297" w:rsidRDefault="00DE6346" w:rsidP="00DB3B65">
      <w:pPr>
        <w:jc w:val="both"/>
        <w:rPr>
          <w:rFonts w:ascii="Univers Next Pro Condensed" w:hAnsi="Univers Next Pro Condensed"/>
          <w:sz w:val="20"/>
          <w:szCs w:val="20"/>
        </w:rPr>
      </w:pPr>
      <w:r w:rsidRPr="00621297">
        <w:rPr>
          <w:rFonts w:ascii="Univers Next Pro Condensed" w:hAnsi="Univers Next Pro Condensed"/>
          <w:sz w:val="20"/>
          <w:szCs w:val="20"/>
        </w:rPr>
        <w:t xml:space="preserve">(Nom du signataire), sous peine de résiliation </w:t>
      </w:r>
      <w:r w:rsidR="00740940" w:rsidRPr="00621297">
        <w:rPr>
          <w:rFonts w:ascii="Univers Next Pro Condensed" w:hAnsi="Univers Next Pro Condensed"/>
          <w:sz w:val="20"/>
          <w:szCs w:val="20"/>
        </w:rPr>
        <w:t>de l’accord-cadre</w:t>
      </w:r>
      <w:r w:rsidRPr="00621297">
        <w:rPr>
          <w:rFonts w:ascii="Univers Next Pro Condensed" w:hAnsi="Univers Next Pro Condensed"/>
          <w:sz w:val="20"/>
          <w:szCs w:val="20"/>
        </w:rPr>
        <w:t xml:space="preserve">, après avoir pris connaissance de toutes les pièces du présent </w:t>
      </w:r>
      <w:r w:rsidR="00874BFF" w:rsidRPr="00621297">
        <w:rPr>
          <w:rFonts w:ascii="Univers Next Pro Condensed" w:hAnsi="Univers Next Pro Condensed"/>
          <w:sz w:val="20"/>
          <w:szCs w:val="20"/>
        </w:rPr>
        <w:t xml:space="preserve">accord-cadre </w:t>
      </w:r>
      <w:r w:rsidRPr="00621297">
        <w:rPr>
          <w:rFonts w:ascii="Univers Next Pro Condensed" w:hAnsi="Univers Next Pro Condensed"/>
          <w:sz w:val="20"/>
          <w:szCs w:val="20"/>
        </w:rPr>
        <w:t>et des documents de la consultation et apprécié sous ma seule responsabilité la nature et la difficulté des prestations à effectuer,</w:t>
      </w:r>
    </w:p>
    <w:p w14:paraId="7DD46DE7" w14:textId="77777777" w:rsidR="00DE6346" w:rsidRPr="00621297" w:rsidRDefault="00DE6346" w:rsidP="00DB3B65">
      <w:pPr>
        <w:jc w:val="both"/>
        <w:rPr>
          <w:rFonts w:ascii="Univers Next Pro Condensed" w:hAnsi="Univers Next Pro Condensed"/>
          <w:sz w:val="20"/>
          <w:szCs w:val="20"/>
        </w:rPr>
      </w:pPr>
    </w:p>
    <w:p w14:paraId="59892C54" w14:textId="77777777" w:rsidR="00DE6346" w:rsidRPr="00621297" w:rsidRDefault="00DE6346" w:rsidP="006F4173">
      <w:pPr>
        <w:jc w:val="both"/>
        <w:rPr>
          <w:rFonts w:ascii="Univers Next Pro Condensed" w:hAnsi="Univers Next Pro Condensed"/>
          <w:b/>
          <w:i/>
          <w:sz w:val="20"/>
          <w:szCs w:val="20"/>
        </w:rPr>
      </w:pPr>
      <w:r w:rsidRPr="00621297">
        <w:rPr>
          <w:rFonts w:ascii="Univers Next Pro Condensed" w:hAnsi="Univers Next Pro Condensed"/>
          <w:b/>
          <w:i/>
          <w:sz w:val="20"/>
          <w:szCs w:val="20"/>
          <w:u w:val="single"/>
        </w:rPr>
        <w:t>SI L’ENTREPRISE EST ETABLIE EN FRANCE</w:t>
      </w:r>
      <w:r w:rsidRPr="00621297">
        <w:rPr>
          <w:rFonts w:ascii="Univers Next Pro Condensed" w:hAnsi="Univers Next Pro Condensed"/>
          <w:b/>
          <w:i/>
          <w:sz w:val="20"/>
          <w:szCs w:val="20"/>
        </w:rPr>
        <w:t> :</w:t>
      </w:r>
    </w:p>
    <w:p w14:paraId="7E7684A1" w14:textId="77777777" w:rsidR="00DE6346" w:rsidRPr="00621297" w:rsidRDefault="00DE6346" w:rsidP="00FC02D7">
      <w:pPr>
        <w:numPr>
          <w:ilvl w:val="0"/>
          <w:numId w:val="7"/>
        </w:numPr>
        <w:spacing w:before="120"/>
        <w:jc w:val="both"/>
        <w:rPr>
          <w:rFonts w:ascii="Univers Next Pro Condensed" w:hAnsi="Univers Next Pro Condensed"/>
          <w:sz w:val="20"/>
          <w:szCs w:val="20"/>
        </w:rPr>
      </w:pPr>
      <w:r w:rsidRPr="00621297">
        <w:rPr>
          <w:rFonts w:ascii="Univers Next Pro Condensed" w:hAnsi="Univers Next Pro Condensed"/>
          <w:sz w:val="20"/>
          <w:szCs w:val="20"/>
        </w:rPr>
        <w:t xml:space="preserve">Atteste sur l’honneur </w:t>
      </w:r>
      <w:r w:rsidRPr="00621297">
        <w:rPr>
          <w:rFonts w:ascii="Univers Next Pro Condensed" w:hAnsi="Univers Next Pro Condensed" w:cs="Helvetica-Condensed"/>
          <w:sz w:val="20"/>
          <w:szCs w:val="20"/>
        </w:rPr>
        <w:t>avoir déposé auprès de l’administration fiscale à la date de la présente attestation, l’ensemble des déclarations fiscales obligatoires,</w:t>
      </w:r>
    </w:p>
    <w:p w14:paraId="23CB06D5" w14:textId="77777777" w:rsidR="00DE6346" w:rsidRPr="00621297" w:rsidRDefault="00DE6346" w:rsidP="00FC02D7">
      <w:pPr>
        <w:numPr>
          <w:ilvl w:val="0"/>
          <w:numId w:val="7"/>
        </w:numPr>
        <w:spacing w:before="120"/>
        <w:jc w:val="both"/>
        <w:rPr>
          <w:rFonts w:ascii="Univers Next Pro Condensed" w:hAnsi="Univers Next Pro Condensed"/>
          <w:sz w:val="20"/>
          <w:szCs w:val="20"/>
        </w:rPr>
      </w:pPr>
      <w:r w:rsidRPr="00621297">
        <w:rPr>
          <w:rFonts w:ascii="Univers Next Pro Condensed" w:hAnsi="Univers Next Pro Condensed"/>
          <w:sz w:val="20"/>
          <w:szCs w:val="20"/>
        </w:rPr>
        <w:t>Atteste sur l’honneur que le travail sera réalisé pas des salariés employés régulièrement au regard des articles L.3243-2, R.3243-1 (</w:t>
      </w:r>
      <w:r w:rsidRPr="00621297">
        <w:rPr>
          <w:rFonts w:ascii="Univers Next Pro Condensed" w:hAnsi="Univers Next Pro Condensed"/>
          <w:i/>
          <w:sz w:val="20"/>
          <w:szCs w:val="20"/>
        </w:rPr>
        <w:t>bulletin de salaire</w:t>
      </w:r>
      <w:r w:rsidRPr="00621297">
        <w:rPr>
          <w:rFonts w:ascii="Univers Next Pro Condensed" w:hAnsi="Univers Next Pro Condensed"/>
          <w:sz w:val="20"/>
          <w:szCs w:val="20"/>
        </w:rPr>
        <w:t>), et L.1221-10 (</w:t>
      </w:r>
      <w:r w:rsidRPr="00621297">
        <w:rPr>
          <w:rFonts w:ascii="Univers Next Pro Condensed" w:hAnsi="Univers Next Pro Condensed"/>
          <w:i/>
          <w:sz w:val="20"/>
          <w:szCs w:val="20"/>
        </w:rPr>
        <w:t>déclaration nominative préalable d’embauche</w:t>
      </w:r>
      <w:r w:rsidRPr="00621297">
        <w:rPr>
          <w:rFonts w:ascii="Univers Next Pro Condensed" w:hAnsi="Univers Next Pro Condensed"/>
          <w:sz w:val="20"/>
          <w:szCs w:val="20"/>
        </w:rPr>
        <w:t xml:space="preserve">) du code du travail, </w:t>
      </w:r>
    </w:p>
    <w:p w14:paraId="3ED1D40C" w14:textId="77777777" w:rsidR="00DE6346" w:rsidRPr="00621297" w:rsidRDefault="00DE6346" w:rsidP="00FC02D7">
      <w:pPr>
        <w:numPr>
          <w:ilvl w:val="0"/>
          <w:numId w:val="7"/>
        </w:numPr>
        <w:spacing w:before="120"/>
        <w:jc w:val="both"/>
        <w:rPr>
          <w:rFonts w:ascii="Univers Next Pro Condensed" w:hAnsi="Univers Next Pro Condensed"/>
          <w:sz w:val="20"/>
          <w:szCs w:val="20"/>
        </w:rPr>
      </w:pPr>
      <w:r w:rsidRPr="00621297">
        <w:rPr>
          <w:rFonts w:ascii="Univers Next Pro Condensed" w:hAnsi="Univers Next Pro Condensed"/>
          <w:sz w:val="20"/>
          <w:szCs w:val="20"/>
        </w:rPr>
        <w:t>Atteste sur l’honneur que</w:t>
      </w:r>
      <w:r w:rsidRPr="00621297">
        <w:rPr>
          <w:rStyle w:val="Appelnotedebasdep"/>
          <w:rFonts w:ascii="Univers Next Pro Condensed" w:hAnsi="Univers Next Pro Condensed"/>
          <w:sz w:val="20"/>
          <w:szCs w:val="20"/>
        </w:rPr>
        <w:footnoteReference w:id="17"/>
      </w:r>
      <w:r w:rsidRPr="00621297">
        <w:rPr>
          <w:rFonts w:ascii="Univers Next Pro Condensed" w:hAnsi="Univers Next Pro Condensed"/>
          <w:sz w:val="20"/>
          <w:szCs w:val="20"/>
        </w:rPr>
        <w:t xml:space="preserve"> : </w:t>
      </w:r>
    </w:p>
    <w:p w14:paraId="12C0B2D1" w14:textId="77777777" w:rsidR="00DE6346" w:rsidRPr="00621297" w:rsidRDefault="00DE6346" w:rsidP="006D140D">
      <w:pPr>
        <w:spacing w:before="60"/>
        <w:ind w:left="896" w:hanging="357"/>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Je / la société que je représente n’emploie pas des salariés étrangers. </w:t>
      </w:r>
    </w:p>
    <w:p w14:paraId="0598C955" w14:textId="77777777" w:rsidR="00DE6346" w:rsidRPr="00621297" w:rsidRDefault="00DE6346" w:rsidP="006D140D">
      <w:pPr>
        <w:spacing w:before="60"/>
        <w:ind w:left="896" w:hanging="357"/>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Je / la société que je représente emploie des salariés étrangers. </w:t>
      </w:r>
    </w:p>
    <w:p w14:paraId="51706758" w14:textId="77777777" w:rsidR="00DE6346" w:rsidRPr="00621297" w:rsidRDefault="00DE6346" w:rsidP="00D27950">
      <w:pPr>
        <w:spacing w:before="60"/>
        <w:ind w:left="902"/>
        <w:jc w:val="both"/>
        <w:rPr>
          <w:rFonts w:ascii="Univers Next Pro Condensed" w:hAnsi="Univers Next Pro Condensed"/>
          <w:b/>
          <w:sz w:val="20"/>
          <w:szCs w:val="20"/>
        </w:rPr>
      </w:pPr>
      <w:r w:rsidRPr="00621297">
        <w:rPr>
          <w:rFonts w:ascii="Univers Next Pro Condensed" w:hAnsi="Univers Next Pro Condensed"/>
          <w:b/>
          <w:i/>
          <w:sz w:val="20"/>
          <w:szCs w:val="20"/>
        </w:rPr>
        <w:t>Dans cette hypothèse</w:t>
      </w:r>
      <w:r w:rsidRPr="00621297">
        <w:rPr>
          <w:rFonts w:ascii="Univers Next Pro Condensed" w:hAnsi="Univers Next Pro Condensed"/>
          <w:b/>
          <w:sz w:val="20"/>
          <w:szCs w:val="20"/>
        </w:rPr>
        <w:t xml:space="preserve">, je / la société que je représente remettra la liste nominative des salariés étrangers employés et soumis à l’autorisation de travail prévue à l’article L.5221-2 du code du travail avant la signature </w:t>
      </w:r>
      <w:r w:rsidR="00127C44" w:rsidRPr="00621297">
        <w:rPr>
          <w:rFonts w:ascii="Univers Next Pro Condensed" w:hAnsi="Univers Next Pro Condensed"/>
          <w:b/>
          <w:sz w:val="20"/>
          <w:szCs w:val="20"/>
        </w:rPr>
        <w:t>de l’accord-cadre</w:t>
      </w:r>
      <w:r w:rsidRPr="00621297">
        <w:rPr>
          <w:rFonts w:ascii="Univers Next Pro Condensed" w:hAnsi="Univers Next Pro Condensed"/>
          <w:b/>
          <w:sz w:val="20"/>
          <w:szCs w:val="20"/>
        </w:rPr>
        <w:t xml:space="preserve"> par le Centre Pompidou.</w:t>
      </w:r>
    </w:p>
    <w:p w14:paraId="60396DEA" w14:textId="77777777" w:rsidR="00DE6346" w:rsidRPr="00621297" w:rsidRDefault="00DE6346" w:rsidP="006D140D">
      <w:pPr>
        <w:spacing w:before="60"/>
        <w:ind w:left="902"/>
        <w:jc w:val="both"/>
        <w:rPr>
          <w:rFonts w:ascii="Univers Next Pro Condensed" w:hAnsi="Univers Next Pro Condensed"/>
          <w:sz w:val="20"/>
          <w:szCs w:val="20"/>
        </w:rPr>
      </w:pPr>
      <w:r w:rsidRPr="00621297">
        <w:rPr>
          <w:rFonts w:ascii="Univers Next Pro Condensed" w:hAnsi="Univers Next Pro Condensed"/>
          <w:sz w:val="20"/>
          <w:szCs w:val="20"/>
        </w:rPr>
        <w:t>La liste devra être établie dans les conditions prévues à l’article D.8254-2 du code du travail et précisera pour chaque salarié :</w:t>
      </w:r>
    </w:p>
    <w:p w14:paraId="163A86C6" w14:textId="0525B24D" w:rsidR="00DE6346" w:rsidRPr="00621297" w:rsidRDefault="0054187F" w:rsidP="006D140D">
      <w:pPr>
        <w:ind w:left="902"/>
        <w:jc w:val="both"/>
        <w:rPr>
          <w:rFonts w:ascii="Univers Next Pro Condensed" w:hAnsi="Univers Next Pro Condensed"/>
          <w:sz w:val="20"/>
          <w:szCs w:val="20"/>
        </w:rPr>
      </w:pPr>
      <w:r w:rsidRPr="00621297">
        <w:rPr>
          <w:rFonts w:ascii="Univers Next Pro Condensed" w:hAnsi="Univers Next Pro Condensed"/>
          <w:sz w:val="20"/>
          <w:szCs w:val="20"/>
        </w:rPr>
        <w:t>- sa date d’embauche</w:t>
      </w:r>
    </w:p>
    <w:p w14:paraId="5E510875" w14:textId="77777777" w:rsidR="00DE6346" w:rsidRPr="00621297" w:rsidRDefault="00DE6346" w:rsidP="006D140D">
      <w:pPr>
        <w:ind w:left="902"/>
        <w:jc w:val="both"/>
        <w:rPr>
          <w:rFonts w:ascii="Univers Next Pro Condensed" w:hAnsi="Univers Next Pro Condensed"/>
          <w:sz w:val="20"/>
          <w:szCs w:val="20"/>
        </w:rPr>
      </w:pPr>
      <w:r w:rsidRPr="00621297">
        <w:rPr>
          <w:rFonts w:ascii="Univers Next Pro Condensed" w:hAnsi="Univers Next Pro Condensed"/>
          <w:sz w:val="20"/>
          <w:szCs w:val="20"/>
        </w:rPr>
        <w:t>- sa nationalité</w:t>
      </w:r>
    </w:p>
    <w:p w14:paraId="65BE68FD" w14:textId="39281683" w:rsidR="00DE6346" w:rsidRPr="00621297" w:rsidRDefault="00DE6346" w:rsidP="006D140D">
      <w:pPr>
        <w:ind w:left="902"/>
        <w:jc w:val="both"/>
        <w:rPr>
          <w:rFonts w:ascii="Univers Next Pro Condensed" w:hAnsi="Univers Next Pro Condensed"/>
          <w:sz w:val="20"/>
          <w:szCs w:val="20"/>
        </w:rPr>
      </w:pPr>
      <w:r w:rsidRPr="00621297">
        <w:rPr>
          <w:rFonts w:ascii="Univers Next Pro Condensed" w:hAnsi="Univers Next Pro Condensed"/>
          <w:sz w:val="20"/>
          <w:szCs w:val="20"/>
        </w:rPr>
        <w:t>- le type et le numéro d’ordre du titre</w:t>
      </w:r>
      <w:r w:rsidR="0054187F" w:rsidRPr="00621297">
        <w:rPr>
          <w:rFonts w:ascii="Univers Next Pro Condensed" w:hAnsi="Univers Next Pro Condensed"/>
          <w:sz w:val="20"/>
          <w:szCs w:val="20"/>
        </w:rPr>
        <w:t xml:space="preserve"> valant autorisation de travail</w:t>
      </w:r>
    </w:p>
    <w:p w14:paraId="5FD32346" w14:textId="77777777" w:rsidR="00A06AA3" w:rsidRPr="00621297" w:rsidRDefault="00A06AA3" w:rsidP="006D140D">
      <w:pPr>
        <w:ind w:left="902"/>
        <w:jc w:val="both"/>
        <w:rPr>
          <w:rFonts w:ascii="Univers Next Pro Condensed" w:hAnsi="Univers Next Pro Condensed"/>
          <w:sz w:val="20"/>
          <w:szCs w:val="20"/>
        </w:rPr>
      </w:pPr>
    </w:p>
    <w:p w14:paraId="56A05469" w14:textId="03D7F07A" w:rsidR="00A06AA3" w:rsidRPr="00621297" w:rsidRDefault="00A06AA3" w:rsidP="00A06AA3">
      <w:pPr>
        <w:numPr>
          <w:ilvl w:val="0"/>
          <w:numId w:val="7"/>
        </w:numPr>
        <w:tabs>
          <w:tab w:val="left" w:pos="0"/>
        </w:tabs>
        <w:jc w:val="both"/>
        <w:rPr>
          <w:rFonts w:ascii="Univers Next Pro Condensed" w:hAnsi="Univers Next Pro Condensed"/>
          <w:b/>
          <w:sz w:val="20"/>
          <w:szCs w:val="20"/>
        </w:rPr>
      </w:pPr>
      <w:r w:rsidRPr="00621297">
        <w:rPr>
          <w:rFonts w:ascii="Univers Next Pro Condensed" w:hAnsi="Univers Next Pro Condensed"/>
          <w:b/>
          <w:sz w:val="20"/>
          <w:szCs w:val="20"/>
        </w:rPr>
        <w:t xml:space="preserve">M’engage, </w:t>
      </w:r>
      <w:r w:rsidRPr="00621297">
        <w:rPr>
          <w:rFonts w:ascii="Univers Next Pro Condensed" w:hAnsi="Univers Next Pro Condensed"/>
          <w:b/>
          <w:i/>
          <w:sz w:val="20"/>
          <w:szCs w:val="20"/>
        </w:rPr>
        <w:t>si le marché m’est attribué</w:t>
      </w:r>
      <w:r w:rsidRPr="00621297">
        <w:rPr>
          <w:rFonts w:ascii="Univers Next Pro Condensed" w:hAnsi="Univers Next Pro Condensed"/>
          <w:b/>
          <w:sz w:val="20"/>
          <w:szCs w:val="20"/>
        </w:rPr>
        <w:t xml:space="preserve">, à fournir les documents listés aux articles </w:t>
      </w:r>
      <w:r w:rsidR="0054187F" w:rsidRPr="00621297">
        <w:rPr>
          <w:rFonts w:ascii="Univers Next Pro Condensed" w:hAnsi="Univers Next Pro Condensed"/>
          <w:b/>
          <w:sz w:val="20"/>
          <w:szCs w:val="20"/>
        </w:rPr>
        <w:br/>
      </w:r>
      <w:r w:rsidRPr="00621297">
        <w:rPr>
          <w:rFonts w:ascii="Univers Next Pro Condensed" w:hAnsi="Univers Next Pro Condensed"/>
          <w:b/>
          <w:sz w:val="20"/>
          <w:szCs w:val="20"/>
        </w:rPr>
        <w:t>R.2143-6 à R.2143-14 du Code de la commande publique</w:t>
      </w:r>
      <w:r w:rsidRPr="00621297" w:rsidDel="006C458D">
        <w:rPr>
          <w:rFonts w:ascii="Univers Next Pro Condensed" w:hAnsi="Univers Next Pro Condensed"/>
          <w:b/>
          <w:sz w:val="20"/>
          <w:szCs w:val="20"/>
        </w:rPr>
        <w:t xml:space="preserve"> </w:t>
      </w:r>
      <w:r w:rsidRPr="00621297">
        <w:rPr>
          <w:rFonts w:ascii="Univers Next Pro Condensed" w:hAnsi="Univers Next Pro Condensed"/>
          <w:b/>
          <w:sz w:val="20"/>
          <w:szCs w:val="20"/>
        </w:rPr>
        <w:t>et à l’article D.8222-5 du code du travail avant la signature de l’accord-cadre par le Centre Pompidou.</w:t>
      </w:r>
    </w:p>
    <w:p w14:paraId="13471140" w14:textId="77777777" w:rsidR="00DE6346" w:rsidRPr="00621297" w:rsidRDefault="00DE6346" w:rsidP="002A1A44">
      <w:pPr>
        <w:jc w:val="both"/>
        <w:rPr>
          <w:rFonts w:ascii="Univers Next Pro Condensed" w:hAnsi="Univers Next Pro Condensed"/>
          <w:sz w:val="20"/>
          <w:szCs w:val="20"/>
        </w:rPr>
      </w:pPr>
    </w:p>
    <w:p w14:paraId="286D9241" w14:textId="77777777" w:rsidR="00D07C87" w:rsidRPr="00621297" w:rsidRDefault="00D07C87" w:rsidP="002A1A44">
      <w:pPr>
        <w:jc w:val="both"/>
        <w:rPr>
          <w:rFonts w:ascii="Univers Next Pro Condensed" w:hAnsi="Univers Next Pro Condensed"/>
          <w:sz w:val="20"/>
          <w:szCs w:val="20"/>
        </w:rPr>
      </w:pPr>
    </w:p>
    <w:p w14:paraId="0E907E77" w14:textId="77777777" w:rsidR="00DE6346" w:rsidRPr="00621297" w:rsidRDefault="00DE6346" w:rsidP="0059225B">
      <w:pPr>
        <w:jc w:val="both"/>
        <w:rPr>
          <w:rFonts w:ascii="Univers Next Pro Condensed" w:hAnsi="Univers Next Pro Condensed"/>
          <w:b/>
          <w:i/>
          <w:sz w:val="20"/>
          <w:szCs w:val="20"/>
        </w:rPr>
      </w:pPr>
      <w:r w:rsidRPr="00621297">
        <w:rPr>
          <w:rFonts w:ascii="Univers Next Pro Condensed" w:hAnsi="Univers Next Pro Condensed"/>
          <w:b/>
          <w:i/>
          <w:sz w:val="20"/>
          <w:szCs w:val="20"/>
          <w:u w:val="single"/>
        </w:rPr>
        <w:t xml:space="preserve">SI L’ENTREPRISE EST </w:t>
      </w:r>
      <w:r w:rsidRPr="00621297">
        <w:rPr>
          <w:rFonts w:ascii="Univers Next Pro Condensed" w:hAnsi="Univers Next Pro Condensed"/>
          <w:b/>
          <w:i/>
          <w:caps/>
          <w:sz w:val="20"/>
          <w:szCs w:val="20"/>
          <w:u w:val="single"/>
        </w:rPr>
        <w:t>ETABLIE à l’étranger</w:t>
      </w:r>
      <w:r w:rsidRPr="00621297">
        <w:rPr>
          <w:rFonts w:ascii="Univers Next Pro Condensed" w:hAnsi="Univers Next Pro Condensed"/>
          <w:b/>
          <w:i/>
          <w:caps/>
          <w:sz w:val="20"/>
          <w:szCs w:val="20"/>
        </w:rPr>
        <w:t> </w:t>
      </w:r>
      <w:r w:rsidRPr="00621297">
        <w:rPr>
          <w:rFonts w:ascii="Univers Next Pro Condensed" w:hAnsi="Univers Next Pro Condensed"/>
          <w:b/>
          <w:i/>
          <w:sz w:val="20"/>
          <w:szCs w:val="20"/>
        </w:rPr>
        <w:t>:</w:t>
      </w:r>
      <w:r w:rsidRPr="00621297">
        <w:rPr>
          <w:rFonts w:ascii="Univers Next Pro Condensed" w:hAnsi="Univers Next Pro Condensed"/>
          <w:b/>
          <w:sz w:val="20"/>
          <w:szCs w:val="20"/>
        </w:rPr>
        <w:t xml:space="preserve"> </w:t>
      </w:r>
    </w:p>
    <w:p w14:paraId="58504D35" w14:textId="77777777" w:rsidR="00DE6346" w:rsidRPr="00621297" w:rsidRDefault="00DE6346" w:rsidP="00FC02D7">
      <w:pPr>
        <w:numPr>
          <w:ilvl w:val="0"/>
          <w:numId w:val="7"/>
        </w:numPr>
        <w:spacing w:before="120"/>
        <w:jc w:val="both"/>
        <w:rPr>
          <w:rFonts w:ascii="Univers Next Pro Condensed" w:hAnsi="Univers Next Pro Condensed"/>
          <w:sz w:val="20"/>
          <w:szCs w:val="20"/>
        </w:rPr>
      </w:pPr>
      <w:r w:rsidRPr="00621297">
        <w:rPr>
          <w:rFonts w:ascii="Univers Next Pro Condensed" w:hAnsi="Univers Next Pro Condensed"/>
          <w:sz w:val="20"/>
          <w:szCs w:val="20"/>
        </w:rPr>
        <w:t xml:space="preserve">Atteste sur l’honneur que je / la société que je représente fourni aux salariés des bulletins de paie comportant les mentions prévues à l’article R.3243-1 du code du travail ou des documents équivalents, </w:t>
      </w:r>
    </w:p>
    <w:p w14:paraId="1BAECA04" w14:textId="77777777" w:rsidR="00DE6346" w:rsidRPr="00621297" w:rsidRDefault="00DE6346" w:rsidP="00FC02D7">
      <w:pPr>
        <w:numPr>
          <w:ilvl w:val="0"/>
          <w:numId w:val="7"/>
        </w:numPr>
        <w:spacing w:before="120"/>
        <w:jc w:val="both"/>
        <w:rPr>
          <w:rFonts w:ascii="Univers Next Pro Condensed" w:hAnsi="Univers Next Pro Condensed"/>
          <w:sz w:val="20"/>
          <w:szCs w:val="20"/>
        </w:rPr>
      </w:pPr>
      <w:r w:rsidRPr="00621297">
        <w:rPr>
          <w:rFonts w:ascii="Univers Next Pro Condensed" w:hAnsi="Univers Next Pro Condensed"/>
          <w:sz w:val="20"/>
          <w:szCs w:val="20"/>
        </w:rPr>
        <w:t>Atteste sur l’honneur que</w:t>
      </w:r>
      <w:r w:rsidRPr="00621297">
        <w:rPr>
          <w:rStyle w:val="Appelnotedebasdep"/>
          <w:rFonts w:ascii="Univers Next Pro Condensed" w:hAnsi="Univers Next Pro Condensed"/>
          <w:sz w:val="20"/>
          <w:szCs w:val="20"/>
        </w:rPr>
        <w:footnoteReference w:id="18"/>
      </w:r>
      <w:r w:rsidRPr="00621297">
        <w:rPr>
          <w:rFonts w:ascii="Univers Next Pro Condensed" w:hAnsi="Univers Next Pro Condensed"/>
          <w:sz w:val="20"/>
          <w:szCs w:val="20"/>
        </w:rPr>
        <w:t xml:space="preserve"> : </w:t>
      </w:r>
    </w:p>
    <w:p w14:paraId="1B88B42D" w14:textId="77777777" w:rsidR="00DE6346" w:rsidRPr="00621297" w:rsidRDefault="00DE6346" w:rsidP="004F59D1">
      <w:pPr>
        <w:spacing w:before="60"/>
        <w:ind w:left="896" w:hanging="357"/>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Je / la société que je représente ne détache pas des salariés sur le territoire français pour l’exécution </w:t>
      </w:r>
      <w:r w:rsidR="00740940" w:rsidRPr="00621297">
        <w:rPr>
          <w:rFonts w:ascii="Univers Next Pro Condensed" w:hAnsi="Univers Next Pro Condensed"/>
          <w:sz w:val="20"/>
          <w:szCs w:val="20"/>
        </w:rPr>
        <w:t>de l’accord-cadre</w:t>
      </w:r>
      <w:r w:rsidRPr="00621297">
        <w:rPr>
          <w:rFonts w:ascii="Univers Next Pro Condensed" w:hAnsi="Univers Next Pro Condensed"/>
          <w:sz w:val="20"/>
          <w:szCs w:val="20"/>
        </w:rPr>
        <w:t>.</w:t>
      </w:r>
    </w:p>
    <w:p w14:paraId="6674E914" w14:textId="77777777" w:rsidR="00DE6346" w:rsidRPr="00621297" w:rsidRDefault="00DE6346" w:rsidP="004F59D1">
      <w:pPr>
        <w:spacing w:before="60"/>
        <w:ind w:left="896" w:hanging="357"/>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Je / la société que je représente détache des salariés sur le territoire français pour l’exécution </w:t>
      </w:r>
      <w:r w:rsidR="00740940" w:rsidRPr="00621297">
        <w:rPr>
          <w:rFonts w:ascii="Univers Next Pro Condensed" w:hAnsi="Univers Next Pro Condensed"/>
          <w:sz w:val="20"/>
          <w:szCs w:val="20"/>
        </w:rPr>
        <w:t>de l’accord-cadre</w:t>
      </w:r>
      <w:r w:rsidRPr="00621297">
        <w:rPr>
          <w:rFonts w:ascii="Univers Next Pro Condensed" w:hAnsi="Univers Next Pro Condensed"/>
          <w:sz w:val="20"/>
          <w:szCs w:val="20"/>
        </w:rPr>
        <w:t>.</w:t>
      </w:r>
    </w:p>
    <w:p w14:paraId="2E1E9017" w14:textId="77777777" w:rsidR="00DE6346" w:rsidRPr="00621297" w:rsidRDefault="00DE6346" w:rsidP="00D27950">
      <w:pPr>
        <w:spacing w:before="60"/>
        <w:ind w:left="900"/>
        <w:jc w:val="both"/>
        <w:rPr>
          <w:rFonts w:ascii="Univers Next Pro Condensed" w:hAnsi="Univers Next Pro Condensed"/>
          <w:b/>
          <w:sz w:val="20"/>
          <w:szCs w:val="20"/>
        </w:rPr>
      </w:pPr>
      <w:r w:rsidRPr="00621297">
        <w:rPr>
          <w:rFonts w:ascii="Univers Next Pro Condensed" w:hAnsi="Univers Next Pro Condensed"/>
          <w:b/>
          <w:i/>
          <w:sz w:val="20"/>
          <w:szCs w:val="20"/>
        </w:rPr>
        <w:t>Dans cette hypothèse</w:t>
      </w:r>
      <w:r w:rsidRPr="00621297">
        <w:rPr>
          <w:rFonts w:ascii="Univers Next Pro Condensed" w:hAnsi="Univers Next Pro Condensed"/>
          <w:b/>
          <w:sz w:val="20"/>
          <w:szCs w:val="20"/>
        </w:rPr>
        <w:t xml:space="preserve">, je / la société que je représente remettra la liste nominative des salariés détachés en application de l’article D.8254-3 du code du travail avant la signature </w:t>
      </w:r>
      <w:r w:rsidR="00740940" w:rsidRPr="00621297">
        <w:rPr>
          <w:rFonts w:ascii="Univers Next Pro Condensed" w:hAnsi="Univers Next Pro Condensed"/>
          <w:b/>
          <w:sz w:val="20"/>
          <w:szCs w:val="20"/>
        </w:rPr>
        <w:t>de l’accord-cadre</w:t>
      </w:r>
      <w:r w:rsidRPr="00621297">
        <w:rPr>
          <w:rFonts w:ascii="Univers Next Pro Condensed" w:hAnsi="Univers Next Pro Condensed"/>
          <w:b/>
          <w:sz w:val="20"/>
          <w:szCs w:val="20"/>
        </w:rPr>
        <w:t xml:space="preserve"> par le Centre Pompidou. </w:t>
      </w:r>
    </w:p>
    <w:p w14:paraId="658A8471" w14:textId="77777777" w:rsidR="00DE6346" w:rsidRPr="00621297" w:rsidRDefault="00DE6346" w:rsidP="006D140D">
      <w:pPr>
        <w:spacing w:before="60"/>
        <w:ind w:left="902"/>
        <w:jc w:val="both"/>
        <w:rPr>
          <w:rFonts w:ascii="Univers Next Pro Condensed" w:hAnsi="Univers Next Pro Condensed"/>
          <w:sz w:val="20"/>
          <w:szCs w:val="20"/>
        </w:rPr>
      </w:pPr>
      <w:r w:rsidRPr="00621297">
        <w:rPr>
          <w:rFonts w:ascii="Univers Next Pro Condensed" w:hAnsi="Univers Next Pro Condensed"/>
          <w:sz w:val="20"/>
          <w:szCs w:val="20"/>
        </w:rPr>
        <w:t xml:space="preserve">La liste devra être établie dans les conditions prévues aux articles D.8254-3 et </w:t>
      </w:r>
      <w:r w:rsidRPr="00621297">
        <w:rPr>
          <w:rFonts w:ascii="Univers Next Pro Condensed" w:hAnsi="Univers Next Pro Condensed"/>
          <w:sz w:val="20"/>
          <w:szCs w:val="20"/>
        </w:rPr>
        <w:br/>
        <w:t>D.8254-2 du code du travail et précisera pour chaque salarié :</w:t>
      </w:r>
    </w:p>
    <w:p w14:paraId="0E07C4D6" w14:textId="0F5F9765" w:rsidR="00DE6346" w:rsidRPr="00621297" w:rsidRDefault="00DE6346" w:rsidP="006D140D">
      <w:pPr>
        <w:ind w:left="902"/>
        <w:jc w:val="both"/>
        <w:rPr>
          <w:rFonts w:ascii="Univers Next Pro Condensed" w:hAnsi="Univers Next Pro Condensed"/>
          <w:sz w:val="20"/>
          <w:szCs w:val="20"/>
        </w:rPr>
      </w:pPr>
      <w:r w:rsidRPr="00621297">
        <w:rPr>
          <w:rFonts w:ascii="Univers Next Pro Condensed" w:hAnsi="Univers Next Pro Condensed"/>
          <w:sz w:val="20"/>
          <w:szCs w:val="20"/>
        </w:rPr>
        <w:t xml:space="preserve">- sa date </w:t>
      </w:r>
      <w:r w:rsidR="0054187F" w:rsidRPr="00621297">
        <w:rPr>
          <w:rFonts w:ascii="Univers Next Pro Condensed" w:hAnsi="Univers Next Pro Condensed"/>
          <w:sz w:val="20"/>
          <w:szCs w:val="20"/>
        </w:rPr>
        <w:t>d’embauche</w:t>
      </w:r>
    </w:p>
    <w:p w14:paraId="5B16FACA" w14:textId="77777777" w:rsidR="00DE6346" w:rsidRPr="00621297" w:rsidRDefault="00DE6346" w:rsidP="006D140D">
      <w:pPr>
        <w:ind w:left="902"/>
        <w:jc w:val="both"/>
        <w:rPr>
          <w:rFonts w:ascii="Univers Next Pro Condensed" w:hAnsi="Univers Next Pro Condensed"/>
          <w:sz w:val="20"/>
          <w:szCs w:val="20"/>
        </w:rPr>
      </w:pPr>
      <w:r w:rsidRPr="00621297">
        <w:rPr>
          <w:rFonts w:ascii="Univers Next Pro Condensed" w:hAnsi="Univers Next Pro Condensed"/>
          <w:sz w:val="20"/>
          <w:szCs w:val="20"/>
        </w:rPr>
        <w:t>- sa nationalité</w:t>
      </w:r>
    </w:p>
    <w:p w14:paraId="1BA0084D" w14:textId="66CF6A03" w:rsidR="00DE6346" w:rsidRPr="00621297" w:rsidRDefault="00DE6346" w:rsidP="006D140D">
      <w:pPr>
        <w:ind w:left="902"/>
        <w:jc w:val="both"/>
        <w:rPr>
          <w:rFonts w:ascii="Univers Next Pro Condensed" w:hAnsi="Univers Next Pro Condensed"/>
          <w:sz w:val="20"/>
          <w:szCs w:val="20"/>
        </w:rPr>
      </w:pPr>
      <w:r w:rsidRPr="00621297">
        <w:rPr>
          <w:rFonts w:ascii="Univers Next Pro Condensed" w:hAnsi="Univers Next Pro Condensed"/>
          <w:sz w:val="20"/>
          <w:szCs w:val="20"/>
        </w:rPr>
        <w:t>- le type et le numéro d’ordre du titre</w:t>
      </w:r>
      <w:r w:rsidR="0054187F" w:rsidRPr="00621297">
        <w:rPr>
          <w:rFonts w:ascii="Univers Next Pro Condensed" w:hAnsi="Univers Next Pro Condensed"/>
          <w:sz w:val="20"/>
          <w:szCs w:val="20"/>
        </w:rPr>
        <w:t xml:space="preserve"> valant autorisation de travail</w:t>
      </w:r>
    </w:p>
    <w:p w14:paraId="656B418B" w14:textId="77777777" w:rsidR="0068773E" w:rsidRPr="00621297" w:rsidRDefault="0068773E" w:rsidP="006D140D">
      <w:pPr>
        <w:ind w:left="902"/>
        <w:jc w:val="both"/>
        <w:rPr>
          <w:rFonts w:ascii="Univers Next Pro Condensed" w:hAnsi="Univers Next Pro Condensed"/>
          <w:sz w:val="20"/>
          <w:szCs w:val="20"/>
        </w:rPr>
      </w:pPr>
    </w:p>
    <w:p w14:paraId="7A8944E0" w14:textId="0E312C79" w:rsidR="00A06AA3" w:rsidRPr="00621297" w:rsidRDefault="00A06AA3" w:rsidP="00A06AA3">
      <w:pPr>
        <w:numPr>
          <w:ilvl w:val="0"/>
          <w:numId w:val="7"/>
        </w:numPr>
        <w:tabs>
          <w:tab w:val="left" w:pos="0"/>
        </w:tabs>
        <w:jc w:val="both"/>
        <w:rPr>
          <w:rFonts w:ascii="Univers Next Pro Condensed" w:hAnsi="Univers Next Pro Condensed"/>
          <w:b/>
          <w:sz w:val="20"/>
          <w:szCs w:val="20"/>
        </w:rPr>
      </w:pPr>
      <w:bookmarkStart w:id="228" w:name="_Toc197326337"/>
      <w:r w:rsidRPr="00621297">
        <w:rPr>
          <w:rFonts w:ascii="Univers Next Pro Condensed" w:hAnsi="Univers Next Pro Condensed"/>
          <w:b/>
          <w:sz w:val="20"/>
          <w:szCs w:val="20"/>
        </w:rPr>
        <w:lastRenderedPageBreak/>
        <w:t xml:space="preserve">M’engage, </w:t>
      </w:r>
      <w:r w:rsidRPr="00621297">
        <w:rPr>
          <w:rFonts w:ascii="Univers Next Pro Condensed" w:hAnsi="Univers Next Pro Condensed"/>
          <w:b/>
          <w:i/>
          <w:sz w:val="20"/>
          <w:szCs w:val="20"/>
        </w:rPr>
        <w:t>si le marché m’est attribué</w:t>
      </w:r>
      <w:r w:rsidRPr="00621297">
        <w:rPr>
          <w:rFonts w:ascii="Univers Next Pro Condensed" w:hAnsi="Univers Next Pro Condensed"/>
          <w:b/>
          <w:sz w:val="20"/>
          <w:szCs w:val="20"/>
        </w:rPr>
        <w:t xml:space="preserve">, à fournir les documents listés aux articles </w:t>
      </w:r>
      <w:r w:rsidR="0054187F" w:rsidRPr="00621297">
        <w:rPr>
          <w:rFonts w:ascii="Univers Next Pro Condensed" w:hAnsi="Univers Next Pro Condensed"/>
          <w:b/>
          <w:sz w:val="20"/>
          <w:szCs w:val="20"/>
        </w:rPr>
        <w:br/>
      </w:r>
      <w:r w:rsidRPr="00621297">
        <w:rPr>
          <w:rFonts w:ascii="Univers Next Pro Condensed" w:hAnsi="Univers Next Pro Condensed"/>
          <w:b/>
          <w:sz w:val="20"/>
          <w:szCs w:val="20"/>
        </w:rPr>
        <w:t>R.2143-6 à R.2143-14 du Code de la commande publique</w:t>
      </w:r>
      <w:r w:rsidRPr="00621297" w:rsidDel="006C458D">
        <w:rPr>
          <w:rFonts w:ascii="Univers Next Pro Condensed" w:hAnsi="Univers Next Pro Condensed"/>
          <w:b/>
          <w:sz w:val="20"/>
          <w:szCs w:val="20"/>
        </w:rPr>
        <w:t xml:space="preserve"> </w:t>
      </w:r>
      <w:r w:rsidRPr="00621297">
        <w:rPr>
          <w:rFonts w:ascii="Univers Next Pro Condensed" w:hAnsi="Univers Next Pro Condensed"/>
          <w:b/>
          <w:sz w:val="20"/>
          <w:szCs w:val="20"/>
        </w:rPr>
        <w:t xml:space="preserve">et à l’article D.8222-5 du code du travail avant la signature de l’accord-cadre par le Centre Pompidou.et </w:t>
      </w:r>
      <w:r w:rsidRPr="00621297">
        <w:rPr>
          <w:rFonts w:ascii="Univers Next Pro Condensed" w:hAnsi="Univers Next Pro Condensed"/>
          <w:sz w:val="20"/>
          <w:szCs w:val="20"/>
        </w:rPr>
        <w:t>à renouveler leur production tous les 6 mois jusqu’à la fin d’exécution de l’accord-cadre.</w:t>
      </w:r>
    </w:p>
    <w:p w14:paraId="4A8CF82A" w14:textId="77777777" w:rsidR="00DE6346" w:rsidRPr="00621297" w:rsidRDefault="00DE6346" w:rsidP="00F27C3B">
      <w:pPr>
        <w:pStyle w:val="Titre3"/>
        <w:spacing w:before="0" w:after="0"/>
        <w:ind w:left="425"/>
        <w:jc w:val="both"/>
        <w:rPr>
          <w:rFonts w:ascii="Univers Next Pro Condensed" w:hAnsi="Univers Next Pro Condensed"/>
          <w:sz w:val="20"/>
          <w:szCs w:val="20"/>
        </w:rPr>
      </w:pPr>
    </w:p>
    <w:p w14:paraId="1D194AE3" w14:textId="3F60E73B" w:rsidR="00DE6346" w:rsidRPr="00621297" w:rsidRDefault="005265EF" w:rsidP="00F27C3B">
      <w:pPr>
        <w:pStyle w:val="Titre3"/>
        <w:spacing w:before="0" w:after="0"/>
        <w:ind w:left="425"/>
        <w:jc w:val="both"/>
        <w:rPr>
          <w:rFonts w:ascii="Univers Next Pro Condensed" w:hAnsi="Univers Next Pro Condensed"/>
          <w:sz w:val="20"/>
          <w:szCs w:val="20"/>
        </w:rPr>
      </w:pPr>
      <w:bookmarkStart w:id="229" w:name="_Toc202515731"/>
      <w:r w:rsidRPr="00621297">
        <w:rPr>
          <w:rFonts w:ascii="Univers Next Pro Condensed" w:hAnsi="Univers Next Pro Condensed"/>
          <w:sz w:val="20"/>
          <w:szCs w:val="20"/>
        </w:rPr>
        <w:t>19</w:t>
      </w:r>
      <w:r w:rsidR="00DE6346" w:rsidRPr="00621297">
        <w:rPr>
          <w:rFonts w:ascii="Univers Next Pro Condensed" w:hAnsi="Univers Next Pro Condensed"/>
          <w:sz w:val="20"/>
          <w:szCs w:val="20"/>
        </w:rPr>
        <w:t>.2 –</w:t>
      </w:r>
      <w:r w:rsidR="00DE6346" w:rsidRPr="00621297">
        <w:rPr>
          <w:rFonts w:ascii="Univers Next Pro Condensed" w:hAnsi="Univers Next Pro Condensed"/>
          <w:bCs w:val="0"/>
          <w:sz w:val="20"/>
          <w:szCs w:val="20"/>
        </w:rPr>
        <w:t xml:space="preserve"> Délai de validité de l’offre</w:t>
      </w:r>
      <w:bookmarkEnd w:id="228"/>
      <w:bookmarkEnd w:id="229"/>
      <w:r w:rsidR="00DE6346" w:rsidRPr="00621297">
        <w:rPr>
          <w:rFonts w:ascii="Univers Next Pro Condensed" w:hAnsi="Univers Next Pro Condensed"/>
          <w:bCs w:val="0"/>
          <w:sz w:val="20"/>
          <w:szCs w:val="20"/>
        </w:rPr>
        <w:t xml:space="preserve"> </w:t>
      </w:r>
    </w:p>
    <w:p w14:paraId="6E5AA1F5" w14:textId="77777777" w:rsidR="00DE6346" w:rsidRPr="00621297" w:rsidRDefault="00DE6346" w:rsidP="00173A82">
      <w:pPr>
        <w:jc w:val="both"/>
        <w:rPr>
          <w:rFonts w:ascii="Univers Next Pro Condensed" w:hAnsi="Univers Next Pro Condensed"/>
          <w:bCs/>
          <w:sz w:val="20"/>
          <w:szCs w:val="20"/>
        </w:rPr>
      </w:pPr>
    </w:p>
    <w:p w14:paraId="26041663" w14:textId="77777777" w:rsidR="00DE6346" w:rsidRPr="00621297" w:rsidRDefault="00DE6346" w:rsidP="00DB3B65">
      <w:pPr>
        <w:jc w:val="both"/>
        <w:rPr>
          <w:rFonts w:ascii="Univers Next Pro Condensed" w:hAnsi="Univers Next Pro Condensed"/>
          <w:bCs/>
          <w:i/>
          <w:sz w:val="20"/>
          <w:szCs w:val="20"/>
        </w:rPr>
      </w:pPr>
      <w:r w:rsidRPr="00621297">
        <w:rPr>
          <w:rFonts w:ascii="Univers Next Pro Condensed" w:hAnsi="Univers Next Pro Condensed"/>
          <w:b/>
          <w:bCs/>
          <w:sz w:val="20"/>
          <w:szCs w:val="20"/>
        </w:rPr>
        <w:t>L’offre ainsi présentée ne me lie toutefois que si la décision d’attribution par le représentant du pouvoir adjudicateur</w:t>
      </w:r>
      <w:r w:rsidRPr="00621297">
        <w:rPr>
          <w:rFonts w:ascii="Univers Next Pro Condensed" w:hAnsi="Univers Next Pro Condensed"/>
          <w:bCs/>
          <w:sz w:val="20"/>
          <w:szCs w:val="20"/>
        </w:rPr>
        <w:t xml:space="preserve"> intervient dans </w:t>
      </w:r>
      <w:proofErr w:type="gramStart"/>
      <w:r w:rsidRPr="00621297">
        <w:rPr>
          <w:rFonts w:ascii="Univers Next Pro Condensed" w:hAnsi="Univers Next Pro Condensed"/>
          <w:bCs/>
          <w:sz w:val="20"/>
          <w:szCs w:val="20"/>
        </w:rPr>
        <w:t>un délai de</w:t>
      </w:r>
      <w:r w:rsidRPr="00621297">
        <w:rPr>
          <w:rFonts w:ascii="Univers Next Pro Condensed" w:hAnsi="Univers Next Pro Condensed"/>
          <w:b/>
          <w:bCs/>
          <w:sz w:val="20"/>
          <w:szCs w:val="20"/>
        </w:rPr>
        <w:t xml:space="preserve"> </w:t>
      </w:r>
      <w:r w:rsidR="00CF785A" w:rsidRPr="00621297">
        <w:rPr>
          <w:rFonts w:ascii="Univers Next Pro Condensed" w:hAnsi="Univers Next Pro Condensed"/>
          <w:b/>
          <w:bCs/>
          <w:sz w:val="20"/>
          <w:szCs w:val="20"/>
        </w:rPr>
        <w:t>180</w:t>
      </w:r>
      <w:r w:rsidR="00FF45F4" w:rsidRPr="00621297">
        <w:rPr>
          <w:rFonts w:ascii="Univers Next Pro Condensed" w:hAnsi="Univers Next Pro Condensed"/>
          <w:b/>
          <w:bCs/>
          <w:sz w:val="20"/>
          <w:szCs w:val="20"/>
        </w:rPr>
        <w:t xml:space="preserve"> </w:t>
      </w:r>
      <w:r w:rsidRPr="00621297">
        <w:rPr>
          <w:rFonts w:ascii="Univers Next Pro Condensed" w:hAnsi="Univers Next Pro Condensed"/>
          <w:bCs/>
          <w:sz w:val="20"/>
          <w:szCs w:val="20"/>
        </w:rPr>
        <w:t>jours calendaires</w:t>
      </w:r>
      <w:proofErr w:type="gramEnd"/>
      <w:r w:rsidRPr="00621297">
        <w:rPr>
          <w:rFonts w:ascii="Univers Next Pro Condensed" w:hAnsi="Univers Next Pro Condensed"/>
          <w:bCs/>
          <w:sz w:val="20"/>
          <w:szCs w:val="20"/>
        </w:rPr>
        <w:t xml:space="preserve"> à compter de la date limite de remise des offres</w:t>
      </w:r>
      <w:r w:rsidR="008A489A" w:rsidRPr="00621297">
        <w:rPr>
          <w:rFonts w:ascii="Univers Next Pro Condensed" w:hAnsi="Univers Next Pro Condensed"/>
          <w:bCs/>
          <w:sz w:val="20"/>
          <w:szCs w:val="20"/>
        </w:rPr>
        <w:t>.</w:t>
      </w:r>
    </w:p>
    <w:p w14:paraId="05DB9A7A" w14:textId="77777777" w:rsidR="00DE6346" w:rsidRPr="00621297" w:rsidRDefault="00DE6346" w:rsidP="00DB3B65">
      <w:pPr>
        <w:jc w:val="both"/>
        <w:rPr>
          <w:rFonts w:ascii="Univers Next Pro Condensed" w:hAnsi="Univers Next Pro Condensed"/>
          <w:sz w:val="20"/>
          <w:szCs w:val="20"/>
        </w:rPr>
      </w:pPr>
    </w:p>
    <w:p w14:paraId="54C1EADF" w14:textId="2DD2D6B6" w:rsidR="00DE6346" w:rsidRPr="00621297" w:rsidRDefault="005265EF" w:rsidP="00F27C3B">
      <w:pPr>
        <w:pStyle w:val="Titre3"/>
        <w:spacing w:before="0" w:after="0"/>
        <w:ind w:left="425"/>
        <w:jc w:val="both"/>
        <w:rPr>
          <w:rFonts w:ascii="Univers Next Pro Condensed" w:hAnsi="Univers Next Pro Condensed"/>
          <w:sz w:val="20"/>
          <w:szCs w:val="20"/>
        </w:rPr>
      </w:pPr>
      <w:bookmarkStart w:id="230" w:name="_Toc197326338"/>
      <w:bookmarkStart w:id="231" w:name="_Toc202515732"/>
      <w:r w:rsidRPr="00621297">
        <w:rPr>
          <w:rFonts w:ascii="Univers Next Pro Condensed" w:hAnsi="Univers Next Pro Condensed"/>
          <w:sz w:val="20"/>
          <w:szCs w:val="20"/>
        </w:rPr>
        <w:t>19</w:t>
      </w:r>
      <w:r w:rsidR="00DE6346" w:rsidRPr="00621297">
        <w:rPr>
          <w:rFonts w:ascii="Univers Next Pro Condensed" w:hAnsi="Univers Next Pro Condensed"/>
          <w:sz w:val="20"/>
          <w:szCs w:val="20"/>
        </w:rPr>
        <w:t>.3 –</w:t>
      </w:r>
      <w:r w:rsidR="00DE6346" w:rsidRPr="00621297">
        <w:rPr>
          <w:rFonts w:ascii="Univers Next Pro Condensed" w:hAnsi="Univers Next Pro Condensed"/>
          <w:bCs w:val="0"/>
          <w:sz w:val="20"/>
          <w:szCs w:val="20"/>
        </w:rPr>
        <w:t xml:space="preserve"> Annexes remises par l’entreprise dans son offre</w:t>
      </w:r>
      <w:bookmarkEnd w:id="230"/>
      <w:bookmarkEnd w:id="231"/>
      <w:r w:rsidR="00DE6346" w:rsidRPr="00621297">
        <w:rPr>
          <w:rFonts w:ascii="Univers Next Pro Condensed" w:hAnsi="Univers Next Pro Condensed"/>
          <w:bCs w:val="0"/>
          <w:sz w:val="20"/>
          <w:szCs w:val="20"/>
        </w:rPr>
        <w:t xml:space="preserve"> </w:t>
      </w:r>
    </w:p>
    <w:p w14:paraId="2E5C61D4" w14:textId="77777777" w:rsidR="00DE6346" w:rsidRPr="00621297" w:rsidRDefault="00DE6346" w:rsidP="00CB480D">
      <w:pPr>
        <w:spacing w:before="60"/>
        <w:ind w:left="1260"/>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Liste des cotraitants et répartition des prestations et de leur montant</w:t>
      </w:r>
    </w:p>
    <w:p w14:paraId="2921BC50" w14:textId="77777777" w:rsidR="00DE6346" w:rsidRPr="00621297" w:rsidRDefault="00DE6346" w:rsidP="00CB480D">
      <w:pPr>
        <w:ind w:left="1260"/>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RIB de chaque cotraitant</w:t>
      </w:r>
    </w:p>
    <w:p w14:paraId="0E4208AE" w14:textId="77777777" w:rsidR="00DE6346" w:rsidRPr="00621297" w:rsidRDefault="00DE6346" w:rsidP="00CB480D">
      <w:pPr>
        <w:ind w:left="1260"/>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Autre(s) </w:t>
      </w:r>
      <w:r w:rsidRPr="00621297">
        <w:rPr>
          <w:rFonts w:ascii="Univers Next Pro Condensed" w:hAnsi="Univers Next Pro Condensed"/>
          <w:i/>
          <w:sz w:val="20"/>
          <w:szCs w:val="20"/>
        </w:rPr>
        <w:t>à lister</w:t>
      </w:r>
      <w:r w:rsidRPr="00621297">
        <w:rPr>
          <w:rFonts w:ascii="Univers Next Pro Condensed" w:hAnsi="Univers Next Pro Condensed"/>
          <w:sz w:val="20"/>
          <w:szCs w:val="20"/>
        </w:rPr>
        <w:t> :</w:t>
      </w:r>
    </w:p>
    <w:p w14:paraId="5ECBBB24" w14:textId="77777777" w:rsidR="00DE6346" w:rsidRPr="00621297" w:rsidRDefault="00DE6346" w:rsidP="00795EAF">
      <w:pPr>
        <w:jc w:val="both"/>
        <w:rPr>
          <w:rFonts w:ascii="Univers Next Pro Condensed" w:hAnsi="Univers Next Pro Condensed"/>
          <w:sz w:val="22"/>
        </w:rPr>
      </w:pPr>
    </w:p>
    <w:p w14:paraId="48D74B24" w14:textId="0B5FE191" w:rsidR="00DE6346" w:rsidRPr="00621297" w:rsidRDefault="005265EF" w:rsidP="00F27C3B">
      <w:pPr>
        <w:pStyle w:val="Titre3"/>
        <w:spacing w:before="0" w:after="0"/>
        <w:ind w:left="425"/>
        <w:jc w:val="both"/>
        <w:rPr>
          <w:rFonts w:ascii="Univers Next Pro Condensed" w:hAnsi="Univers Next Pro Condensed"/>
          <w:sz w:val="20"/>
          <w:szCs w:val="20"/>
        </w:rPr>
      </w:pPr>
      <w:bookmarkStart w:id="232" w:name="_Toc197326339"/>
      <w:bookmarkStart w:id="233" w:name="_Toc202515733"/>
      <w:r w:rsidRPr="00621297">
        <w:rPr>
          <w:rFonts w:ascii="Univers Next Pro Condensed" w:hAnsi="Univers Next Pro Condensed"/>
          <w:sz w:val="20"/>
          <w:szCs w:val="20"/>
        </w:rPr>
        <w:t>19</w:t>
      </w:r>
      <w:r w:rsidR="00DE6346" w:rsidRPr="00621297">
        <w:rPr>
          <w:rFonts w:ascii="Univers Next Pro Condensed" w:hAnsi="Univers Next Pro Condensed"/>
          <w:sz w:val="20"/>
          <w:szCs w:val="20"/>
        </w:rPr>
        <w:t>.4 –</w:t>
      </w:r>
      <w:r w:rsidR="00DE6346" w:rsidRPr="00621297">
        <w:rPr>
          <w:rFonts w:ascii="Univers Next Pro Condensed" w:hAnsi="Univers Next Pro Condensed"/>
          <w:bCs w:val="0"/>
          <w:sz w:val="20"/>
          <w:szCs w:val="20"/>
        </w:rPr>
        <w:t xml:space="preserve"> Signature de l’entreprise </w:t>
      </w:r>
      <w:r w:rsidR="00DE6346" w:rsidRPr="00621297">
        <w:rPr>
          <w:rStyle w:val="Appelnotedebasdep"/>
          <w:rFonts w:ascii="Univers Next Pro Condensed" w:hAnsi="Univers Next Pro Condensed" w:cs="Arial"/>
          <w:sz w:val="20"/>
          <w:szCs w:val="20"/>
        </w:rPr>
        <w:footnoteReference w:id="19"/>
      </w:r>
      <w:bookmarkEnd w:id="232"/>
      <w:bookmarkEnd w:id="233"/>
    </w:p>
    <w:p w14:paraId="066A6F9C" w14:textId="77777777" w:rsidR="00DE6346" w:rsidRPr="00621297" w:rsidRDefault="00DE6346" w:rsidP="005F3BE4">
      <w:pPr>
        <w:ind w:left="1418"/>
        <w:jc w:val="both"/>
        <w:rPr>
          <w:rFonts w:ascii="Univers Next Pro Condensed" w:hAnsi="Univers Next Pro Condensed"/>
          <w:sz w:val="20"/>
          <w:szCs w:val="20"/>
        </w:rPr>
      </w:pPr>
    </w:p>
    <w:p w14:paraId="3C486ABF" w14:textId="038F0BC8" w:rsidR="00DE6346" w:rsidRPr="00621297" w:rsidRDefault="00DE6346" w:rsidP="008E62AC">
      <w:pPr>
        <w:rPr>
          <w:rFonts w:ascii="Univers Next Pro Condensed" w:hAnsi="Univers Next Pro Condensed"/>
          <w:sz w:val="20"/>
          <w:szCs w:val="20"/>
        </w:rPr>
      </w:pPr>
      <w:r w:rsidRPr="00621297">
        <w:rPr>
          <w:rFonts w:ascii="Univers Next Pro Condensed" w:hAnsi="Univers Next Pro Condensed"/>
          <w:sz w:val="20"/>
          <w:szCs w:val="20"/>
        </w:rPr>
        <w:t>Fait en un seul original, à……………………………………………………, le ……………………………………</w:t>
      </w:r>
    </w:p>
    <w:p w14:paraId="4133E845" w14:textId="77777777" w:rsidR="00DE6346" w:rsidRPr="00621297" w:rsidRDefault="00DE6346" w:rsidP="00277639">
      <w:pPr>
        <w:spacing w:before="120"/>
        <w:ind w:left="2340"/>
        <w:jc w:val="both"/>
        <w:rPr>
          <w:rFonts w:ascii="Univers Next Pro Condensed" w:hAnsi="Univers Next Pro Condensed"/>
          <w:sz w:val="20"/>
          <w:szCs w:val="20"/>
        </w:rPr>
      </w:pPr>
    </w:p>
    <w:p w14:paraId="7F627275" w14:textId="77777777" w:rsidR="00DE6346" w:rsidRPr="00621297" w:rsidRDefault="00DE6346" w:rsidP="00277639">
      <w:pPr>
        <w:spacing w:before="120"/>
        <w:ind w:left="2340"/>
        <w:jc w:val="both"/>
        <w:rPr>
          <w:rFonts w:ascii="Univers Next Pro Condensed" w:hAnsi="Univers Next Pro Condensed"/>
          <w:sz w:val="20"/>
          <w:szCs w:val="20"/>
        </w:rPr>
      </w:pPr>
      <w:r w:rsidRPr="00621297">
        <w:rPr>
          <w:rFonts w:ascii="Univers Next Pro Condensed" w:hAnsi="Univers Next Pro Condensed"/>
          <w:sz w:val="20"/>
          <w:szCs w:val="20"/>
        </w:rPr>
        <w:t>Nom et qualité du signataire : ………………………</w:t>
      </w:r>
      <w:proofErr w:type="gramStart"/>
      <w:r w:rsidRPr="00621297">
        <w:rPr>
          <w:rFonts w:ascii="Univers Next Pro Condensed" w:hAnsi="Univers Next Pro Condensed"/>
          <w:sz w:val="20"/>
          <w:szCs w:val="20"/>
        </w:rPr>
        <w:t>…….</w:t>
      </w:r>
      <w:proofErr w:type="gramEnd"/>
      <w:r w:rsidRPr="00621297">
        <w:rPr>
          <w:rFonts w:ascii="Univers Next Pro Condensed" w:hAnsi="Univers Next Pro Condensed"/>
          <w:sz w:val="20"/>
          <w:szCs w:val="20"/>
        </w:rPr>
        <w:t>.</w:t>
      </w:r>
    </w:p>
    <w:p w14:paraId="7ECDF912" w14:textId="77777777" w:rsidR="00DE6346" w:rsidRPr="00621297" w:rsidRDefault="00DE6346" w:rsidP="00277639">
      <w:pPr>
        <w:ind w:left="2340"/>
        <w:jc w:val="both"/>
        <w:rPr>
          <w:rFonts w:ascii="Univers Next Pro Condensed" w:hAnsi="Univers Next Pro Condensed"/>
          <w:sz w:val="20"/>
          <w:szCs w:val="20"/>
        </w:rPr>
      </w:pPr>
      <w:r w:rsidRPr="00621297">
        <w:rPr>
          <w:rFonts w:ascii="Univers Next Pro Condensed" w:hAnsi="Univers Next Pro Condensed"/>
          <w:sz w:val="20"/>
          <w:szCs w:val="20"/>
        </w:rPr>
        <w:t>Cachet de l’entreprise</w:t>
      </w:r>
    </w:p>
    <w:p w14:paraId="3ED9306F" w14:textId="77777777" w:rsidR="00DE6346" w:rsidRPr="00621297" w:rsidRDefault="008A489A" w:rsidP="005B0562">
      <w:pPr>
        <w:jc w:val="both"/>
        <w:rPr>
          <w:rFonts w:ascii="Univers Next Pro Condensed" w:hAnsi="Univers Next Pro Condensed"/>
          <w:sz w:val="20"/>
          <w:szCs w:val="20"/>
        </w:rPr>
      </w:pPr>
      <w:r w:rsidRPr="00621297">
        <w:rPr>
          <w:rFonts w:ascii="Univers Next Pro Condensed" w:hAnsi="Univers Next Pro Condensed"/>
          <w:sz w:val="20"/>
          <w:szCs w:val="20"/>
        </w:rPr>
        <w:br w:type="page"/>
      </w:r>
    </w:p>
    <w:p w14:paraId="2D23E6C5" w14:textId="77777777" w:rsidR="00DE6346" w:rsidRPr="00621297" w:rsidRDefault="00DE6346" w:rsidP="005B0562">
      <w:pPr>
        <w:jc w:val="both"/>
        <w:rPr>
          <w:rFonts w:ascii="Univers Next Pro Condensed" w:hAnsi="Univers Next Pro Condensed"/>
          <w:sz w:val="22"/>
          <w:szCs w:val="22"/>
        </w:rPr>
      </w:pPr>
    </w:p>
    <w:p w14:paraId="5558E23D" w14:textId="3F568BDA" w:rsidR="00DE6346" w:rsidRPr="00621297" w:rsidRDefault="00DE6346" w:rsidP="001D27BA">
      <w:pPr>
        <w:pStyle w:val="Titre1"/>
        <w:spacing w:before="0"/>
        <w:jc w:val="both"/>
        <w:rPr>
          <w:rFonts w:ascii="Univers Next Pro Condensed" w:hAnsi="Univers Next Pro Condensed"/>
          <w:caps/>
          <w:sz w:val="28"/>
          <w:u w:val="none"/>
        </w:rPr>
      </w:pPr>
      <w:bookmarkStart w:id="235" w:name="_Toc197326340"/>
      <w:bookmarkStart w:id="236" w:name="_Toc202515734"/>
      <w:r w:rsidRPr="00621297">
        <w:rPr>
          <w:rFonts w:ascii="Univers Next Pro Condensed" w:hAnsi="Univers Next Pro Condensed"/>
          <w:caps/>
          <w:sz w:val="28"/>
          <w:u w:val="none"/>
        </w:rPr>
        <w:t xml:space="preserve">ARTICLE </w:t>
      </w:r>
      <w:r w:rsidR="003352B2" w:rsidRPr="00621297">
        <w:rPr>
          <w:rFonts w:ascii="Univers Next Pro Condensed" w:hAnsi="Univers Next Pro Condensed"/>
          <w:caps/>
          <w:sz w:val="28"/>
          <w:u w:val="none"/>
        </w:rPr>
        <w:t>2</w:t>
      </w:r>
      <w:r w:rsidR="005265EF" w:rsidRPr="00621297">
        <w:rPr>
          <w:rFonts w:ascii="Univers Next Pro Condensed" w:hAnsi="Univers Next Pro Condensed"/>
          <w:caps/>
          <w:sz w:val="28"/>
          <w:u w:val="none"/>
        </w:rPr>
        <w:t>0</w:t>
      </w:r>
      <w:r w:rsidR="003352B2" w:rsidRPr="00621297">
        <w:rPr>
          <w:rFonts w:ascii="Univers Next Pro Condensed" w:hAnsi="Univers Next Pro Condensed"/>
          <w:caps/>
          <w:sz w:val="28"/>
          <w:u w:val="none"/>
        </w:rPr>
        <w:t xml:space="preserve"> </w:t>
      </w:r>
      <w:r w:rsidRPr="00621297">
        <w:rPr>
          <w:rFonts w:ascii="Univers Next Pro Condensed" w:hAnsi="Univers Next Pro Condensed"/>
          <w:caps/>
          <w:sz w:val="28"/>
          <w:u w:val="none"/>
        </w:rPr>
        <w:t xml:space="preserve">– acceptation de l’offre - SIGNATURE </w:t>
      </w:r>
      <w:bookmarkEnd w:id="235"/>
      <w:r w:rsidRPr="00621297">
        <w:rPr>
          <w:rFonts w:ascii="Univers Next Pro Condensed" w:hAnsi="Univers Next Pro Condensed"/>
          <w:caps/>
          <w:sz w:val="28"/>
          <w:u w:val="none"/>
        </w:rPr>
        <w:t>du Centre Pompidou</w:t>
      </w:r>
      <w:bookmarkEnd w:id="236"/>
    </w:p>
    <w:p w14:paraId="7AAB6998" w14:textId="77777777" w:rsidR="00DE6346" w:rsidRPr="00621297" w:rsidRDefault="00DE6346" w:rsidP="00DB3B65">
      <w:pPr>
        <w:jc w:val="both"/>
        <w:rPr>
          <w:rFonts w:ascii="Univers Next Pro Condensed" w:hAnsi="Univers Next Pro Condensed"/>
          <w:sz w:val="20"/>
          <w:szCs w:val="20"/>
        </w:rPr>
      </w:pPr>
    </w:p>
    <w:p w14:paraId="1CFEEA53" w14:textId="77777777" w:rsidR="00DE6346" w:rsidRPr="00621297" w:rsidRDefault="00DE6346" w:rsidP="00DB3B65">
      <w:pPr>
        <w:jc w:val="both"/>
        <w:rPr>
          <w:rFonts w:ascii="Univers Next Pro Condensed" w:hAnsi="Univers Next Pro Condensed"/>
          <w:sz w:val="20"/>
          <w:szCs w:val="20"/>
        </w:rPr>
      </w:pPr>
    </w:p>
    <w:p w14:paraId="7A704099" w14:textId="096A4A21" w:rsidR="00DE6346" w:rsidRPr="00621297" w:rsidRDefault="003352B2" w:rsidP="00273B7D">
      <w:pPr>
        <w:pStyle w:val="Titre3"/>
        <w:spacing w:before="0" w:after="0"/>
        <w:ind w:left="425"/>
        <w:jc w:val="both"/>
        <w:rPr>
          <w:rFonts w:ascii="Univers Next Pro Condensed" w:hAnsi="Univers Next Pro Condensed"/>
          <w:sz w:val="20"/>
          <w:szCs w:val="20"/>
        </w:rPr>
      </w:pPr>
      <w:bookmarkStart w:id="237" w:name="_Toc197326342"/>
      <w:bookmarkStart w:id="238" w:name="_Toc202515735"/>
      <w:r w:rsidRPr="00621297">
        <w:rPr>
          <w:rFonts w:ascii="Univers Next Pro Condensed" w:hAnsi="Univers Next Pro Condensed"/>
          <w:sz w:val="20"/>
          <w:szCs w:val="20"/>
        </w:rPr>
        <w:t>2</w:t>
      </w:r>
      <w:r w:rsidR="005265EF" w:rsidRPr="00621297">
        <w:rPr>
          <w:rFonts w:ascii="Univers Next Pro Condensed" w:hAnsi="Univers Next Pro Condensed"/>
          <w:sz w:val="20"/>
          <w:szCs w:val="20"/>
        </w:rPr>
        <w:t>0</w:t>
      </w:r>
      <w:r w:rsidR="00DE6346" w:rsidRPr="00621297">
        <w:rPr>
          <w:rFonts w:ascii="Univers Next Pro Condensed" w:hAnsi="Univers Next Pro Condensed"/>
          <w:sz w:val="20"/>
          <w:szCs w:val="20"/>
        </w:rPr>
        <w:t>.</w:t>
      </w:r>
      <w:r w:rsidR="00717669">
        <w:rPr>
          <w:rFonts w:ascii="Univers Next Pro Condensed" w:hAnsi="Univers Next Pro Condensed"/>
          <w:sz w:val="20"/>
          <w:szCs w:val="20"/>
        </w:rPr>
        <w:t>1</w:t>
      </w:r>
      <w:r w:rsidR="003324DD">
        <w:rPr>
          <w:rFonts w:ascii="Univers Next Pro Condensed" w:hAnsi="Univers Next Pro Condensed"/>
          <w:sz w:val="20"/>
          <w:szCs w:val="20"/>
        </w:rPr>
        <w:t xml:space="preserve"> </w:t>
      </w:r>
      <w:r w:rsidR="00DE6346" w:rsidRPr="00621297">
        <w:rPr>
          <w:rFonts w:ascii="Univers Next Pro Condensed" w:hAnsi="Univers Next Pro Condensed"/>
          <w:sz w:val="20"/>
          <w:szCs w:val="20"/>
        </w:rPr>
        <w:t>–</w:t>
      </w:r>
      <w:r w:rsidR="00DE6346" w:rsidRPr="00621297">
        <w:rPr>
          <w:rFonts w:ascii="Univers Next Pro Condensed" w:hAnsi="Univers Next Pro Condensed"/>
          <w:bCs w:val="0"/>
          <w:sz w:val="20"/>
          <w:szCs w:val="20"/>
        </w:rPr>
        <w:t xml:space="preserve"> Récapitulatif des annexes établies après la remise des offres</w:t>
      </w:r>
      <w:bookmarkEnd w:id="237"/>
      <w:bookmarkEnd w:id="238"/>
      <w:r w:rsidR="00DE6346" w:rsidRPr="00621297">
        <w:rPr>
          <w:rFonts w:ascii="Univers Next Pro Condensed" w:hAnsi="Univers Next Pro Condensed"/>
          <w:bCs w:val="0"/>
          <w:sz w:val="20"/>
          <w:szCs w:val="20"/>
        </w:rPr>
        <w:t xml:space="preserve"> </w:t>
      </w:r>
    </w:p>
    <w:p w14:paraId="0ECDDE13" w14:textId="0C4F5F3C" w:rsidR="00DE6346" w:rsidRPr="00621297" w:rsidRDefault="00DE6346" w:rsidP="003324DD">
      <w:pPr>
        <w:spacing w:before="120"/>
        <w:ind w:left="357"/>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Annexe relative aux demandes de précisions ou compléments sur la teneur des offres</w:t>
      </w:r>
    </w:p>
    <w:p w14:paraId="0ACD487C" w14:textId="77777777" w:rsidR="00DE6346" w:rsidRPr="00621297" w:rsidRDefault="00DE6346" w:rsidP="00257E47">
      <w:pPr>
        <w:spacing w:before="120" w:line="360" w:lineRule="auto"/>
        <w:ind w:left="357"/>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Autre(s) </w:t>
      </w:r>
      <w:r w:rsidRPr="00621297">
        <w:rPr>
          <w:rFonts w:ascii="Univers Next Pro Condensed" w:hAnsi="Univers Next Pro Condensed"/>
          <w:i/>
          <w:sz w:val="20"/>
          <w:szCs w:val="20"/>
        </w:rPr>
        <w:t>à lister</w:t>
      </w:r>
      <w:r w:rsidRPr="00621297">
        <w:rPr>
          <w:rFonts w:ascii="Univers Next Pro Condensed" w:hAnsi="Univers Next Pro Condensed"/>
          <w:sz w:val="20"/>
          <w:szCs w:val="20"/>
        </w:rPr>
        <w:t> :</w:t>
      </w:r>
    </w:p>
    <w:p w14:paraId="5DA5BDC7" w14:textId="77777777" w:rsidR="00DE6346" w:rsidRPr="00621297" w:rsidRDefault="00DE6346" w:rsidP="00DB3B65">
      <w:pPr>
        <w:jc w:val="both"/>
        <w:rPr>
          <w:rFonts w:ascii="Univers Next Pro Condensed" w:hAnsi="Univers Next Pro Condensed"/>
          <w:sz w:val="22"/>
          <w:szCs w:val="22"/>
        </w:rPr>
      </w:pPr>
    </w:p>
    <w:p w14:paraId="3A6E6B50" w14:textId="270BC3FB" w:rsidR="00DE6346" w:rsidRPr="00621297" w:rsidRDefault="003352B2" w:rsidP="00320DA1">
      <w:pPr>
        <w:pStyle w:val="Titre3"/>
        <w:spacing w:before="0" w:after="0"/>
        <w:ind w:left="425"/>
        <w:jc w:val="both"/>
        <w:rPr>
          <w:rFonts w:ascii="Univers Next Pro Condensed" w:hAnsi="Univers Next Pro Condensed"/>
          <w:sz w:val="20"/>
          <w:szCs w:val="20"/>
        </w:rPr>
      </w:pPr>
      <w:bookmarkStart w:id="239" w:name="_Toc197326343"/>
      <w:bookmarkStart w:id="240" w:name="_Toc202515736"/>
      <w:r w:rsidRPr="00621297">
        <w:rPr>
          <w:rFonts w:ascii="Univers Next Pro Condensed" w:hAnsi="Univers Next Pro Condensed"/>
          <w:sz w:val="20"/>
          <w:szCs w:val="20"/>
        </w:rPr>
        <w:t>2</w:t>
      </w:r>
      <w:r w:rsidR="005265EF" w:rsidRPr="00621297">
        <w:rPr>
          <w:rFonts w:ascii="Univers Next Pro Condensed" w:hAnsi="Univers Next Pro Condensed"/>
          <w:sz w:val="20"/>
          <w:szCs w:val="20"/>
        </w:rPr>
        <w:t>0</w:t>
      </w:r>
      <w:r w:rsidR="00DE6346" w:rsidRPr="00621297">
        <w:rPr>
          <w:rFonts w:ascii="Univers Next Pro Condensed" w:hAnsi="Univers Next Pro Condensed"/>
          <w:sz w:val="20"/>
          <w:szCs w:val="20"/>
        </w:rPr>
        <w:t>.</w:t>
      </w:r>
      <w:r w:rsidR="003324DD">
        <w:rPr>
          <w:rFonts w:ascii="Univers Next Pro Condensed" w:hAnsi="Univers Next Pro Condensed"/>
          <w:sz w:val="20"/>
          <w:szCs w:val="20"/>
        </w:rPr>
        <w:t>2</w:t>
      </w:r>
      <w:r w:rsidR="00DE6346" w:rsidRPr="00621297">
        <w:rPr>
          <w:rFonts w:ascii="Univers Next Pro Condensed" w:hAnsi="Univers Next Pro Condensed"/>
          <w:sz w:val="20"/>
          <w:szCs w:val="20"/>
        </w:rPr>
        <w:t xml:space="preserve"> –</w:t>
      </w:r>
      <w:r w:rsidR="00DE6346" w:rsidRPr="00621297">
        <w:rPr>
          <w:rFonts w:ascii="Univers Next Pro Condensed" w:hAnsi="Univers Next Pro Condensed"/>
          <w:bCs w:val="0"/>
          <w:sz w:val="20"/>
          <w:szCs w:val="20"/>
        </w:rPr>
        <w:t xml:space="preserve"> Acceptation de l’offre</w:t>
      </w:r>
      <w:bookmarkEnd w:id="239"/>
      <w:bookmarkEnd w:id="240"/>
      <w:r w:rsidR="00DE6346" w:rsidRPr="00621297">
        <w:rPr>
          <w:rFonts w:ascii="Univers Next Pro Condensed" w:hAnsi="Univers Next Pro Condensed"/>
          <w:bCs w:val="0"/>
          <w:sz w:val="20"/>
          <w:szCs w:val="20"/>
        </w:rPr>
        <w:t xml:space="preserve"> </w:t>
      </w:r>
    </w:p>
    <w:p w14:paraId="3917B321" w14:textId="77777777" w:rsidR="00DE6346" w:rsidRPr="00621297" w:rsidRDefault="00DE6346" w:rsidP="008E62AC">
      <w:pPr>
        <w:rPr>
          <w:rFonts w:ascii="Univers Next Pro Condensed" w:hAnsi="Univers Next Pro Condensed"/>
          <w:sz w:val="20"/>
          <w:szCs w:val="20"/>
        </w:rPr>
      </w:pPr>
    </w:p>
    <w:p w14:paraId="5D3FD560" w14:textId="7DA7272C" w:rsidR="00DE6346" w:rsidRPr="00621297" w:rsidRDefault="00DE6346" w:rsidP="008E62AC">
      <w:pPr>
        <w:rPr>
          <w:rFonts w:ascii="Univers Next Pro Condensed" w:hAnsi="Univers Next Pro Condensed"/>
          <w:sz w:val="20"/>
          <w:szCs w:val="20"/>
        </w:rPr>
      </w:pPr>
      <w:r w:rsidRPr="00621297">
        <w:rPr>
          <w:rFonts w:ascii="Univers Next Pro Condensed" w:hAnsi="Univers Next Pro Condensed"/>
          <w:sz w:val="20"/>
          <w:szCs w:val="20"/>
        </w:rPr>
        <w:t>La présente offre est acceptée par décision en date du ………………………………………………………………….</w:t>
      </w:r>
    </w:p>
    <w:p w14:paraId="0EF4936D" w14:textId="77777777" w:rsidR="008A489A" w:rsidRPr="00621297" w:rsidRDefault="008A489A" w:rsidP="001A17DA">
      <w:pPr>
        <w:jc w:val="both"/>
        <w:rPr>
          <w:rFonts w:ascii="Univers Next Pro Condensed" w:hAnsi="Univers Next Pro Condensed"/>
          <w:sz w:val="22"/>
          <w:szCs w:val="22"/>
        </w:rPr>
      </w:pPr>
    </w:p>
    <w:p w14:paraId="57C86DAD" w14:textId="2412BB46" w:rsidR="00DE6346" w:rsidRPr="00621297" w:rsidRDefault="003352B2" w:rsidP="00D21BFC">
      <w:pPr>
        <w:pStyle w:val="Titre3"/>
        <w:spacing w:before="0" w:after="0"/>
        <w:ind w:left="425"/>
        <w:jc w:val="both"/>
        <w:rPr>
          <w:rFonts w:ascii="Univers Next Pro Condensed" w:hAnsi="Univers Next Pro Condensed"/>
          <w:sz w:val="20"/>
          <w:szCs w:val="20"/>
        </w:rPr>
      </w:pPr>
      <w:bookmarkStart w:id="241" w:name="_Toc197326344"/>
      <w:bookmarkStart w:id="242" w:name="_Toc202515737"/>
      <w:r w:rsidRPr="00621297">
        <w:rPr>
          <w:rFonts w:ascii="Univers Next Pro Condensed" w:hAnsi="Univers Next Pro Condensed"/>
          <w:sz w:val="20"/>
          <w:szCs w:val="20"/>
        </w:rPr>
        <w:t>2</w:t>
      </w:r>
      <w:r w:rsidR="005265EF" w:rsidRPr="00621297">
        <w:rPr>
          <w:rFonts w:ascii="Univers Next Pro Condensed" w:hAnsi="Univers Next Pro Condensed"/>
          <w:sz w:val="20"/>
          <w:szCs w:val="20"/>
        </w:rPr>
        <w:t>0</w:t>
      </w:r>
      <w:r w:rsidR="00DE6346" w:rsidRPr="00621297">
        <w:rPr>
          <w:rFonts w:ascii="Univers Next Pro Condensed" w:hAnsi="Univers Next Pro Condensed"/>
          <w:sz w:val="20"/>
          <w:szCs w:val="20"/>
        </w:rPr>
        <w:t>.</w:t>
      </w:r>
      <w:r w:rsidR="003324DD">
        <w:rPr>
          <w:rFonts w:ascii="Univers Next Pro Condensed" w:hAnsi="Univers Next Pro Condensed"/>
          <w:sz w:val="20"/>
          <w:szCs w:val="20"/>
        </w:rPr>
        <w:t>3</w:t>
      </w:r>
      <w:r w:rsidR="00DE6346" w:rsidRPr="00621297">
        <w:rPr>
          <w:rFonts w:ascii="Univers Next Pro Condensed" w:hAnsi="Univers Next Pro Condensed"/>
          <w:sz w:val="20"/>
          <w:szCs w:val="20"/>
        </w:rPr>
        <w:t xml:space="preserve"> –</w:t>
      </w:r>
      <w:r w:rsidR="00DE6346" w:rsidRPr="00621297">
        <w:rPr>
          <w:rFonts w:ascii="Univers Next Pro Condensed" w:hAnsi="Univers Next Pro Condensed"/>
          <w:bCs w:val="0"/>
          <w:sz w:val="20"/>
          <w:szCs w:val="20"/>
        </w:rPr>
        <w:t xml:space="preserve"> </w:t>
      </w:r>
      <w:r w:rsidR="00D21BFC" w:rsidRPr="00621297">
        <w:rPr>
          <w:rFonts w:ascii="Univers Next Pro Condensed" w:hAnsi="Univers Next Pro Condensed"/>
          <w:bCs w:val="0"/>
          <w:sz w:val="20"/>
          <w:szCs w:val="20"/>
        </w:rPr>
        <w:t>Signature du Centre Pompidou</w:t>
      </w:r>
      <w:bookmarkEnd w:id="241"/>
      <w:bookmarkEnd w:id="242"/>
    </w:p>
    <w:p w14:paraId="3F245EB7" w14:textId="77777777" w:rsidR="00DE6346" w:rsidRPr="00621297" w:rsidRDefault="00DE6346" w:rsidP="00DB3B65">
      <w:pPr>
        <w:jc w:val="both"/>
        <w:rPr>
          <w:rFonts w:ascii="Univers Next Pro Condensed" w:hAnsi="Univers Next Pro Condensed"/>
          <w:sz w:val="20"/>
          <w:szCs w:val="20"/>
        </w:rPr>
      </w:pPr>
    </w:p>
    <w:p w14:paraId="7152564A" w14:textId="5A257058" w:rsidR="00DE6346" w:rsidRPr="00621297" w:rsidRDefault="00DE6346" w:rsidP="00BA0FC4">
      <w:pPr>
        <w:jc w:val="both"/>
        <w:rPr>
          <w:rFonts w:ascii="Univers Next Pro Condensed" w:hAnsi="Univers Next Pro Condensed"/>
          <w:sz w:val="20"/>
          <w:szCs w:val="20"/>
        </w:rPr>
      </w:pPr>
      <w:r w:rsidRPr="00621297">
        <w:rPr>
          <w:rFonts w:ascii="Univers Next Pro Condensed" w:hAnsi="Univers Next Pro Condensed"/>
          <w:sz w:val="20"/>
          <w:szCs w:val="20"/>
        </w:rPr>
        <w:t>A</w:t>
      </w:r>
      <w:r w:rsidR="003324DD">
        <w:rPr>
          <w:rFonts w:ascii="Univers Next Pro Condensed" w:hAnsi="Univers Next Pro Condensed"/>
          <w:sz w:val="20"/>
          <w:szCs w:val="20"/>
        </w:rPr>
        <w:t xml:space="preserve"> Paris, l</w:t>
      </w:r>
      <w:r w:rsidRPr="00621297">
        <w:rPr>
          <w:rFonts w:ascii="Univers Next Pro Condensed" w:hAnsi="Univers Next Pro Condensed"/>
          <w:sz w:val="20"/>
          <w:szCs w:val="20"/>
        </w:rPr>
        <w:t>e …………………………………………………………….</w:t>
      </w:r>
    </w:p>
    <w:p w14:paraId="08CAE831" w14:textId="6953D814" w:rsidR="00DE6346" w:rsidRDefault="00DE6346" w:rsidP="00DB3B65">
      <w:pPr>
        <w:jc w:val="both"/>
        <w:rPr>
          <w:rFonts w:ascii="Univers Next Pro Condensed" w:hAnsi="Univers Next Pro Condensed"/>
          <w:sz w:val="20"/>
          <w:szCs w:val="20"/>
        </w:rPr>
      </w:pPr>
    </w:p>
    <w:p w14:paraId="5095579F" w14:textId="77777777" w:rsidR="003324DD" w:rsidRPr="00621297" w:rsidRDefault="003324DD" w:rsidP="00DB3B65">
      <w:pPr>
        <w:jc w:val="both"/>
        <w:rPr>
          <w:rFonts w:ascii="Univers Next Pro Condensed" w:hAnsi="Univers Next Pro Condensed"/>
          <w:sz w:val="20"/>
          <w:szCs w:val="20"/>
        </w:rPr>
      </w:pPr>
    </w:p>
    <w:p w14:paraId="1D875E82" w14:textId="77777777" w:rsidR="00717669" w:rsidRPr="00717669" w:rsidRDefault="00717669" w:rsidP="00717669">
      <w:pPr>
        <w:ind w:left="4248"/>
        <w:jc w:val="both"/>
        <w:rPr>
          <w:rFonts w:ascii="Univers Next Pro Condensed" w:hAnsi="Univers Next Pro Condensed"/>
          <w:sz w:val="20"/>
          <w:szCs w:val="20"/>
        </w:rPr>
      </w:pPr>
      <w:bookmarkStart w:id="243" w:name="_Hlk201048459"/>
      <w:bookmarkStart w:id="244" w:name="_Toc197326345"/>
      <w:r w:rsidRPr="00717669">
        <w:rPr>
          <w:rFonts w:ascii="Univers Next Pro Condensed" w:hAnsi="Univers Next Pro Condensed"/>
          <w:sz w:val="20"/>
          <w:szCs w:val="20"/>
        </w:rPr>
        <w:t>Le représentant du pouvoir adjudicateur</w:t>
      </w:r>
    </w:p>
    <w:bookmarkEnd w:id="243"/>
    <w:p w14:paraId="2B19F2E1" w14:textId="77777777" w:rsidR="00717669" w:rsidRPr="00621297" w:rsidRDefault="00717669" w:rsidP="00A06AA3">
      <w:pPr>
        <w:ind w:left="4248"/>
        <w:jc w:val="both"/>
        <w:rPr>
          <w:rFonts w:ascii="Univers Next Pro Condensed" w:hAnsi="Univers Next Pro Condensed"/>
          <w:sz w:val="20"/>
          <w:szCs w:val="20"/>
        </w:rPr>
      </w:pPr>
    </w:p>
    <w:p w14:paraId="5111D0A0" w14:textId="77777777" w:rsidR="00A06AA3" w:rsidRPr="00621297" w:rsidRDefault="00A06AA3" w:rsidP="00A06AA3">
      <w:pPr>
        <w:ind w:left="4248"/>
        <w:jc w:val="both"/>
        <w:rPr>
          <w:rFonts w:ascii="Univers Next Pro Condensed" w:hAnsi="Univers Next Pro Condensed"/>
          <w:sz w:val="20"/>
          <w:szCs w:val="20"/>
        </w:rPr>
      </w:pPr>
    </w:p>
    <w:p w14:paraId="11A520A6" w14:textId="77777777" w:rsidR="00DE6346" w:rsidRPr="00621297" w:rsidRDefault="00DE6346" w:rsidP="00173A82">
      <w:pPr>
        <w:pStyle w:val="Titre1"/>
        <w:spacing w:before="0"/>
        <w:jc w:val="both"/>
        <w:rPr>
          <w:rFonts w:ascii="Univers Next Pro Condensed" w:hAnsi="Univers Next Pro Condensed"/>
          <w:caps/>
          <w:sz w:val="20"/>
          <w:szCs w:val="20"/>
          <w:u w:val="none"/>
        </w:rPr>
      </w:pPr>
    </w:p>
    <w:p w14:paraId="06E244DE" w14:textId="77777777" w:rsidR="00DE6346" w:rsidRPr="00621297" w:rsidRDefault="00DE6346" w:rsidP="00E32C31">
      <w:pPr>
        <w:rPr>
          <w:rFonts w:ascii="Univers Next Pro Condensed" w:hAnsi="Univers Next Pro Condensed"/>
        </w:rPr>
      </w:pPr>
    </w:p>
    <w:p w14:paraId="3178B3D8" w14:textId="77777777" w:rsidR="00DE6346" w:rsidRPr="00621297" w:rsidRDefault="00DE6346" w:rsidP="00E32C31">
      <w:pPr>
        <w:rPr>
          <w:rFonts w:ascii="Univers Next Pro Condensed" w:hAnsi="Univers Next Pro Condensed"/>
        </w:rPr>
      </w:pPr>
    </w:p>
    <w:p w14:paraId="7E982BF9" w14:textId="022F2A1D" w:rsidR="00DE6346" w:rsidRPr="00621297" w:rsidRDefault="00DE6346" w:rsidP="00EE57D4">
      <w:pPr>
        <w:pStyle w:val="Titre1"/>
        <w:spacing w:before="0"/>
        <w:jc w:val="both"/>
        <w:rPr>
          <w:rFonts w:ascii="Univers Next Pro Condensed" w:hAnsi="Univers Next Pro Condensed"/>
          <w:caps/>
          <w:sz w:val="28"/>
          <w:szCs w:val="28"/>
          <w:u w:val="none"/>
        </w:rPr>
      </w:pPr>
      <w:r w:rsidRPr="00621297">
        <w:rPr>
          <w:rFonts w:ascii="Univers Next Pro Condensed" w:hAnsi="Univers Next Pro Condensed" w:cs="Times New Roman"/>
          <w:b w:val="0"/>
          <w:bCs w:val="0"/>
          <w:u w:val="none"/>
        </w:rPr>
        <w:br w:type="page"/>
      </w:r>
      <w:bookmarkStart w:id="245" w:name="_Toc202515738"/>
      <w:r w:rsidRPr="00621297">
        <w:rPr>
          <w:rFonts w:ascii="Univers Next Pro Condensed" w:hAnsi="Univers Next Pro Condensed"/>
          <w:caps/>
          <w:sz w:val="28"/>
          <w:szCs w:val="28"/>
          <w:u w:val="none"/>
        </w:rPr>
        <w:lastRenderedPageBreak/>
        <w:t xml:space="preserve">ARTICLE </w:t>
      </w:r>
      <w:r w:rsidR="005265EF" w:rsidRPr="00621297">
        <w:rPr>
          <w:rFonts w:ascii="Univers Next Pro Condensed" w:hAnsi="Univers Next Pro Condensed"/>
          <w:caps/>
          <w:sz w:val="28"/>
          <w:szCs w:val="28"/>
          <w:u w:val="none"/>
        </w:rPr>
        <w:t xml:space="preserve">21 </w:t>
      </w:r>
      <w:r w:rsidRPr="00621297">
        <w:rPr>
          <w:rFonts w:ascii="Univers Next Pro Condensed" w:hAnsi="Univers Next Pro Condensed"/>
          <w:caps/>
          <w:sz w:val="28"/>
          <w:szCs w:val="28"/>
          <w:u w:val="none"/>
        </w:rPr>
        <w:t>– CADRE DE NANTISSEMENT OU DE CESSION DE CREANCE</w:t>
      </w:r>
      <w:r w:rsidRPr="00621297">
        <w:rPr>
          <w:rStyle w:val="Appelnotedebasdep"/>
          <w:rFonts w:ascii="Univers Next Pro Condensed" w:hAnsi="Univers Next Pro Condensed" w:cs="Arial"/>
          <w:caps/>
          <w:sz w:val="28"/>
          <w:szCs w:val="28"/>
          <w:u w:val="none"/>
        </w:rPr>
        <w:footnoteReference w:id="20"/>
      </w:r>
      <w:bookmarkEnd w:id="244"/>
      <w:bookmarkEnd w:id="245"/>
    </w:p>
    <w:p w14:paraId="2EDBECBD" w14:textId="77777777" w:rsidR="00DE6346" w:rsidRPr="00621297" w:rsidRDefault="00DE6346" w:rsidP="00DB3B65">
      <w:pPr>
        <w:jc w:val="both"/>
        <w:rPr>
          <w:rFonts w:ascii="Univers Next Pro Condensed" w:hAnsi="Univers Next Pro Condensed"/>
          <w:sz w:val="20"/>
          <w:szCs w:val="20"/>
        </w:rPr>
      </w:pPr>
    </w:p>
    <w:p w14:paraId="4615DD1C" w14:textId="77777777" w:rsidR="00DE6346" w:rsidRPr="00621297" w:rsidRDefault="00DE6346" w:rsidP="00207448">
      <w:pPr>
        <w:jc w:val="both"/>
        <w:rPr>
          <w:rFonts w:ascii="Univers Next Pro Condensed" w:hAnsi="Univers Next Pro Condensed"/>
          <w:sz w:val="20"/>
          <w:szCs w:val="20"/>
        </w:rPr>
      </w:pPr>
      <w:r w:rsidRPr="00621297">
        <w:rPr>
          <w:rFonts w:ascii="Univers Next Pro Condensed" w:hAnsi="Univers Next Pro Condensed"/>
          <w:sz w:val="20"/>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621297">
        <w:rPr>
          <w:rStyle w:val="Appelnotedebasdep"/>
          <w:rFonts w:ascii="Univers Next Pro Condensed" w:hAnsi="Univers Next Pro Condensed"/>
          <w:sz w:val="20"/>
          <w:szCs w:val="20"/>
        </w:rPr>
        <w:footnoteReference w:id="21"/>
      </w:r>
      <w:r w:rsidRPr="00621297">
        <w:rPr>
          <w:rFonts w:ascii="Univers Next Pro Condensed" w:hAnsi="Univers Next Pro Condensed"/>
          <w:sz w:val="20"/>
          <w:szCs w:val="20"/>
        </w:rPr>
        <w:t xml:space="preserve"> : </w:t>
      </w:r>
    </w:p>
    <w:p w14:paraId="4FD05BD4" w14:textId="77777777" w:rsidR="00DE6346" w:rsidRPr="00621297" w:rsidRDefault="00DE6346" w:rsidP="00A806E5">
      <w:pPr>
        <w:jc w:val="both"/>
        <w:rPr>
          <w:rFonts w:ascii="Univers Next Pro Condensed" w:hAnsi="Univers Next Pro Condensed"/>
          <w:sz w:val="20"/>
          <w:szCs w:val="20"/>
        </w:rPr>
      </w:pPr>
    </w:p>
    <w:p w14:paraId="075FB9FF" w14:textId="77777777" w:rsidR="00DE6346" w:rsidRPr="00621297" w:rsidRDefault="00DE6346" w:rsidP="00A806E5">
      <w:pPr>
        <w:spacing w:line="360" w:lineRule="auto"/>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La totalité </w:t>
      </w:r>
      <w:r w:rsidR="00874BFF" w:rsidRPr="00621297">
        <w:rPr>
          <w:rFonts w:ascii="Univers Next Pro Condensed" w:hAnsi="Univers Next Pro Condensed"/>
          <w:sz w:val="20"/>
          <w:szCs w:val="20"/>
        </w:rPr>
        <w:t>de l’accord-cadre</w:t>
      </w:r>
      <w:r w:rsidRPr="00621297">
        <w:rPr>
          <w:rFonts w:ascii="Univers Next Pro Condensed" w:hAnsi="Univers Next Pro Condensed"/>
          <w:sz w:val="20"/>
          <w:szCs w:val="20"/>
        </w:rPr>
        <w:t xml:space="preserve"> </w:t>
      </w:r>
    </w:p>
    <w:p w14:paraId="7E6F2747" w14:textId="77777777" w:rsidR="00DE6346" w:rsidRPr="00621297" w:rsidRDefault="00DE6346" w:rsidP="00D27950">
      <w:pPr>
        <w:spacing w:line="360" w:lineRule="auto"/>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La totalité du montant maximum fixé par </w:t>
      </w:r>
      <w:r w:rsidR="00874BFF" w:rsidRPr="00621297">
        <w:rPr>
          <w:rFonts w:ascii="Univers Next Pro Condensed" w:hAnsi="Univers Next Pro Condensed"/>
          <w:sz w:val="20"/>
          <w:szCs w:val="20"/>
        </w:rPr>
        <w:t>l’accord-cadre</w:t>
      </w:r>
      <w:r w:rsidRPr="00621297">
        <w:rPr>
          <w:rFonts w:ascii="Univers Next Pro Condensed" w:hAnsi="Univers Next Pro Condensed"/>
          <w:sz w:val="20"/>
          <w:szCs w:val="20"/>
        </w:rPr>
        <w:t xml:space="preserve"> </w:t>
      </w:r>
    </w:p>
    <w:p w14:paraId="0942BF1D" w14:textId="77777777" w:rsidR="00DE6346" w:rsidRPr="00621297" w:rsidRDefault="00DE6346" w:rsidP="00D27950">
      <w:pPr>
        <w:spacing w:line="360" w:lineRule="auto"/>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La totalité du montant correspondant aux bons de commande émis par le Centre Pompidou au titre du présent </w:t>
      </w:r>
      <w:r w:rsidR="00874BFF" w:rsidRPr="00621297">
        <w:rPr>
          <w:rFonts w:ascii="Univers Next Pro Condensed" w:hAnsi="Univers Next Pro Condensed"/>
          <w:sz w:val="20"/>
          <w:szCs w:val="20"/>
        </w:rPr>
        <w:t>accord-cadre</w:t>
      </w:r>
    </w:p>
    <w:p w14:paraId="60AA79CD" w14:textId="77777777" w:rsidR="00DE6346" w:rsidRPr="00621297" w:rsidRDefault="00DE6346" w:rsidP="00A806E5">
      <w:pPr>
        <w:spacing w:line="360" w:lineRule="auto"/>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La partie que le titulaire n’envisage pas de confier à des sous-traitants bénéficiant du paiement direct est de (indiquer le montant en chiffres et en lettres) : </w:t>
      </w:r>
    </w:p>
    <w:p w14:paraId="070F8524" w14:textId="77777777" w:rsidR="00DE6346" w:rsidRPr="00621297" w:rsidRDefault="00DE6346" w:rsidP="00A806E5">
      <w:pPr>
        <w:spacing w:line="360" w:lineRule="auto"/>
        <w:jc w:val="both"/>
        <w:rPr>
          <w:rFonts w:ascii="Univers Next Pro Condensed" w:hAnsi="Univers Next Pro Condensed"/>
          <w:sz w:val="20"/>
          <w:szCs w:val="20"/>
        </w:rPr>
      </w:pPr>
      <w:r w:rsidRPr="00621297">
        <w:rPr>
          <w:rFonts w:ascii="Univers Next Pro Condensed" w:hAnsi="Univers Next Pro Condensed"/>
          <w:sz w:val="20"/>
          <w:szCs w:val="20"/>
        </w:rPr>
        <w:t>…………………………………………………………………………………………………………………</w:t>
      </w:r>
    </w:p>
    <w:p w14:paraId="79737D7B" w14:textId="77777777" w:rsidR="00DE6346" w:rsidRPr="00621297" w:rsidRDefault="00DE6346" w:rsidP="009077BD">
      <w:pPr>
        <w:spacing w:line="360" w:lineRule="auto"/>
        <w:jc w:val="both"/>
        <w:rPr>
          <w:rFonts w:ascii="Univers Next Pro Condensed" w:hAnsi="Univers Next Pro Condensed"/>
          <w:sz w:val="20"/>
          <w:szCs w:val="20"/>
        </w:rPr>
      </w:pPr>
      <w:r w:rsidRPr="00621297">
        <w:rPr>
          <w:rFonts w:ascii="Univers Next Pro Condensed" w:hAnsi="Univers Next Pro Condensed"/>
          <w:sz w:val="20"/>
          <w:szCs w:val="20"/>
        </w:rPr>
        <w:t>…………………………………………………………………………………………………………………</w:t>
      </w:r>
    </w:p>
    <w:p w14:paraId="5EA1DBDB" w14:textId="77777777" w:rsidR="00DE6346" w:rsidRPr="00621297" w:rsidRDefault="00DE6346" w:rsidP="008E62AC">
      <w:pPr>
        <w:spacing w:line="360" w:lineRule="auto"/>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La partie des prestations devant être exécutées par ………………………………………………………… en qualité de</w:t>
      </w:r>
      <w:r w:rsidRPr="00621297">
        <w:rPr>
          <w:rStyle w:val="Appelnotedebasdep"/>
          <w:rFonts w:ascii="Univers Next Pro Condensed" w:hAnsi="Univers Next Pro Condensed"/>
          <w:sz w:val="20"/>
          <w:szCs w:val="20"/>
        </w:rPr>
        <w:footnoteReference w:id="22"/>
      </w:r>
      <w:r w:rsidRPr="00621297">
        <w:rPr>
          <w:rFonts w:ascii="Univers Next Pro Condensed" w:hAnsi="Univers Next Pro Condensed"/>
          <w:sz w:val="20"/>
          <w:szCs w:val="20"/>
        </w:rPr>
        <w:t> :</w:t>
      </w:r>
    </w:p>
    <w:p w14:paraId="027C4A49" w14:textId="77777777" w:rsidR="00DE6346" w:rsidRPr="00621297" w:rsidRDefault="00DE6346" w:rsidP="00A806E5">
      <w:pPr>
        <w:spacing w:line="360" w:lineRule="auto"/>
        <w:ind w:left="540"/>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Membre du groupement d’entreprises titulaire </w:t>
      </w:r>
      <w:r w:rsidR="00874BFF" w:rsidRPr="00621297">
        <w:rPr>
          <w:rFonts w:ascii="Univers Next Pro Condensed" w:hAnsi="Univers Next Pro Condensed"/>
          <w:sz w:val="20"/>
          <w:szCs w:val="20"/>
        </w:rPr>
        <w:t>de l’accord-cadre</w:t>
      </w:r>
      <w:r w:rsidRPr="00621297">
        <w:rPr>
          <w:rFonts w:ascii="Univers Next Pro Condensed" w:hAnsi="Univers Next Pro Condensed"/>
          <w:sz w:val="20"/>
          <w:szCs w:val="20"/>
        </w:rPr>
        <w:t xml:space="preserve"> </w:t>
      </w:r>
    </w:p>
    <w:p w14:paraId="753A914E" w14:textId="77777777" w:rsidR="00DE6346" w:rsidRPr="00621297" w:rsidRDefault="00DE6346" w:rsidP="00A806E5">
      <w:pPr>
        <w:spacing w:line="360" w:lineRule="auto"/>
        <w:ind w:left="540"/>
        <w:jc w:val="both"/>
        <w:rPr>
          <w:rFonts w:ascii="Univers Next Pro Condensed" w:hAnsi="Univers Next Pro Condensed"/>
          <w:sz w:val="20"/>
          <w:szCs w:val="20"/>
        </w:rPr>
      </w:pPr>
      <w:r w:rsidRPr="00621297">
        <w:rPr>
          <w:rFonts w:ascii="Univers Next Pro Condensed" w:hAnsi="Univers Next Pro Condensed"/>
          <w:sz w:val="20"/>
          <w:szCs w:val="20"/>
        </w:rPr>
        <w:fldChar w:fldCharType="begin">
          <w:ffData>
            <w:name w:val="CaseACocher1"/>
            <w:enabled/>
            <w:calcOnExit w:val="0"/>
            <w:checkBox>
              <w:sizeAuto/>
              <w:default w:val="0"/>
            </w:checkBox>
          </w:ffData>
        </w:fldChar>
      </w:r>
      <w:r w:rsidRPr="00621297">
        <w:rPr>
          <w:rFonts w:ascii="Univers Next Pro Condensed" w:hAnsi="Univers Next Pro Condensed"/>
          <w:sz w:val="20"/>
          <w:szCs w:val="20"/>
        </w:rPr>
        <w:instrText xml:space="preserve"> FORMCHECKBOX </w:instrText>
      </w:r>
      <w:r w:rsidR="001E6919">
        <w:rPr>
          <w:rFonts w:ascii="Univers Next Pro Condensed" w:hAnsi="Univers Next Pro Condensed"/>
          <w:sz w:val="20"/>
          <w:szCs w:val="20"/>
        </w:rPr>
      </w:r>
      <w:r w:rsidR="001E6919">
        <w:rPr>
          <w:rFonts w:ascii="Univers Next Pro Condensed" w:hAnsi="Univers Next Pro Condensed"/>
          <w:sz w:val="20"/>
          <w:szCs w:val="20"/>
        </w:rPr>
        <w:fldChar w:fldCharType="separate"/>
      </w:r>
      <w:r w:rsidRPr="00621297">
        <w:rPr>
          <w:rFonts w:ascii="Univers Next Pro Condensed" w:hAnsi="Univers Next Pro Condensed"/>
          <w:sz w:val="20"/>
          <w:szCs w:val="20"/>
        </w:rPr>
        <w:fldChar w:fldCharType="end"/>
      </w:r>
      <w:r w:rsidRPr="00621297">
        <w:rPr>
          <w:rFonts w:ascii="Univers Next Pro Condensed" w:hAnsi="Univers Next Pro Condensed"/>
          <w:sz w:val="20"/>
          <w:szCs w:val="20"/>
        </w:rPr>
        <w:t xml:space="preserve"> Sous-traitant présenté dans l’offre</w:t>
      </w:r>
    </w:p>
    <w:p w14:paraId="62E565C8" w14:textId="77777777" w:rsidR="00DE6346" w:rsidRPr="00621297" w:rsidRDefault="00DE6346" w:rsidP="00A806E5">
      <w:pPr>
        <w:spacing w:line="360" w:lineRule="auto"/>
        <w:jc w:val="both"/>
        <w:rPr>
          <w:rFonts w:ascii="Univers Next Pro Condensed" w:hAnsi="Univers Next Pro Condensed"/>
          <w:sz w:val="20"/>
          <w:szCs w:val="20"/>
        </w:rPr>
      </w:pPr>
      <w:proofErr w:type="gramStart"/>
      <w:r w:rsidRPr="00621297">
        <w:rPr>
          <w:rFonts w:ascii="Univers Next Pro Condensed" w:hAnsi="Univers Next Pro Condensed"/>
          <w:sz w:val="20"/>
          <w:szCs w:val="20"/>
        </w:rPr>
        <w:t>est</w:t>
      </w:r>
      <w:proofErr w:type="gramEnd"/>
      <w:r w:rsidRPr="00621297">
        <w:rPr>
          <w:rFonts w:ascii="Univers Next Pro Condensed" w:hAnsi="Univers Next Pro Condensed"/>
          <w:sz w:val="20"/>
          <w:szCs w:val="20"/>
        </w:rPr>
        <w:t xml:space="preserve"> égale à (indiquer le montant en chiffres et en lettres) : </w:t>
      </w:r>
    </w:p>
    <w:p w14:paraId="157E9196" w14:textId="77777777" w:rsidR="00DE6346" w:rsidRPr="00621297" w:rsidRDefault="00DE6346" w:rsidP="00A806E5">
      <w:pPr>
        <w:spacing w:line="360" w:lineRule="auto"/>
        <w:jc w:val="both"/>
        <w:rPr>
          <w:rFonts w:ascii="Univers Next Pro Condensed" w:hAnsi="Univers Next Pro Condensed"/>
          <w:sz w:val="20"/>
          <w:szCs w:val="20"/>
        </w:rPr>
      </w:pPr>
      <w:r w:rsidRPr="00621297">
        <w:rPr>
          <w:rFonts w:ascii="Univers Next Pro Condensed" w:hAnsi="Univers Next Pro Condensed"/>
          <w:sz w:val="20"/>
          <w:szCs w:val="20"/>
        </w:rPr>
        <w:t xml:space="preserve">…………………………………………………………………………………………………………………………………………………………………………………………………………………………………… </w:t>
      </w:r>
    </w:p>
    <w:p w14:paraId="33A3D87F" w14:textId="77777777" w:rsidR="00DE6346" w:rsidRPr="00621297" w:rsidRDefault="00DE6346" w:rsidP="00A806E5">
      <w:pPr>
        <w:jc w:val="both"/>
        <w:rPr>
          <w:rFonts w:ascii="Univers Next Pro Condensed" w:hAnsi="Univers Next Pro Condensed"/>
          <w:sz w:val="20"/>
          <w:szCs w:val="20"/>
        </w:rPr>
      </w:pPr>
    </w:p>
    <w:p w14:paraId="2FB55209" w14:textId="77777777" w:rsidR="00DE6346" w:rsidRPr="00621297" w:rsidRDefault="00DE6346" w:rsidP="00A806E5">
      <w:pPr>
        <w:jc w:val="both"/>
        <w:rPr>
          <w:rFonts w:ascii="Univers Next Pro Condensed" w:hAnsi="Univers Next Pro Condensed"/>
          <w:sz w:val="20"/>
          <w:szCs w:val="20"/>
        </w:rPr>
      </w:pPr>
    </w:p>
    <w:p w14:paraId="5A18EB33" w14:textId="77777777" w:rsidR="00DE6346" w:rsidRPr="00621297" w:rsidRDefault="00DE6346" w:rsidP="00A806E5">
      <w:pPr>
        <w:jc w:val="both"/>
        <w:rPr>
          <w:rFonts w:ascii="Univers Next Pro Condensed" w:hAnsi="Univers Next Pro Condensed"/>
          <w:sz w:val="20"/>
          <w:szCs w:val="20"/>
        </w:rPr>
      </w:pPr>
      <w:r w:rsidRPr="00621297">
        <w:rPr>
          <w:rFonts w:ascii="Univers Next Pro Condensed" w:hAnsi="Univers Next Pro Condensed"/>
          <w:sz w:val="20"/>
          <w:szCs w:val="20"/>
        </w:rPr>
        <w:t>A ………………………………………………</w:t>
      </w:r>
      <w:proofErr w:type="gramStart"/>
      <w:r w:rsidRPr="00621297">
        <w:rPr>
          <w:rFonts w:ascii="Univers Next Pro Condensed" w:hAnsi="Univers Next Pro Condensed"/>
          <w:sz w:val="20"/>
          <w:szCs w:val="20"/>
        </w:rPr>
        <w:t>…….</w:t>
      </w:r>
      <w:proofErr w:type="gramEnd"/>
      <w:r w:rsidRPr="00621297">
        <w:rPr>
          <w:rFonts w:ascii="Univers Next Pro Condensed" w:hAnsi="Univers Next Pro Condensed"/>
          <w:sz w:val="20"/>
          <w:szCs w:val="20"/>
        </w:rPr>
        <w:t>. Le ………………………………………</w:t>
      </w:r>
      <w:proofErr w:type="gramStart"/>
      <w:r w:rsidRPr="00621297">
        <w:rPr>
          <w:rFonts w:ascii="Univers Next Pro Condensed" w:hAnsi="Univers Next Pro Condensed"/>
          <w:sz w:val="20"/>
          <w:szCs w:val="20"/>
        </w:rPr>
        <w:t>…….</w:t>
      </w:r>
      <w:proofErr w:type="gramEnd"/>
      <w:r w:rsidRPr="00621297">
        <w:rPr>
          <w:rFonts w:ascii="Univers Next Pro Condensed" w:hAnsi="Univers Next Pro Condensed"/>
          <w:sz w:val="20"/>
          <w:szCs w:val="20"/>
        </w:rPr>
        <w:t>.</w:t>
      </w:r>
    </w:p>
    <w:p w14:paraId="0903EBC2" w14:textId="77777777" w:rsidR="00DE6346" w:rsidRPr="00621297" w:rsidRDefault="00DE6346" w:rsidP="00A806E5">
      <w:pPr>
        <w:jc w:val="both"/>
        <w:rPr>
          <w:rFonts w:ascii="Univers Next Pro Condensed" w:hAnsi="Univers Next Pro Condensed"/>
          <w:sz w:val="20"/>
          <w:szCs w:val="20"/>
        </w:rPr>
      </w:pPr>
    </w:p>
    <w:p w14:paraId="4426E3E6" w14:textId="77777777" w:rsidR="00025B3A" w:rsidRPr="00621297" w:rsidRDefault="00DE6346" w:rsidP="00D27950">
      <w:pPr>
        <w:ind w:left="4248"/>
        <w:jc w:val="both"/>
        <w:rPr>
          <w:rFonts w:ascii="Univers Next Pro Condensed" w:hAnsi="Univers Next Pro Condensed"/>
          <w:sz w:val="20"/>
          <w:szCs w:val="20"/>
        </w:rPr>
      </w:pPr>
      <w:r w:rsidRPr="00621297">
        <w:rPr>
          <w:rFonts w:ascii="Univers Next Pro Condensed" w:hAnsi="Univers Next Pro Condensed"/>
          <w:sz w:val="20"/>
          <w:szCs w:val="20"/>
        </w:rPr>
        <w:t>Pour le Centre Pompidou</w:t>
      </w:r>
    </w:p>
    <w:p w14:paraId="767817FD" w14:textId="223AE177" w:rsidR="00DE6346" w:rsidRPr="00621297" w:rsidRDefault="00025B3A" w:rsidP="00D27950">
      <w:pPr>
        <w:ind w:left="4248"/>
        <w:jc w:val="both"/>
        <w:rPr>
          <w:rFonts w:ascii="Univers Next Pro Condensed" w:hAnsi="Univers Next Pro Condensed"/>
          <w:sz w:val="20"/>
          <w:szCs w:val="20"/>
        </w:rPr>
      </w:pPr>
      <w:r w:rsidRPr="00621297">
        <w:rPr>
          <w:rFonts w:ascii="Univers Next Pro Condensed" w:hAnsi="Univers Next Pro Condensed"/>
          <w:sz w:val="20"/>
          <w:szCs w:val="20"/>
        </w:rPr>
        <w:t xml:space="preserve">Le Président, </w:t>
      </w:r>
      <w:r w:rsidR="00DE6346" w:rsidRPr="00621297">
        <w:rPr>
          <w:rFonts w:ascii="Univers Next Pro Condensed" w:hAnsi="Univers Next Pro Condensed"/>
          <w:sz w:val="20"/>
          <w:szCs w:val="20"/>
        </w:rPr>
        <w:t>pouvoir adjudicateur</w:t>
      </w:r>
    </w:p>
    <w:p w14:paraId="783D2CAF" w14:textId="77777777" w:rsidR="00DE6346" w:rsidRPr="00621297" w:rsidRDefault="00DE6346" w:rsidP="00D27950">
      <w:pPr>
        <w:ind w:left="4248"/>
        <w:jc w:val="both"/>
        <w:rPr>
          <w:rFonts w:ascii="Univers Next Pro Condensed" w:hAnsi="Univers Next Pro Condensed"/>
          <w:sz w:val="20"/>
          <w:szCs w:val="20"/>
        </w:rPr>
      </w:pPr>
    </w:p>
    <w:p w14:paraId="5DE82571" w14:textId="77777777" w:rsidR="00DE6346" w:rsidRPr="00621297" w:rsidRDefault="00DE6346" w:rsidP="00A806E5">
      <w:pPr>
        <w:jc w:val="both"/>
        <w:rPr>
          <w:rFonts w:ascii="Univers Next Pro Condensed" w:hAnsi="Univers Next Pro Condensed"/>
          <w:sz w:val="20"/>
          <w:szCs w:val="20"/>
        </w:rPr>
      </w:pPr>
    </w:p>
    <w:p w14:paraId="2DF1413C" w14:textId="77777777" w:rsidR="00DE6346" w:rsidRPr="00621297" w:rsidRDefault="00DE6346" w:rsidP="00A806E5">
      <w:pPr>
        <w:jc w:val="both"/>
        <w:rPr>
          <w:rFonts w:ascii="Univers Next Pro Condensed" w:hAnsi="Univers Next Pro Condensed"/>
          <w:sz w:val="20"/>
          <w:szCs w:val="20"/>
        </w:rPr>
      </w:pPr>
    </w:p>
    <w:p w14:paraId="1B6064D4" w14:textId="77777777" w:rsidR="00874BFF" w:rsidRPr="00621297" w:rsidRDefault="00874BFF" w:rsidP="00A806E5">
      <w:pPr>
        <w:jc w:val="both"/>
        <w:rPr>
          <w:rFonts w:ascii="Univers Next Pro Condensed" w:hAnsi="Univers Next Pro Condensed"/>
          <w:sz w:val="20"/>
          <w:szCs w:val="20"/>
        </w:rPr>
      </w:pPr>
    </w:p>
    <w:p w14:paraId="5C08DE2C" w14:textId="77777777" w:rsidR="00874BFF" w:rsidRPr="00621297" w:rsidRDefault="00874BFF" w:rsidP="00A806E5">
      <w:pPr>
        <w:jc w:val="both"/>
        <w:rPr>
          <w:rFonts w:ascii="Univers Next Pro Condensed" w:hAnsi="Univers Next Pro Condensed"/>
          <w:sz w:val="20"/>
          <w:szCs w:val="20"/>
        </w:rPr>
      </w:pPr>
    </w:p>
    <w:p w14:paraId="5B4030EC" w14:textId="77777777" w:rsidR="00D21BFC" w:rsidRPr="00621297" w:rsidRDefault="00D21BFC" w:rsidP="00D21BFC">
      <w:pPr>
        <w:jc w:val="both"/>
        <w:rPr>
          <w:rFonts w:ascii="Univers Next Pro Condensed" w:hAnsi="Univers Next Pro Condensed"/>
          <w:b/>
          <w:sz w:val="20"/>
          <w:szCs w:val="20"/>
          <w:u w:val="single"/>
        </w:rPr>
      </w:pPr>
      <w:r w:rsidRPr="00621297">
        <w:rPr>
          <w:rFonts w:ascii="Univers Next Pro Condensed" w:hAnsi="Univers Next Pro Condensed"/>
          <w:b/>
          <w:sz w:val="20"/>
          <w:szCs w:val="20"/>
          <w:u w:val="single"/>
        </w:rPr>
        <w:t xml:space="preserve">Désignation et adresse du comptable assignataire : </w:t>
      </w:r>
    </w:p>
    <w:p w14:paraId="48A1C000" w14:textId="77777777" w:rsidR="00D21BFC" w:rsidRPr="00621297" w:rsidRDefault="00D21BFC" w:rsidP="00D21BFC">
      <w:pPr>
        <w:jc w:val="both"/>
        <w:rPr>
          <w:rFonts w:ascii="Univers Next Pro Condensed" w:hAnsi="Univers Next Pro Condensed"/>
          <w:sz w:val="10"/>
          <w:szCs w:val="10"/>
        </w:rPr>
      </w:pPr>
    </w:p>
    <w:p w14:paraId="004F99EB" w14:textId="77777777" w:rsidR="00D21BFC" w:rsidRPr="00621297" w:rsidRDefault="00D21BFC" w:rsidP="00D21BFC">
      <w:pPr>
        <w:jc w:val="both"/>
        <w:rPr>
          <w:rFonts w:ascii="Univers Next Pro Condensed" w:hAnsi="Univers Next Pro Condensed"/>
          <w:i/>
          <w:sz w:val="20"/>
          <w:szCs w:val="20"/>
        </w:rPr>
      </w:pPr>
      <w:r w:rsidRPr="00621297">
        <w:rPr>
          <w:rFonts w:ascii="Univers Next Pro Condensed" w:hAnsi="Univers Next Pro Condensed"/>
          <w:i/>
          <w:sz w:val="20"/>
          <w:szCs w:val="20"/>
        </w:rPr>
        <w:t>Pour le Centre Pompidou :</w:t>
      </w:r>
      <w:r w:rsidRPr="00621297">
        <w:rPr>
          <w:rFonts w:ascii="Univers Next Pro Condensed" w:hAnsi="Univers Next Pro Condensed"/>
          <w:i/>
          <w:sz w:val="20"/>
          <w:szCs w:val="20"/>
        </w:rPr>
        <w:tab/>
      </w:r>
      <w:r w:rsidRPr="00621297">
        <w:rPr>
          <w:rFonts w:ascii="Univers Next Pro Condensed" w:hAnsi="Univers Next Pro Condensed"/>
          <w:sz w:val="20"/>
          <w:szCs w:val="20"/>
        </w:rPr>
        <w:t>L’Agent Comptable du Centre Pompidou</w:t>
      </w:r>
    </w:p>
    <w:p w14:paraId="08D07EA7" w14:textId="77777777" w:rsidR="00D21BFC" w:rsidRPr="00621297" w:rsidRDefault="00D21BFC" w:rsidP="0061098A">
      <w:pPr>
        <w:ind w:left="1416" w:firstLine="708"/>
        <w:jc w:val="both"/>
        <w:rPr>
          <w:rFonts w:ascii="Univers Next Pro Condensed" w:hAnsi="Univers Next Pro Condensed"/>
          <w:sz w:val="20"/>
          <w:szCs w:val="20"/>
        </w:rPr>
      </w:pPr>
      <w:r w:rsidRPr="00621297">
        <w:rPr>
          <w:rFonts w:ascii="Univers Next Pro Condensed" w:hAnsi="Univers Next Pro Condensed"/>
          <w:sz w:val="20"/>
          <w:szCs w:val="20"/>
        </w:rPr>
        <w:t>4 rue Brantôme   -   75191 Paris Cedex 04</w:t>
      </w:r>
    </w:p>
    <w:p w14:paraId="41977B93" w14:textId="77777777" w:rsidR="00D21BFC" w:rsidRPr="00621297" w:rsidRDefault="00D21BFC" w:rsidP="00D21BFC">
      <w:pPr>
        <w:jc w:val="both"/>
        <w:rPr>
          <w:rFonts w:ascii="Univers Next Pro Condensed" w:hAnsi="Univers Next Pro Condensed"/>
          <w:sz w:val="20"/>
          <w:szCs w:val="20"/>
        </w:rPr>
      </w:pPr>
    </w:p>
    <w:p w14:paraId="6B6C9360" w14:textId="77777777" w:rsidR="00DE6346" w:rsidRPr="00621297" w:rsidRDefault="00DE6346" w:rsidP="00A806E5">
      <w:pPr>
        <w:jc w:val="both"/>
        <w:rPr>
          <w:rFonts w:ascii="Univers Next Pro Condensed" w:hAnsi="Univers Next Pro Condensed"/>
          <w:sz w:val="20"/>
          <w:szCs w:val="20"/>
        </w:rPr>
      </w:pPr>
    </w:p>
    <w:p w14:paraId="3F5ECAC1" w14:textId="77777777" w:rsidR="00DE6346" w:rsidRPr="00621297" w:rsidRDefault="00DE6346" w:rsidP="009077BD">
      <w:pPr>
        <w:jc w:val="both"/>
        <w:rPr>
          <w:rFonts w:ascii="Univers Next Pro Condensed" w:hAnsi="Univers Next Pro Condensed"/>
          <w:sz w:val="20"/>
          <w:szCs w:val="20"/>
        </w:rPr>
      </w:pPr>
      <w:r w:rsidRPr="00621297">
        <w:rPr>
          <w:rFonts w:ascii="Univers Next Pro Condensed" w:hAnsi="Univers Next Pro Condensed"/>
          <w:b/>
          <w:sz w:val="20"/>
          <w:szCs w:val="20"/>
          <w:u w:val="single"/>
        </w:rPr>
        <w:t xml:space="preserve">Annotations ultérieures éventuelles portées par le Centre Pompidou en cours d’exécution </w:t>
      </w:r>
      <w:r w:rsidR="00644A08" w:rsidRPr="00621297">
        <w:rPr>
          <w:rFonts w:ascii="Univers Next Pro Condensed" w:hAnsi="Univers Next Pro Condensed"/>
          <w:b/>
          <w:sz w:val="20"/>
          <w:szCs w:val="20"/>
          <w:u w:val="single"/>
        </w:rPr>
        <w:t>de l’accord-cadre</w:t>
      </w:r>
    </w:p>
    <w:p w14:paraId="329511C6" w14:textId="77777777" w:rsidR="00DE6346" w:rsidRPr="00621297" w:rsidRDefault="00DE6346" w:rsidP="00A806E5">
      <w:pPr>
        <w:jc w:val="both"/>
        <w:rPr>
          <w:rFonts w:ascii="Univers Next Pro Condensed" w:hAnsi="Univers Next Pro Condensed"/>
          <w:i/>
          <w:sz w:val="20"/>
          <w:szCs w:val="20"/>
        </w:rPr>
      </w:pPr>
      <w:r w:rsidRPr="00621297">
        <w:rPr>
          <w:rFonts w:ascii="Univers Next Pro Condensed" w:hAnsi="Univers Next Pro Condensed"/>
          <w:i/>
          <w:sz w:val="20"/>
          <w:szCs w:val="20"/>
        </w:rPr>
        <w:t xml:space="preserve">Des annotations ultérieures seront portées en cours d’exécution </w:t>
      </w:r>
      <w:r w:rsidR="00644A08" w:rsidRPr="00621297">
        <w:rPr>
          <w:rFonts w:ascii="Univers Next Pro Condensed" w:hAnsi="Univers Next Pro Condensed"/>
          <w:i/>
          <w:sz w:val="20"/>
          <w:szCs w:val="20"/>
        </w:rPr>
        <w:t>de l’accord-cadre</w:t>
      </w:r>
      <w:r w:rsidRPr="00621297">
        <w:rPr>
          <w:rFonts w:ascii="Univers Next Pro Condensed" w:hAnsi="Univers Next Pro Condensed"/>
          <w:i/>
          <w:sz w:val="20"/>
          <w:szCs w:val="20"/>
        </w:rPr>
        <w:t xml:space="preserve"> dans les cas d’évènements modifiant le droit au paiement du titulaire, notamment dans les cas suivants :</w:t>
      </w:r>
    </w:p>
    <w:p w14:paraId="1BD7B398" w14:textId="67BA695A" w:rsidR="00DE6346" w:rsidRPr="00621297" w:rsidRDefault="00795EAF" w:rsidP="00FC02D7">
      <w:pPr>
        <w:numPr>
          <w:ilvl w:val="0"/>
          <w:numId w:val="7"/>
        </w:numPr>
        <w:jc w:val="both"/>
        <w:rPr>
          <w:rFonts w:ascii="Univers Next Pro Condensed" w:hAnsi="Univers Next Pro Condensed"/>
          <w:i/>
          <w:sz w:val="20"/>
          <w:szCs w:val="20"/>
        </w:rPr>
      </w:pPr>
      <w:r w:rsidRPr="00621297">
        <w:rPr>
          <w:rFonts w:ascii="Univers Next Pro Condensed" w:hAnsi="Univers Next Pro Condensed"/>
          <w:i/>
          <w:sz w:val="20"/>
          <w:szCs w:val="20"/>
        </w:rPr>
        <w:t>Présentation</w:t>
      </w:r>
      <w:r w:rsidR="00DE6346" w:rsidRPr="00621297">
        <w:rPr>
          <w:rFonts w:ascii="Univers Next Pro Condensed" w:hAnsi="Univers Next Pro Condensed"/>
          <w:i/>
          <w:sz w:val="20"/>
          <w:szCs w:val="20"/>
        </w:rPr>
        <w:t xml:space="preserve"> d’un sous-traitant en cours d’exécution</w:t>
      </w:r>
    </w:p>
    <w:p w14:paraId="3D119FD1" w14:textId="171B615C" w:rsidR="00DE6346" w:rsidRPr="00621297" w:rsidRDefault="00795EAF" w:rsidP="00FC02D7">
      <w:pPr>
        <w:numPr>
          <w:ilvl w:val="0"/>
          <w:numId w:val="7"/>
        </w:numPr>
        <w:jc w:val="both"/>
        <w:rPr>
          <w:rFonts w:ascii="Univers Next Pro Condensed" w:hAnsi="Univers Next Pro Condensed"/>
          <w:i/>
          <w:sz w:val="20"/>
          <w:szCs w:val="20"/>
        </w:rPr>
      </w:pPr>
      <w:r w:rsidRPr="00621297">
        <w:rPr>
          <w:rFonts w:ascii="Univers Next Pro Condensed" w:hAnsi="Univers Next Pro Condensed"/>
          <w:i/>
          <w:sz w:val="20"/>
          <w:szCs w:val="20"/>
        </w:rPr>
        <w:t>Avenant</w:t>
      </w:r>
      <w:r w:rsidR="00DE6346" w:rsidRPr="00621297">
        <w:rPr>
          <w:rFonts w:ascii="Univers Next Pro Condensed" w:hAnsi="Univers Next Pro Condensed"/>
          <w:i/>
          <w:sz w:val="20"/>
          <w:szCs w:val="20"/>
        </w:rPr>
        <w:t xml:space="preserve"> modifiant le montant </w:t>
      </w:r>
      <w:r w:rsidR="00644A08" w:rsidRPr="00621297">
        <w:rPr>
          <w:rFonts w:ascii="Univers Next Pro Condensed" w:hAnsi="Univers Next Pro Condensed"/>
          <w:i/>
          <w:sz w:val="20"/>
          <w:szCs w:val="20"/>
        </w:rPr>
        <w:t>de l’accord-cadre</w:t>
      </w:r>
      <w:r w:rsidR="00DE6346" w:rsidRPr="00621297">
        <w:rPr>
          <w:rFonts w:ascii="Univers Next Pro Condensed" w:hAnsi="Univers Next Pro Condensed"/>
          <w:i/>
          <w:sz w:val="20"/>
          <w:szCs w:val="20"/>
        </w:rPr>
        <w:t xml:space="preserve"> </w:t>
      </w:r>
    </w:p>
    <w:p w14:paraId="682CE758" w14:textId="1DED8BBC" w:rsidR="00DE6346" w:rsidRPr="00621297" w:rsidRDefault="00795EAF" w:rsidP="00FC02D7">
      <w:pPr>
        <w:numPr>
          <w:ilvl w:val="0"/>
          <w:numId w:val="7"/>
        </w:numPr>
        <w:jc w:val="both"/>
        <w:rPr>
          <w:rFonts w:ascii="Univers Next Pro Condensed" w:hAnsi="Univers Next Pro Condensed"/>
          <w:i/>
          <w:sz w:val="20"/>
          <w:szCs w:val="20"/>
        </w:rPr>
      </w:pPr>
      <w:r w:rsidRPr="00621297">
        <w:rPr>
          <w:rFonts w:ascii="Univers Next Pro Condensed" w:hAnsi="Univers Next Pro Condensed"/>
          <w:i/>
          <w:sz w:val="20"/>
          <w:szCs w:val="20"/>
        </w:rPr>
        <w:t>Avenant</w:t>
      </w:r>
      <w:r w:rsidR="00DE6346" w:rsidRPr="00621297">
        <w:rPr>
          <w:rFonts w:ascii="Univers Next Pro Condensed" w:hAnsi="Univers Next Pro Condensed"/>
          <w:i/>
          <w:sz w:val="20"/>
          <w:szCs w:val="20"/>
        </w:rPr>
        <w:t xml:space="preserve"> de transfert </w:t>
      </w:r>
      <w:r w:rsidR="00644A08" w:rsidRPr="00621297">
        <w:rPr>
          <w:rFonts w:ascii="Univers Next Pro Condensed" w:hAnsi="Univers Next Pro Condensed"/>
          <w:i/>
          <w:sz w:val="20"/>
          <w:szCs w:val="20"/>
        </w:rPr>
        <w:t>de l’accord-cadre</w:t>
      </w:r>
      <w:r w:rsidR="00DE6346" w:rsidRPr="00621297">
        <w:rPr>
          <w:rFonts w:ascii="Univers Next Pro Condensed" w:hAnsi="Univers Next Pro Condensed"/>
          <w:i/>
          <w:sz w:val="20"/>
          <w:szCs w:val="20"/>
        </w:rPr>
        <w:t xml:space="preserve"> </w:t>
      </w:r>
    </w:p>
    <w:p w14:paraId="1DB413AE" w14:textId="77777777" w:rsidR="00DE6346" w:rsidRPr="00621297" w:rsidRDefault="00DE6346" w:rsidP="005B0562">
      <w:pPr>
        <w:jc w:val="both"/>
        <w:rPr>
          <w:rFonts w:ascii="Univers Next Pro Condensed" w:hAnsi="Univers Next Pro Condensed"/>
          <w:i/>
          <w:sz w:val="20"/>
          <w:szCs w:val="20"/>
        </w:rPr>
      </w:pPr>
      <w:r w:rsidRPr="00621297">
        <w:rPr>
          <w:rFonts w:ascii="Univers Next Pro Condensed" w:hAnsi="Univers Next Pro Condensed"/>
          <w:i/>
          <w:sz w:val="20"/>
          <w:szCs w:val="20"/>
        </w:rPr>
        <w:t>Ces annotations ultérieures seront annexées au présent exemplaire unique</w:t>
      </w:r>
    </w:p>
    <w:sectPr w:rsidR="00DE6346" w:rsidRPr="00621297" w:rsidSect="00124549">
      <w:footerReference w:type="even" r:id="rId16"/>
      <w:foot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64A50" w14:textId="77777777" w:rsidR="00653542" w:rsidRDefault="00653542">
      <w:r>
        <w:separator/>
      </w:r>
    </w:p>
  </w:endnote>
  <w:endnote w:type="continuationSeparator" w:id="0">
    <w:p w14:paraId="2D7D9C6E" w14:textId="77777777" w:rsidR="00653542" w:rsidRDefault="00653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SOCT">
    <w:charset w:val="00"/>
    <w:family w:val="auto"/>
    <w:pitch w:val="variable"/>
    <w:sig w:usb0="20003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Univers Next Pro Condensed">
    <w:panose1 w:val="020B0506030202020203"/>
    <w:charset w:val="00"/>
    <w:family w:val="swiss"/>
    <w:notTrueType/>
    <w:pitch w:val="variable"/>
    <w:sig w:usb0="A000002F" w:usb1="5000205B" w:usb2="00000000" w:usb3="00000000" w:csb0="00000093"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Univers Condensed Light">
    <w:charset w:val="00"/>
    <w:family w:val="swiss"/>
    <w:pitch w:val="variable"/>
    <w:sig w:usb0="80000287" w:usb1="00000000" w:usb2="00000000" w:usb3="00000000" w:csb0="0000000F" w:csb1="00000000"/>
  </w:font>
  <w:font w:name="CGP">
    <w:panose1 w:val="00000000000000000000"/>
    <w:charset w:val="00"/>
    <w:family w:val="auto"/>
    <w:pitch w:val="variable"/>
    <w:sig w:usb0="A00000AF" w:usb1="1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rialNarrow">
    <w:panose1 w:val="00000000000000000000"/>
    <w:charset w:val="00"/>
    <w:family w:val="swiss"/>
    <w:notTrueType/>
    <w:pitch w:val="default"/>
    <w:sig w:usb0="00000003" w:usb1="00000000" w:usb2="0000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AC5C3" w14:textId="77777777" w:rsidR="00653542" w:rsidRDefault="00653542"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44B18C00" w14:textId="77777777" w:rsidR="00653542" w:rsidRDefault="00653542"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CD10A" w14:textId="77777777" w:rsidR="00653542" w:rsidRPr="00624C81" w:rsidRDefault="00653542" w:rsidP="00785FAE">
    <w:pPr>
      <w:pStyle w:val="Pieddepage"/>
      <w:framePr w:wrap="around" w:vAnchor="text" w:hAnchor="margin" w:xAlign="right" w:y="1"/>
      <w:rPr>
        <w:rStyle w:val="Numrodepage"/>
        <w:rFonts w:ascii="CGP" w:hAnsi="CGP"/>
      </w:rPr>
    </w:pPr>
    <w:r w:rsidRPr="00624C81">
      <w:rPr>
        <w:rStyle w:val="Numrodepage"/>
        <w:rFonts w:ascii="CGP" w:hAnsi="CGP"/>
      </w:rPr>
      <w:fldChar w:fldCharType="begin"/>
    </w:r>
    <w:r w:rsidRPr="00624C81">
      <w:rPr>
        <w:rStyle w:val="Numrodepage"/>
        <w:rFonts w:ascii="CGP" w:hAnsi="CGP"/>
      </w:rPr>
      <w:instrText xml:space="preserve">PAGE  </w:instrText>
    </w:r>
    <w:r w:rsidRPr="00624C81">
      <w:rPr>
        <w:rStyle w:val="Numrodepage"/>
        <w:rFonts w:ascii="CGP" w:hAnsi="CGP"/>
      </w:rPr>
      <w:fldChar w:fldCharType="separate"/>
    </w:r>
    <w:r>
      <w:rPr>
        <w:rStyle w:val="Numrodepage"/>
        <w:rFonts w:ascii="CGP" w:hAnsi="CGP"/>
        <w:noProof/>
      </w:rPr>
      <w:t>20</w:t>
    </w:r>
    <w:r w:rsidRPr="00624C81">
      <w:rPr>
        <w:rStyle w:val="Numrodepage"/>
        <w:rFonts w:ascii="CGP" w:hAnsi="CGP"/>
      </w:rPr>
      <w:fldChar w:fldCharType="end"/>
    </w:r>
  </w:p>
  <w:p w14:paraId="73BC5DEC" w14:textId="4BA04EBD" w:rsidR="00653542" w:rsidRPr="009D7334" w:rsidRDefault="00653542" w:rsidP="00A2555A">
    <w:pPr>
      <w:pStyle w:val="Pieddepage"/>
      <w:ind w:right="360"/>
      <w:rPr>
        <w:rFonts w:ascii="CGP" w:hAnsi="CGP"/>
        <w:sz w:val="18"/>
        <w:szCs w:val="18"/>
      </w:rPr>
    </w:pPr>
  </w:p>
  <w:p w14:paraId="1C6C1927" w14:textId="77777777" w:rsidR="00653542" w:rsidRPr="009D7334" w:rsidRDefault="00653542" w:rsidP="00252491">
    <w:pPr>
      <w:pStyle w:val="Pieddepage"/>
      <w:ind w:right="360"/>
      <w:rPr>
        <w:rFonts w:ascii="CGP" w:hAnsi="CGP"/>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648DC" w14:textId="77777777" w:rsidR="00653542" w:rsidRDefault="00653542">
      <w:r>
        <w:separator/>
      </w:r>
    </w:p>
  </w:footnote>
  <w:footnote w:type="continuationSeparator" w:id="0">
    <w:p w14:paraId="5001F18B" w14:textId="77777777" w:rsidR="00653542" w:rsidRDefault="00653542">
      <w:r>
        <w:continuationSeparator/>
      </w:r>
    </w:p>
  </w:footnote>
  <w:footnote w:id="1">
    <w:p w14:paraId="49F24305" w14:textId="77777777" w:rsidR="00653542" w:rsidRPr="00621297" w:rsidRDefault="00653542" w:rsidP="009F5D31">
      <w:pPr>
        <w:pStyle w:val="Notedebasdepage"/>
        <w:ind w:left="180" w:hanging="180"/>
        <w:jc w:val="both"/>
        <w:rPr>
          <w:rFonts w:ascii="Univers Next Pro Condensed" w:hAnsi="Univers Next Pro Condensed"/>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E01ECC2" w14:textId="77777777" w:rsidR="00653542" w:rsidRPr="00621297" w:rsidRDefault="00653542" w:rsidP="00A96907">
      <w:pPr>
        <w:pStyle w:val="Notedebasdepage"/>
        <w:ind w:left="180" w:hanging="180"/>
        <w:jc w:val="both"/>
        <w:rPr>
          <w:rFonts w:ascii="Univers Next Pro Condensed" w:hAnsi="Univers Next Pro Condensed"/>
        </w:rPr>
      </w:pPr>
      <w:r w:rsidRPr="00621297">
        <w:rPr>
          <w:rStyle w:val="Appelnotedebasdep"/>
          <w:rFonts w:ascii="Univers Next Pro Condensed" w:hAnsi="Univers Next Pro Condensed"/>
        </w:rPr>
        <w:footnoteRef/>
      </w: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Cocher la situation concernée.</w:t>
      </w:r>
    </w:p>
  </w:footnote>
  <w:footnote w:id="3">
    <w:p w14:paraId="5AE4B56D" w14:textId="77777777" w:rsidR="00653542" w:rsidRPr="00621297" w:rsidRDefault="00653542" w:rsidP="00A96907">
      <w:pPr>
        <w:pStyle w:val="Notedebasdepage"/>
        <w:ind w:left="180" w:hanging="180"/>
        <w:jc w:val="both"/>
        <w:rPr>
          <w:rFonts w:ascii="Univers Next Pro Condensed" w:hAnsi="Univers Next Pro Condensed"/>
          <w:sz w:val="16"/>
          <w:szCs w:val="16"/>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Les entreprises étrangères indiquent, s’il en existe un, leur numéro d’inscription dans le registre public concerné.</w:t>
      </w:r>
    </w:p>
  </w:footnote>
  <w:footnote w:id="4">
    <w:p w14:paraId="1311069E" w14:textId="77777777" w:rsidR="00653542" w:rsidRPr="00621297" w:rsidRDefault="00653542" w:rsidP="00A96907">
      <w:pPr>
        <w:pStyle w:val="Notedebasdepage"/>
        <w:ind w:left="180" w:hanging="180"/>
        <w:jc w:val="both"/>
        <w:rPr>
          <w:rFonts w:ascii="Univers Next Pro Condensed" w:hAnsi="Univers Next Pro Condensed"/>
          <w:sz w:val="16"/>
          <w:szCs w:val="16"/>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5">
    <w:p w14:paraId="0F37A415" w14:textId="6FE04631" w:rsidR="00653542" w:rsidRPr="006F7CEF" w:rsidRDefault="00653542" w:rsidP="00A96907">
      <w:pPr>
        <w:pStyle w:val="Notedebasdepage"/>
        <w:ind w:left="180" w:hanging="180"/>
        <w:jc w:val="both"/>
        <w:rPr>
          <w:b/>
          <w:sz w:val="16"/>
          <w:szCs w:val="16"/>
        </w:rPr>
      </w:pPr>
      <w:r w:rsidRPr="00621297">
        <w:rPr>
          <w:rStyle w:val="Appelnotedebasdep"/>
          <w:rFonts w:ascii="Univers Next Pro Condensed" w:hAnsi="Univers Next Pro Condensed"/>
          <w:b/>
          <w:sz w:val="16"/>
          <w:szCs w:val="16"/>
        </w:rPr>
        <w:footnoteRef/>
      </w:r>
      <w:r w:rsidRPr="00621297">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6">
    <w:p w14:paraId="649E7472" w14:textId="77777777" w:rsidR="00653542" w:rsidRPr="00621297" w:rsidRDefault="00653542" w:rsidP="00A96907">
      <w:pPr>
        <w:pStyle w:val="Notedebasdepage"/>
        <w:ind w:left="180" w:hanging="180"/>
        <w:jc w:val="both"/>
        <w:rPr>
          <w:rFonts w:ascii="Univers Next Pro Condensed" w:hAnsi="Univers Next Pro Condensed"/>
          <w:sz w:val="16"/>
          <w:szCs w:val="16"/>
        </w:rPr>
      </w:pPr>
      <w:r w:rsidRPr="00621297">
        <w:rPr>
          <w:rStyle w:val="Appelnotedebasdep"/>
          <w:rFonts w:ascii="Univers Next Pro Condensed" w:hAnsi="Univers Next Pro Condensed"/>
          <w:b/>
          <w:sz w:val="16"/>
          <w:szCs w:val="16"/>
        </w:rPr>
        <w:footnoteRef/>
      </w:r>
      <w:r w:rsidRPr="00621297">
        <w:rPr>
          <w:rFonts w:ascii="Univers Next Pro Condensed" w:hAnsi="Univers Next Pro Condensed"/>
          <w:b/>
          <w:sz w:val="16"/>
          <w:szCs w:val="16"/>
        </w:rPr>
        <w:t xml:space="preserve"> Ce numéro doit comporter le même numéro SIREN que celui du siège indiqué ci-dessus. </w:t>
      </w:r>
    </w:p>
  </w:footnote>
  <w:footnote w:id="7">
    <w:p w14:paraId="2DE629CF" w14:textId="77777777" w:rsidR="00653542" w:rsidRPr="00621297" w:rsidRDefault="00653542" w:rsidP="00A96907">
      <w:pPr>
        <w:pStyle w:val="Notedebasdepage"/>
        <w:ind w:left="180" w:hanging="180"/>
        <w:jc w:val="both"/>
        <w:rPr>
          <w:rFonts w:ascii="Univers Next Pro Condensed" w:hAnsi="Univers Next Pro Condensed"/>
          <w:sz w:val="16"/>
          <w:szCs w:val="16"/>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Les entreprises étrangères indiquent, s’il en existe un, leur numéro d’inscription dans le registre public concerné.</w:t>
      </w:r>
    </w:p>
  </w:footnote>
  <w:footnote w:id="8">
    <w:p w14:paraId="71DEAF5B" w14:textId="77777777" w:rsidR="00653542" w:rsidRPr="00621297" w:rsidRDefault="00653542" w:rsidP="00A96907">
      <w:pPr>
        <w:pStyle w:val="Notedebasdepage"/>
        <w:ind w:left="180" w:hanging="180"/>
        <w:jc w:val="both"/>
        <w:rPr>
          <w:rFonts w:ascii="Univers Next Pro Condensed" w:hAnsi="Univers Next Pro Condensed"/>
          <w:sz w:val="16"/>
          <w:szCs w:val="16"/>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9">
    <w:p w14:paraId="06FA2901" w14:textId="69A5B406" w:rsidR="00653542" w:rsidRPr="00621297" w:rsidRDefault="00653542" w:rsidP="00A96907">
      <w:pPr>
        <w:pStyle w:val="Notedebasdepage"/>
        <w:ind w:left="180" w:hanging="180"/>
        <w:jc w:val="both"/>
        <w:rPr>
          <w:rFonts w:ascii="Univers Next Pro Condensed" w:hAnsi="Univers Next Pro Condensed"/>
          <w:b/>
          <w:sz w:val="16"/>
          <w:szCs w:val="16"/>
          <w:u w:val="single"/>
        </w:rPr>
      </w:pPr>
      <w:r w:rsidRPr="00621297">
        <w:rPr>
          <w:rStyle w:val="Appelnotedebasdep"/>
          <w:rFonts w:ascii="Univers Next Pro Condensed" w:hAnsi="Univers Next Pro Condensed"/>
          <w:b/>
          <w:sz w:val="16"/>
          <w:szCs w:val="16"/>
        </w:rPr>
        <w:footnoteRef/>
      </w:r>
      <w:r w:rsidRPr="00621297">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sous-traitant pour l’exécution des prestations.</w:t>
      </w:r>
    </w:p>
  </w:footnote>
  <w:footnote w:id="10">
    <w:p w14:paraId="4603B10D" w14:textId="77777777" w:rsidR="00653542" w:rsidRPr="00621297" w:rsidRDefault="00653542" w:rsidP="00A96907">
      <w:pPr>
        <w:pStyle w:val="Notedebasdepage"/>
        <w:ind w:left="180" w:hanging="180"/>
        <w:jc w:val="both"/>
        <w:rPr>
          <w:rFonts w:ascii="Univers Next Pro Condensed" w:hAnsi="Univers Next Pro Condensed"/>
          <w:sz w:val="16"/>
          <w:szCs w:val="16"/>
        </w:rPr>
      </w:pPr>
      <w:r w:rsidRPr="00621297">
        <w:rPr>
          <w:rStyle w:val="Appelnotedebasdep"/>
          <w:rFonts w:ascii="Univers Next Pro Condensed" w:hAnsi="Univers Next Pro Condensed"/>
          <w:b/>
          <w:sz w:val="16"/>
          <w:szCs w:val="16"/>
        </w:rPr>
        <w:footnoteRef/>
      </w:r>
      <w:r w:rsidRPr="00621297">
        <w:rPr>
          <w:rFonts w:ascii="Univers Next Pro Condensed" w:hAnsi="Univers Next Pro Condensed"/>
          <w:b/>
          <w:sz w:val="16"/>
          <w:szCs w:val="16"/>
        </w:rPr>
        <w:t xml:space="preserve"> Ce numéro doit comporter le même numéro SIREN que celui du siège indiqué ci-dessus. </w:t>
      </w:r>
    </w:p>
  </w:footnote>
  <w:footnote w:id="11">
    <w:p w14:paraId="16AC2793" w14:textId="77777777" w:rsidR="00653542" w:rsidRPr="00D57396" w:rsidRDefault="00653542" w:rsidP="00A96907">
      <w:pPr>
        <w:pStyle w:val="Notedebasdepage"/>
        <w:ind w:left="180" w:hanging="180"/>
        <w:jc w:val="both"/>
        <w:rPr>
          <w:sz w:val="16"/>
          <w:szCs w:val="16"/>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w:t>
      </w:r>
      <w:r w:rsidRPr="00621297">
        <w:rPr>
          <w:rFonts w:ascii="Univers Next Pro Condensed" w:hAnsi="Univers Next Pro Condensed"/>
          <w:b/>
          <w:sz w:val="16"/>
          <w:szCs w:val="16"/>
        </w:rPr>
        <w:t>En cas de groupement composé de plus de deux cotraitants, l’identification exacte des autres cotraitants doit être annexée au présent acte d’engagement</w:t>
      </w:r>
      <w:r w:rsidRPr="00621297">
        <w:rPr>
          <w:rFonts w:ascii="Univers Next Pro Condensed" w:hAnsi="Univers Next Pro Condensed"/>
          <w:sz w:val="16"/>
          <w:szCs w:val="16"/>
        </w:rPr>
        <w:t>.</w:t>
      </w:r>
    </w:p>
  </w:footnote>
  <w:footnote w:id="12">
    <w:p w14:paraId="657702CC" w14:textId="77777777" w:rsidR="00653542" w:rsidRPr="00621297" w:rsidRDefault="00653542" w:rsidP="00A96907">
      <w:pPr>
        <w:pStyle w:val="Notedebasdepage"/>
        <w:ind w:left="180" w:hanging="180"/>
        <w:jc w:val="both"/>
        <w:rPr>
          <w:rFonts w:ascii="Univers Next Pro Condensed" w:hAnsi="Univers Next Pro Condensed"/>
          <w:sz w:val="16"/>
          <w:szCs w:val="16"/>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Les entreprises étrangères indiquent, s’il en existe un, leur numéro d’inscription dans le registre public concerné.</w:t>
      </w:r>
    </w:p>
  </w:footnote>
  <w:footnote w:id="13">
    <w:p w14:paraId="21B3487E" w14:textId="77777777" w:rsidR="00653542" w:rsidRPr="00621297" w:rsidRDefault="00653542" w:rsidP="00A96907">
      <w:pPr>
        <w:pStyle w:val="Notedebasdepage"/>
        <w:ind w:left="180" w:hanging="180"/>
        <w:jc w:val="both"/>
        <w:rPr>
          <w:rFonts w:ascii="Univers Next Pro Condensed" w:hAnsi="Univers Next Pro Condensed"/>
          <w:sz w:val="16"/>
          <w:szCs w:val="16"/>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4">
    <w:p w14:paraId="75F0D154" w14:textId="77777777" w:rsidR="00653542" w:rsidRPr="00621297" w:rsidRDefault="00653542" w:rsidP="00A96907">
      <w:pPr>
        <w:pStyle w:val="Notedebasdepage"/>
        <w:ind w:left="180" w:hanging="180"/>
        <w:jc w:val="both"/>
        <w:rPr>
          <w:rFonts w:ascii="Univers Next Pro Condensed" w:hAnsi="Univers Next Pro Condensed"/>
          <w:sz w:val="16"/>
          <w:szCs w:val="16"/>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5">
    <w:p w14:paraId="329B6F43" w14:textId="77777777" w:rsidR="00653542" w:rsidRPr="00621297" w:rsidRDefault="00653542" w:rsidP="00A96907">
      <w:pPr>
        <w:pStyle w:val="Notedebasdepage"/>
        <w:ind w:left="180" w:hanging="180"/>
        <w:jc w:val="both"/>
        <w:rPr>
          <w:rFonts w:ascii="Univers Next Pro Condensed" w:hAnsi="Univers Next Pro Condensed"/>
          <w:sz w:val="16"/>
          <w:szCs w:val="16"/>
        </w:rPr>
      </w:pPr>
      <w:r w:rsidRPr="00621297">
        <w:rPr>
          <w:rStyle w:val="Appelnotedebasdep"/>
          <w:rFonts w:ascii="Univers Next Pro Condensed" w:hAnsi="Univers Next Pro Condensed"/>
          <w:b/>
          <w:sz w:val="16"/>
          <w:szCs w:val="16"/>
        </w:rPr>
        <w:footnoteRef/>
      </w:r>
      <w:r w:rsidRPr="00621297">
        <w:rPr>
          <w:rFonts w:ascii="Univers Next Pro Condensed" w:hAnsi="Univers Next Pro Condensed"/>
          <w:b/>
          <w:sz w:val="16"/>
          <w:szCs w:val="16"/>
        </w:rPr>
        <w:t xml:space="preserve"> Ce numéro doit comporter le même numéro SIREN que celui du siège indiqué ci-dessus. </w:t>
      </w:r>
    </w:p>
  </w:footnote>
  <w:footnote w:id="16">
    <w:p w14:paraId="5AF1DA9E" w14:textId="77777777" w:rsidR="00653542" w:rsidRPr="00621297" w:rsidRDefault="00653542" w:rsidP="00A66308">
      <w:pPr>
        <w:pStyle w:val="Notedebasdepage"/>
        <w:ind w:left="180" w:hanging="180"/>
        <w:jc w:val="both"/>
        <w:rPr>
          <w:rFonts w:ascii="Univers Next Pro Condensed" w:hAnsi="Univers Next Pro Condensed"/>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w:t>
      </w:r>
      <w:r w:rsidRPr="00621297">
        <w:rPr>
          <w:rFonts w:ascii="Univers Next Pro Condensed" w:hAnsi="Univers Next Pro Condensed"/>
          <w:b/>
          <w:sz w:val="16"/>
          <w:szCs w:val="16"/>
        </w:rPr>
        <w:t>En cas d’offre présentée par un groupement d’entreprises, chaque cotraitant doit remettre l’attestation sur l’honneur correspondante en annexe au présent acte d'engagement.</w:t>
      </w:r>
    </w:p>
  </w:footnote>
  <w:footnote w:id="17">
    <w:p w14:paraId="0B5CD497" w14:textId="77777777" w:rsidR="00653542" w:rsidRPr="00621297" w:rsidRDefault="00653542" w:rsidP="006D140D">
      <w:pPr>
        <w:pStyle w:val="Notedebasdepage"/>
        <w:ind w:left="180" w:hanging="180"/>
        <w:jc w:val="both"/>
        <w:rPr>
          <w:rFonts w:ascii="Univers Next Pro Condensed" w:hAnsi="Univers Next Pro Condensed"/>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Cocher la case concernée</w:t>
      </w:r>
    </w:p>
  </w:footnote>
  <w:footnote w:id="18">
    <w:p w14:paraId="03545BA2" w14:textId="77777777" w:rsidR="00653542" w:rsidRDefault="00653542" w:rsidP="00A66308">
      <w:pPr>
        <w:pStyle w:val="Notedebasdepage"/>
        <w:ind w:left="180" w:hanging="180"/>
        <w:jc w:val="both"/>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Cocher la case concernée</w:t>
      </w:r>
    </w:p>
  </w:footnote>
  <w:footnote w:id="19">
    <w:p w14:paraId="564C00DC" w14:textId="77777777" w:rsidR="00653542" w:rsidRPr="00621297" w:rsidRDefault="00653542" w:rsidP="005136FF">
      <w:pPr>
        <w:pStyle w:val="Notedebasdepage"/>
        <w:ind w:left="180" w:hanging="180"/>
        <w:jc w:val="both"/>
        <w:rPr>
          <w:rFonts w:ascii="Univers Next Pro Condensed" w:hAnsi="Univers Next Pro Condensed"/>
          <w:sz w:val="16"/>
          <w:szCs w:val="16"/>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w:t>
      </w:r>
      <w:r w:rsidRPr="00621297">
        <w:rPr>
          <w:rFonts w:ascii="Univers Next Pro Condensed" w:hAnsi="Univers Next Pro Condensed"/>
          <w:b/>
          <w:sz w:val="16"/>
          <w:szCs w:val="16"/>
        </w:rPr>
        <w:t>En cas de groupement d’entreprises, tous ses membres doivent signer l’acte d’engagement, sauf si le mandataire a été habilité par les autres membres du groupement à signer seul l’accord-cadre. Dans ce dernier cas, la signature doit être celle du mandataire habilité tel qu’il est indiqué sur le formulaire DC1 remis dans le dossier de candidature</w:t>
      </w:r>
      <w:r w:rsidRPr="00621297">
        <w:rPr>
          <w:rFonts w:ascii="Univers Next Pro Condensed" w:hAnsi="Univers Next Pro Condensed"/>
          <w:sz w:val="16"/>
          <w:szCs w:val="16"/>
        </w:rPr>
        <w:t xml:space="preserve"> (formulaire téléchargeable sur le site du MINEFE :</w:t>
      </w:r>
    </w:p>
    <w:bookmarkStart w:id="234" w:name="_Hlk201048424"/>
    <w:p w14:paraId="3CC9DBCE" w14:textId="1DBDFEAB" w:rsidR="00653542" w:rsidRDefault="00653542" w:rsidP="005136FF">
      <w:pPr>
        <w:pStyle w:val="Notedebasdepage"/>
        <w:ind w:left="180" w:hanging="180"/>
        <w:jc w:val="both"/>
      </w:pPr>
      <w:r w:rsidRPr="00717669">
        <w:rPr>
          <w:rFonts w:ascii="CGP" w:hAnsi="CGP"/>
          <w:sz w:val="16"/>
          <w:szCs w:val="16"/>
        </w:rPr>
        <w:fldChar w:fldCharType="begin"/>
      </w:r>
      <w:r w:rsidRPr="00717669">
        <w:rPr>
          <w:rFonts w:ascii="CGP" w:hAnsi="CGP"/>
          <w:sz w:val="16"/>
          <w:szCs w:val="16"/>
        </w:rPr>
        <w:instrText xml:space="preserve"> HYPERLINK "https://www.economie.gouv.fr/daj/formulaires-declaration-du-candidat" </w:instrText>
      </w:r>
      <w:r w:rsidRPr="00717669">
        <w:rPr>
          <w:rFonts w:ascii="CGP" w:hAnsi="CGP"/>
          <w:sz w:val="16"/>
          <w:szCs w:val="16"/>
        </w:rPr>
        <w:fldChar w:fldCharType="separate"/>
      </w:r>
      <w:r w:rsidRPr="00717669">
        <w:rPr>
          <w:rStyle w:val="Lienhypertexte"/>
          <w:rFonts w:ascii="CGP" w:hAnsi="CGP"/>
          <w:sz w:val="16"/>
          <w:szCs w:val="16"/>
        </w:rPr>
        <w:t>https://www.economie.gouv.fr/daj/formulaires-declaration-du-candidat</w:t>
      </w:r>
      <w:r w:rsidRPr="00717669">
        <w:rPr>
          <w:rFonts w:ascii="CGP" w:hAnsi="CGP"/>
          <w:sz w:val="16"/>
          <w:szCs w:val="16"/>
        </w:rPr>
        <w:fldChar w:fldCharType="end"/>
      </w:r>
      <w:bookmarkEnd w:id="234"/>
    </w:p>
  </w:footnote>
  <w:footnote w:id="20">
    <w:p w14:paraId="27023D30" w14:textId="77777777" w:rsidR="00653542" w:rsidRPr="00621297" w:rsidRDefault="00653542" w:rsidP="00EE57D4">
      <w:pPr>
        <w:pStyle w:val="Notedebasdepage"/>
        <w:rPr>
          <w:rFonts w:ascii="Univers Next Pro Condensed" w:hAnsi="Univers Next Pro Condensed"/>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A remplir par le pouvoir adjudicateur sur la photocopie de l’acte d’engagement délivré au titulaire en exemplaire unique.  </w:t>
      </w:r>
    </w:p>
  </w:footnote>
  <w:footnote w:id="21">
    <w:p w14:paraId="1BF21BA1" w14:textId="77777777" w:rsidR="00653542" w:rsidRPr="00621297" w:rsidRDefault="00653542" w:rsidP="00A806E5">
      <w:pPr>
        <w:pStyle w:val="Notedebasdepage"/>
        <w:rPr>
          <w:rFonts w:ascii="Univers Next Pro Condensed" w:hAnsi="Univers Next Pro Condensed"/>
        </w:rPr>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Cocher la situation concernée</w:t>
      </w:r>
    </w:p>
  </w:footnote>
  <w:footnote w:id="22">
    <w:p w14:paraId="321AA404" w14:textId="77777777" w:rsidR="00653542" w:rsidRDefault="00653542" w:rsidP="00A806E5">
      <w:pPr>
        <w:pStyle w:val="Notedebasdepage"/>
      </w:pPr>
      <w:r w:rsidRPr="00621297">
        <w:rPr>
          <w:rStyle w:val="Appelnotedebasdep"/>
          <w:rFonts w:ascii="Univers Next Pro Condensed" w:hAnsi="Univers Next Pro Condensed"/>
          <w:sz w:val="16"/>
          <w:szCs w:val="16"/>
        </w:rPr>
        <w:footnoteRef/>
      </w:r>
      <w:r w:rsidRPr="00621297">
        <w:rPr>
          <w:rFonts w:ascii="Univers Next Pro Condensed" w:hAnsi="Univers Next Pro Condensed"/>
          <w:sz w:val="16"/>
          <w:szCs w:val="16"/>
        </w:rPr>
        <w:t xml:space="preserve"> Cocher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1776"/>
        </w:tabs>
        <w:ind w:left="1776" w:hanging="360"/>
      </w:pPr>
      <w:rPr>
        <w:rFonts w:ascii="Symbol" w:hAnsi="Symbol" w:hint="default"/>
      </w:rPr>
    </w:lvl>
  </w:abstractNum>
  <w:abstractNum w:abstractNumId="1" w15:restartNumberingAfterBreak="0">
    <w:nsid w:val="00000007"/>
    <w:multiLevelType w:val="singleLevel"/>
    <w:tmpl w:val="00000007"/>
    <w:name w:val="WW8Num8"/>
    <w:lvl w:ilvl="0">
      <w:start w:val="2"/>
      <w:numFmt w:val="bullet"/>
      <w:lvlText w:val="-"/>
      <w:lvlJc w:val="left"/>
      <w:pPr>
        <w:tabs>
          <w:tab w:val="num" w:pos="360"/>
        </w:tabs>
        <w:ind w:left="360" w:hanging="360"/>
      </w:pPr>
      <w:rPr>
        <w:rFonts w:ascii="New York" w:hAnsi="New York" w:hint="default"/>
      </w:rPr>
    </w:lvl>
  </w:abstractNum>
  <w:abstractNum w:abstractNumId="2"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Arial Narrow" w:hAnsi="Arial Narrow"/>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Arial Narrow" w:hAnsi="Arial Narro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000000E"/>
    <w:multiLevelType w:val="singleLevel"/>
    <w:tmpl w:val="0000000E"/>
    <w:name w:val="WW8Num15"/>
    <w:lvl w:ilvl="0">
      <w:numFmt w:val="bullet"/>
      <w:lvlText w:val="-"/>
      <w:lvlJc w:val="left"/>
      <w:pPr>
        <w:tabs>
          <w:tab w:val="num" w:pos="0"/>
        </w:tabs>
        <w:ind w:left="360" w:hanging="360"/>
      </w:pPr>
      <w:rPr>
        <w:rFonts w:ascii="Times New Roman" w:hAnsi="Times New Roman" w:hint="default"/>
        <w:color w:val="0000FF"/>
        <w:sz w:val="20"/>
      </w:rPr>
    </w:lvl>
  </w:abstractNum>
  <w:abstractNum w:abstractNumId="5" w15:restartNumberingAfterBreak="0">
    <w:nsid w:val="01473E6F"/>
    <w:multiLevelType w:val="multilevel"/>
    <w:tmpl w:val="D7489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7" w15:restartNumberingAfterBreak="0">
    <w:nsid w:val="0942519E"/>
    <w:multiLevelType w:val="hybridMultilevel"/>
    <w:tmpl w:val="C1B84F7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C43364"/>
    <w:multiLevelType w:val="hybridMultilevel"/>
    <w:tmpl w:val="9E687230"/>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99710F"/>
    <w:multiLevelType w:val="hybridMultilevel"/>
    <w:tmpl w:val="4FE448D6"/>
    <w:lvl w:ilvl="0" w:tplc="1818D444">
      <w:start w:val="1"/>
      <w:numFmt w:val="bullet"/>
      <w:lvlText w:val=""/>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16F7FAE"/>
    <w:multiLevelType w:val="hybridMultilevel"/>
    <w:tmpl w:val="10026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3E18B6"/>
    <w:multiLevelType w:val="hybridMultilevel"/>
    <w:tmpl w:val="239ED97C"/>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17792311"/>
    <w:multiLevelType w:val="hybridMultilevel"/>
    <w:tmpl w:val="1334044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BB523B1"/>
    <w:multiLevelType w:val="hybridMultilevel"/>
    <w:tmpl w:val="E090A7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993D47"/>
    <w:multiLevelType w:val="hybridMultilevel"/>
    <w:tmpl w:val="2C8C41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D03CBE"/>
    <w:multiLevelType w:val="hybridMultilevel"/>
    <w:tmpl w:val="05EA41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1777FA6"/>
    <w:multiLevelType w:val="hybridMultilevel"/>
    <w:tmpl w:val="2472AE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2A42E6C"/>
    <w:multiLevelType w:val="hybridMultilevel"/>
    <w:tmpl w:val="2244FECA"/>
    <w:lvl w:ilvl="0" w:tplc="040C0001">
      <w:start w:val="1"/>
      <w:numFmt w:val="bullet"/>
      <w:lvlText w:val=""/>
      <w:lvlJc w:val="left"/>
      <w:pPr>
        <w:tabs>
          <w:tab w:val="num" w:pos="1288"/>
        </w:tabs>
        <w:ind w:left="1288" w:hanging="360"/>
      </w:pPr>
      <w:rPr>
        <w:rFonts w:ascii="Symbol" w:hAnsi="Symbol" w:hint="default"/>
      </w:rPr>
    </w:lvl>
    <w:lvl w:ilvl="1" w:tplc="040C0003" w:tentative="1">
      <w:start w:val="1"/>
      <w:numFmt w:val="bullet"/>
      <w:lvlText w:val="o"/>
      <w:lvlJc w:val="left"/>
      <w:pPr>
        <w:tabs>
          <w:tab w:val="num" w:pos="2008"/>
        </w:tabs>
        <w:ind w:left="2008" w:hanging="360"/>
      </w:pPr>
      <w:rPr>
        <w:rFonts w:ascii="Courier New" w:hAnsi="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21" w15:restartNumberingAfterBreak="0">
    <w:nsid w:val="232C1059"/>
    <w:multiLevelType w:val="hybridMultilevel"/>
    <w:tmpl w:val="4A761652"/>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26B239C6"/>
    <w:multiLevelType w:val="hybridMultilevel"/>
    <w:tmpl w:val="6204A8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1F6AC0"/>
    <w:multiLevelType w:val="hybridMultilevel"/>
    <w:tmpl w:val="F1D41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3340B60"/>
    <w:multiLevelType w:val="hybridMultilevel"/>
    <w:tmpl w:val="193A30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6325F46"/>
    <w:multiLevelType w:val="hybridMultilevel"/>
    <w:tmpl w:val="9ED25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B7156A"/>
    <w:multiLevelType w:val="hybridMultilevel"/>
    <w:tmpl w:val="63CAD17C"/>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3E9929B9"/>
    <w:multiLevelType w:val="hybridMultilevel"/>
    <w:tmpl w:val="9432E7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1555C8"/>
    <w:multiLevelType w:val="hybridMultilevel"/>
    <w:tmpl w:val="3B4C614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0E0AD2"/>
    <w:multiLevelType w:val="hybridMultilevel"/>
    <w:tmpl w:val="E25EC6AA"/>
    <w:lvl w:ilvl="0" w:tplc="928C79E6">
      <w:numFmt w:val="bullet"/>
      <w:lvlText w:val=""/>
      <w:lvlJc w:val="left"/>
      <w:pPr>
        <w:tabs>
          <w:tab w:val="num" w:pos="1065"/>
        </w:tabs>
        <w:ind w:left="1065" w:hanging="705"/>
      </w:pPr>
      <w:rPr>
        <w:rFonts w:ascii="Symbol" w:eastAsia="Helv" w:hAnsi="Symbol" w:cs="Helv" w:hint="default"/>
        <w:color w:val="auto"/>
      </w:rPr>
    </w:lvl>
    <w:lvl w:ilvl="1" w:tplc="A344D5E2">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1940EE7"/>
    <w:multiLevelType w:val="hybridMultilevel"/>
    <w:tmpl w:val="E5EE6F80"/>
    <w:lvl w:ilvl="0" w:tplc="051EA5A6">
      <w:start w:val="1"/>
      <w:numFmt w:val="bullet"/>
      <w:lvlText w:val="-"/>
      <w:lvlJc w:val="left"/>
      <w:pPr>
        <w:tabs>
          <w:tab w:val="num" w:pos="1080"/>
        </w:tabs>
        <w:ind w:left="108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46C40B4D"/>
    <w:multiLevelType w:val="hybridMultilevel"/>
    <w:tmpl w:val="69822184"/>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3516EF"/>
    <w:multiLevelType w:val="hybridMultilevel"/>
    <w:tmpl w:val="FB52FD2E"/>
    <w:lvl w:ilvl="0" w:tplc="EB220378">
      <w:start w:val="9"/>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5CEF7D18"/>
    <w:multiLevelType w:val="hybridMultilevel"/>
    <w:tmpl w:val="AF3874F4"/>
    <w:lvl w:ilvl="0" w:tplc="928C79E6">
      <w:numFmt w:val="bullet"/>
      <w:lvlText w:val=""/>
      <w:lvlJc w:val="left"/>
      <w:pPr>
        <w:tabs>
          <w:tab w:val="num" w:pos="1065"/>
        </w:tabs>
        <w:ind w:left="1065" w:hanging="705"/>
      </w:pPr>
      <w:rPr>
        <w:rFonts w:ascii="Symbol" w:eastAsia="Helv" w:hAnsi="Symbol" w:cs="Helv"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1402FF2"/>
    <w:multiLevelType w:val="hybridMultilevel"/>
    <w:tmpl w:val="08E6D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E311D9"/>
    <w:multiLevelType w:val="hybridMultilevel"/>
    <w:tmpl w:val="8732301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40" w15:restartNumberingAfterBreak="0">
    <w:nsid w:val="66691E53"/>
    <w:multiLevelType w:val="hybridMultilevel"/>
    <w:tmpl w:val="FA8C8A3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704A250F"/>
    <w:multiLevelType w:val="hybridMultilevel"/>
    <w:tmpl w:val="7A3A9416"/>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54C4024"/>
    <w:multiLevelType w:val="hybridMultilevel"/>
    <w:tmpl w:val="BA7A4D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CD15BD"/>
    <w:multiLevelType w:val="hybridMultilevel"/>
    <w:tmpl w:val="4E64C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7E4A74"/>
    <w:multiLevelType w:val="hybridMultilevel"/>
    <w:tmpl w:val="882681C2"/>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EE1F7A"/>
    <w:multiLevelType w:val="hybridMultilevel"/>
    <w:tmpl w:val="9F5E5BB8"/>
    <w:lvl w:ilvl="0" w:tplc="CBA06952">
      <w:start w:val="1"/>
      <w:numFmt w:val="bullet"/>
      <w:lvlText w:val="-"/>
      <w:lvlJc w:val="left"/>
      <w:pPr>
        <w:ind w:left="1146" w:hanging="360"/>
      </w:pPr>
      <w:rPr>
        <w:rFonts w:ascii="Arial Narrow" w:eastAsia="ISOCT" w:hAnsi="Arial Narrow" w:cs="ISOCT"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7" w15:restartNumberingAfterBreak="0">
    <w:nsid w:val="7928458D"/>
    <w:multiLevelType w:val="hybridMultilevel"/>
    <w:tmpl w:val="F894D5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AA25B78"/>
    <w:multiLevelType w:val="hybridMultilevel"/>
    <w:tmpl w:val="A66E3FD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9" w15:restartNumberingAfterBreak="0">
    <w:nsid w:val="7EC226CB"/>
    <w:multiLevelType w:val="hybridMultilevel"/>
    <w:tmpl w:val="A008C83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50"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1"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44"/>
  </w:num>
  <w:num w:numId="2">
    <w:abstractNumId w:val="45"/>
  </w:num>
  <w:num w:numId="3">
    <w:abstractNumId w:val="38"/>
  </w:num>
  <w:num w:numId="4">
    <w:abstractNumId w:val="50"/>
  </w:num>
  <w:num w:numId="5">
    <w:abstractNumId w:val="12"/>
  </w:num>
  <w:num w:numId="6">
    <w:abstractNumId w:val="39"/>
  </w:num>
  <w:num w:numId="7">
    <w:abstractNumId w:val="17"/>
  </w:num>
  <w:num w:numId="8">
    <w:abstractNumId w:val="27"/>
  </w:num>
  <w:num w:numId="9">
    <w:abstractNumId w:val="41"/>
  </w:num>
  <w:num w:numId="10">
    <w:abstractNumId w:val="31"/>
  </w:num>
  <w:num w:numId="11">
    <w:abstractNumId w:val="46"/>
  </w:num>
  <w:num w:numId="12">
    <w:abstractNumId w:val="10"/>
  </w:num>
  <w:num w:numId="13">
    <w:abstractNumId w:val="47"/>
  </w:num>
  <w:num w:numId="14">
    <w:abstractNumId w:val="2"/>
  </w:num>
  <w:num w:numId="15">
    <w:abstractNumId w:val="4"/>
  </w:num>
  <w:num w:numId="16">
    <w:abstractNumId w:val="40"/>
  </w:num>
  <w:num w:numId="17">
    <w:abstractNumId w:val="1"/>
  </w:num>
  <w:num w:numId="1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0"/>
  </w:num>
  <w:num w:numId="21">
    <w:abstractNumId w:val="3"/>
  </w:num>
  <w:num w:numId="22">
    <w:abstractNumId w:val="35"/>
  </w:num>
  <w:num w:numId="23">
    <w:abstractNumId w:val="34"/>
  </w:num>
  <w:num w:numId="24">
    <w:abstractNumId w:val="33"/>
  </w:num>
  <w:num w:numId="25">
    <w:abstractNumId w:val="37"/>
  </w:num>
  <w:num w:numId="26">
    <w:abstractNumId w:val="14"/>
  </w:num>
  <w:num w:numId="27">
    <w:abstractNumId w:val="48"/>
  </w:num>
  <w:num w:numId="28">
    <w:abstractNumId w:val="22"/>
  </w:num>
  <w:num w:numId="29">
    <w:abstractNumId w:val="11"/>
  </w:num>
  <w:num w:numId="30">
    <w:abstractNumId w:val="24"/>
  </w:num>
  <w:num w:numId="31">
    <w:abstractNumId w:val="16"/>
  </w:num>
  <w:num w:numId="32">
    <w:abstractNumId w:val="43"/>
  </w:num>
  <w:num w:numId="33">
    <w:abstractNumId w:val="42"/>
  </w:num>
  <w:num w:numId="34">
    <w:abstractNumId w:val="28"/>
  </w:num>
  <w:num w:numId="35">
    <w:abstractNumId w:val="32"/>
  </w:num>
  <w:num w:numId="36">
    <w:abstractNumId w:val="9"/>
  </w:num>
  <w:num w:numId="37">
    <w:abstractNumId w:val="30"/>
  </w:num>
  <w:num w:numId="38">
    <w:abstractNumId w:val="18"/>
  </w:num>
  <w:num w:numId="39">
    <w:abstractNumId w:val="26"/>
  </w:num>
  <w:num w:numId="40">
    <w:abstractNumId w:val="8"/>
  </w:num>
  <w:num w:numId="4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0"/>
  </w:num>
  <w:num w:numId="44">
    <w:abstractNumId w:val="13"/>
  </w:num>
  <w:num w:numId="45">
    <w:abstractNumId w:val="15"/>
  </w:num>
  <w:num w:numId="46">
    <w:abstractNumId w:val="49"/>
  </w:num>
  <w:num w:numId="47">
    <w:abstractNumId w:val="36"/>
  </w:num>
  <w:num w:numId="48">
    <w:abstractNumId w:val="21"/>
  </w:num>
  <w:num w:numId="49">
    <w:abstractNumId w:val="23"/>
  </w:num>
  <w:num w:numId="50">
    <w:abstractNumId w:val="25"/>
  </w:num>
  <w:num w:numId="51">
    <w:abstractNumId w:val="5"/>
  </w:num>
  <w:num w:numId="52">
    <w:abstractNumId w:val="19"/>
  </w:num>
  <w:num w:numId="53">
    <w:abstractNumId w:val="51"/>
  </w:num>
  <w:num w:numId="54">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0335"/>
    <w:rsid w:val="0000110A"/>
    <w:rsid w:val="00001490"/>
    <w:rsid w:val="0000199C"/>
    <w:rsid w:val="000027B6"/>
    <w:rsid w:val="00003147"/>
    <w:rsid w:val="000036F9"/>
    <w:rsid w:val="000048E5"/>
    <w:rsid w:val="00007A85"/>
    <w:rsid w:val="00007D51"/>
    <w:rsid w:val="00010F41"/>
    <w:rsid w:val="000116EC"/>
    <w:rsid w:val="00012808"/>
    <w:rsid w:val="00012C05"/>
    <w:rsid w:val="00012F14"/>
    <w:rsid w:val="0001350F"/>
    <w:rsid w:val="00014130"/>
    <w:rsid w:val="00014193"/>
    <w:rsid w:val="00014B38"/>
    <w:rsid w:val="00015368"/>
    <w:rsid w:val="000158CD"/>
    <w:rsid w:val="00017557"/>
    <w:rsid w:val="00017EE0"/>
    <w:rsid w:val="00020B9F"/>
    <w:rsid w:val="00020D25"/>
    <w:rsid w:val="000231EE"/>
    <w:rsid w:val="00023F9C"/>
    <w:rsid w:val="00024118"/>
    <w:rsid w:val="00025B3A"/>
    <w:rsid w:val="00026D73"/>
    <w:rsid w:val="00033793"/>
    <w:rsid w:val="000349E9"/>
    <w:rsid w:val="00035A71"/>
    <w:rsid w:val="00035CBC"/>
    <w:rsid w:val="00036EA1"/>
    <w:rsid w:val="00040B1B"/>
    <w:rsid w:val="00041BD0"/>
    <w:rsid w:val="00041EB4"/>
    <w:rsid w:val="000439C9"/>
    <w:rsid w:val="0004469A"/>
    <w:rsid w:val="00047E12"/>
    <w:rsid w:val="00051BFA"/>
    <w:rsid w:val="00051F0F"/>
    <w:rsid w:val="00051F61"/>
    <w:rsid w:val="00052C41"/>
    <w:rsid w:val="00053BE2"/>
    <w:rsid w:val="00054533"/>
    <w:rsid w:val="000572E1"/>
    <w:rsid w:val="0006023E"/>
    <w:rsid w:val="00060CA0"/>
    <w:rsid w:val="00060FFA"/>
    <w:rsid w:val="0006154D"/>
    <w:rsid w:val="000642FC"/>
    <w:rsid w:val="0006506B"/>
    <w:rsid w:val="0006592B"/>
    <w:rsid w:val="00065AF6"/>
    <w:rsid w:val="000661F3"/>
    <w:rsid w:val="0007140A"/>
    <w:rsid w:val="00074168"/>
    <w:rsid w:val="000741B0"/>
    <w:rsid w:val="000744F5"/>
    <w:rsid w:val="00075228"/>
    <w:rsid w:val="00075A17"/>
    <w:rsid w:val="0007758E"/>
    <w:rsid w:val="00077627"/>
    <w:rsid w:val="00077A09"/>
    <w:rsid w:val="00077D00"/>
    <w:rsid w:val="00077EF7"/>
    <w:rsid w:val="000818E4"/>
    <w:rsid w:val="00082D84"/>
    <w:rsid w:val="00086C1F"/>
    <w:rsid w:val="00087252"/>
    <w:rsid w:val="000875DB"/>
    <w:rsid w:val="00090077"/>
    <w:rsid w:val="000920F2"/>
    <w:rsid w:val="00093F4F"/>
    <w:rsid w:val="00094D05"/>
    <w:rsid w:val="00095CCC"/>
    <w:rsid w:val="00097558"/>
    <w:rsid w:val="000A0122"/>
    <w:rsid w:val="000A05E3"/>
    <w:rsid w:val="000A1E5A"/>
    <w:rsid w:val="000A2123"/>
    <w:rsid w:val="000A45ED"/>
    <w:rsid w:val="000A53CF"/>
    <w:rsid w:val="000A55D7"/>
    <w:rsid w:val="000A64F4"/>
    <w:rsid w:val="000A68ED"/>
    <w:rsid w:val="000A7859"/>
    <w:rsid w:val="000B0887"/>
    <w:rsid w:val="000B0CC1"/>
    <w:rsid w:val="000B38C9"/>
    <w:rsid w:val="000B4F5B"/>
    <w:rsid w:val="000B5CBF"/>
    <w:rsid w:val="000B657C"/>
    <w:rsid w:val="000B699B"/>
    <w:rsid w:val="000B74A7"/>
    <w:rsid w:val="000C1C1F"/>
    <w:rsid w:val="000C20E6"/>
    <w:rsid w:val="000C276F"/>
    <w:rsid w:val="000C76D1"/>
    <w:rsid w:val="000D1086"/>
    <w:rsid w:val="000D1143"/>
    <w:rsid w:val="000D163E"/>
    <w:rsid w:val="000D2903"/>
    <w:rsid w:val="000D2ED7"/>
    <w:rsid w:val="000D4605"/>
    <w:rsid w:val="000D5091"/>
    <w:rsid w:val="000D54BB"/>
    <w:rsid w:val="000E0448"/>
    <w:rsid w:val="000E06D8"/>
    <w:rsid w:val="000E0CF7"/>
    <w:rsid w:val="000E2D55"/>
    <w:rsid w:val="000E30C2"/>
    <w:rsid w:val="000E3815"/>
    <w:rsid w:val="000E4655"/>
    <w:rsid w:val="000E4668"/>
    <w:rsid w:val="000E5A12"/>
    <w:rsid w:val="000E6E8C"/>
    <w:rsid w:val="000F031A"/>
    <w:rsid w:val="000F472D"/>
    <w:rsid w:val="000F4B47"/>
    <w:rsid w:val="00102504"/>
    <w:rsid w:val="001026F3"/>
    <w:rsid w:val="00103453"/>
    <w:rsid w:val="001063C7"/>
    <w:rsid w:val="001070A8"/>
    <w:rsid w:val="0011022C"/>
    <w:rsid w:val="00111E54"/>
    <w:rsid w:val="00112BF0"/>
    <w:rsid w:val="00112F6E"/>
    <w:rsid w:val="0011341B"/>
    <w:rsid w:val="00114291"/>
    <w:rsid w:val="00114A37"/>
    <w:rsid w:val="00116CF7"/>
    <w:rsid w:val="0011797D"/>
    <w:rsid w:val="001208C8"/>
    <w:rsid w:val="00121014"/>
    <w:rsid w:val="001211A5"/>
    <w:rsid w:val="00122024"/>
    <w:rsid w:val="001229E0"/>
    <w:rsid w:val="00123D7A"/>
    <w:rsid w:val="00124549"/>
    <w:rsid w:val="00124A6C"/>
    <w:rsid w:val="00125747"/>
    <w:rsid w:val="00125781"/>
    <w:rsid w:val="00126315"/>
    <w:rsid w:val="00127C44"/>
    <w:rsid w:val="00127CFC"/>
    <w:rsid w:val="00132B2A"/>
    <w:rsid w:val="00133F65"/>
    <w:rsid w:val="00134076"/>
    <w:rsid w:val="001343E0"/>
    <w:rsid w:val="0013488A"/>
    <w:rsid w:val="00134F03"/>
    <w:rsid w:val="00134FEE"/>
    <w:rsid w:val="00135EF3"/>
    <w:rsid w:val="001363C1"/>
    <w:rsid w:val="001377D8"/>
    <w:rsid w:val="001410DC"/>
    <w:rsid w:val="001421F0"/>
    <w:rsid w:val="00142330"/>
    <w:rsid w:val="00142A3B"/>
    <w:rsid w:val="00143804"/>
    <w:rsid w:val="00143A31"/>
    <w:rsid w:val="001451F3"/>
    <w:rsid w:val="00145AEB"/>
    <w:rsid w:val="00145B65"/>
    <w:rsid w:val="001462F4"/>
    <w:rsid w:val="001468BB"/>
    <w:rsid w:val="00150127"/>
    <w:rsid w:val="00150D78"/>
    <w:rsid w:val="001526CC"/>
    <w:rsid w:val="0015296E"/>
    <w:rsid w:val="00154198"/>
    <w:rsid w:val="00154849"/>
    <w:rsid w:val="0015596E"/>
    <w:rsid w:val="0015682F"/>
    <w:rsid w:val="001568A5"/>
    <w:rsid w:val="001576C4"/>
    <w:rsid w:val="00160855"/>
    <w:rsid w:val="00160AA6"/>
    <w:rsid w:val="0016315C"/>
    <w:rsid w:val="00163D42"/>
    <w:rsid w:val="00165957"/>
    <w:rsid w:val="0016599B"/>
    <w:rsid w:val="00165EB3"/>
    <w:rsid w:val="001660F3"/>
    <w:rsid w:val="00167710"/>
    <w:rsid w:val="00170736"/>
    <w:rsid w:val="00171795"/>
    <w:rsid w:val="0017297A"/>
    <w:rsid w:val="00172EDF"/>
    <w:rsid w:val="0017345C"/>
    <w:rsid w:val="00173606"/>
    <w:rsid w:val="00173A82"/>
    <w:rsid w:val="00173BB7"/>
    <w:rsid w:val="00173F96"/>
    <w:rsid w:val="00174D1F"/>
    <w:rsid w:val="00176073"/>
    <w:rsid w:val="00177645"/>
    <w:rsid w:val="00177FE2"/>
    <w:rsid w:val="001802A1"/>
    <w:rsid w:val="00182145"/>
    <w:rsid w:val="00183122"/>
    <w:rsid w:val="001833D3"/>
    <w:rsid w:val="001835D0"/>
    <w:rsid w:val="00183EAC"/>
    <w:rsid w:val="00183F7E"/>
    <w:rsid w:val="00184C91"/>
    <w:rsid w:val="00187863"/>
    <w:rsid w:val="00190ED8"/>
    <w:rsid w:val="0019105F"/>
    <w:rsid w:val="00192599"/>
    <w:rsid w:val="00192BBD"/>
    <w:rsid w:val="0019340C"/>
    <w:rsid w:val="00193756"/>
    <w:rsid w:val="00193E0C"/>
    <w:rsid w:val="00197D4C"/>
    <w:rsid w:val="001A17DA"/>
    <w:rsid w:val="001A75FA"/>
    <w:rsid w:val="001A7A17"/>
    <w:rsid w:val="001B1201"/>
    <w:rsid w:val="001B1DB3"/>
    <w:rsid w:val="001B1FEA"/>
    <w:rsid w:val="001B27C5"/>
    <w:rsid w:val="001B744E"/>
    <w:rsid w:val="001C1E69"/>
    <w:rsid w:val="001C4D14"/>
    <w:rsid w:val="001C7EBB"/>
    <w:rsid w:val="001D0F7F"/>
    <w:rsid w:val="001D1EB4"/>
    <w:rsid w:val="001D27BA"/>
    <w:rsid w:val="001D2B91"/>
    <w:rsid w:val="001D4E60"/>
    <w:rsid w:val="001D567E"/>
    <w:rsid w:val="001D6C04"/>
    <w:rsid w:val="001E0ACB"/>
    <w:rsid w:val="001E0BF3"/>
    <w:rsid w:val="001E4454"/>
    <w:rsid w:val="001E53C5"/>
    <w:rsid w:val="001E5B27"/>
    <w:rsid w:val="001E6919"/>
    <w:rsid w:val="001E7450"/>
    <w:rsid w:val="001F205B"/>
    <w:rsid w:val="001F27B2"/>
    <w:rsid w:val="001F2901"/>
    <w:rsid w:val="001F2D93"/>
    <w:rsid w:val="001F36E4"/>
    <w:rsid w:val="001F53E4"/>
    <w:rsid w:val="001F6220"/>
    <w:rsid w:val="001F68D0"/>
    <w:rsid w:val="002019D2"/>
    <w:rsid w:val="00202749"/>
    <w:rsid w:val="0020378B"/>
    <w:rsid w:val="00203ECE"/>
    <w:rsid w:val="00204382"/>
    <w:rsid w:val="00205595"/>
    <w:rsid w:val="00205C09"/>
    <w:rsid w:val="00205D97"/>
    <w:rsid w:val="00207448"/>
    <w:rsid w:val="002076DA"/>
    <w:rsid w:val="002110E4"/>
    <w:rsid w:val="002121D0"/>
    <w:rsid w:val="002126A3"/>
    <w:rsid w:val="00213C14"/>
    <w:rsid w:val="00214905"/>
    <w:rsid w:val="002159A6"/>
    <w:rsid w:val="00216350"/>
    <w:rsid w:val="002203DE"/>
    <w:rsid w:val="0022097E"/>
    <w:rsid w:val="00220E5A"/>
    <w:rsid w:val="00221A6D"/>
    <w:rsid w:val="00223895"/>
    <w:rsid w:val="002244F5"/>
    <w:rsid w:val="00226DCF"/>
    <w:rsid w:val="002315D0"/>
    <w:rsid w:val="00231F03"/>
    <w:rsid w:val="0023265D"/>
    <w:rsid w:val="00233F3C"/>
    <w:rsid w:val="00234785"/>
    <w:rsid w:val="00235830"/>
    <w:rsid w:val="00236024"/>
    <w:rsid w:val="00241693"/>
    <w:rsid w:val="00242244"/>
    <w:rsid w:val="002443F6"/>
    <w:rsid w:val="00245938"/>
    <w:rsid w:val="00246781"/>
    <w:rsid w:val="00247579"/>
    <w:rsid w:val="00247C0B"/>
    <w:rsid w:val="002501BB"/>
    <w:rsid w:val="00252491"/>
    <w:rsid w:val="00254A4F"/>
    <w:rsid w:val="00254C37"/>
    <w:rsid w:val="00254F12"/>
    <w:rsid w:val="002550C0"/>
    <w:rsid w:val="002576AE"/>
    <w:rsid w:val="00257761"/>
    <w:rsid w:val="00257E47"/>
    <w:rsid w:val="002609CA"/>
    <w:rsid w:val="00262532"/>
    <w:rsid w:val="0026400A"/>
    <w:rsid w:val="002645F6"/>
    <w:rsid w:val="00265137"/>
    <w:rsid w:val="002665FF"/>
    <w:rsid w:val="00266FBF"/>
    <w:rsid w:val="002674BC"/>
    <w:rsid w:val="00271386"/>
    <w:rsid w:val="002714AD"/>
    <w:rsid w:val="002717CE"/>
    <w:rsid w:val="002719E7"/>
    <w:rsid w:val="00273A03"/>
    <w:rsid w:val="00273B7D"/>
    <w:rsid w:val="0027438A"/>
    <w:rsid w:val="00275881"/>
    <w:rsid w:val="00275EAD"/>
    <w:rsid w:val="002765B0"/>
    <w:rsid w:val="00277639"/>
    <w:rsid w:val="0027779A"/>
    <w:rsid w:val="00280D17"/>
    <w:rsid w:val="00280DCE"/>
    <w:rsid w:val="00282634"/>
    <w:rsid w:val="00282F83"/>
    <w:rsid w:val="0028396F"/>
    <w:rsid w:val="00285DCD"/>
    <w:rsid w:val="00286992"/>
    <w:rsid w:val="00287862"/>
    <w:rsid w:val="00287BD3"/>
    <w:rsid w:val="00293021"/>
    <w:rsid w:val="00293202"/>
    <w:rsid w:val="00294A5B"/>
    <w:rsid w:val="00294AB4"/>
    <w:rsid w:val="0029555E"/>
    <w:rsid w:val="00296CA5"/>
    <w:rsid w:val="00297661"/>
    <w:rsid w:val="002A121B"/>
    <w:rsid w:val="002A12B7"/>
    <w:rsid w:val="002A1752"/>
    <w:rsid w:val="002A1A44"/>
    <w:rsid w:val="002A1A73"/>
    <w:rsid w:val="002A1D90"/>
    <w:rsid w:val="002A1F86"/>
    <w:rsid w:val="002A3F40"/>
    <w:rsid w:val="002A4393"/>
    <w:rsid w:val="002A46E9"/>
    <w:rsid w:val="002A598C"/>
    <w:rsid w:val="002B1A8C"/>
    <w:rsid w:val="002B1EBB"/>
    <w:rsid w:val="002B48C4"/>
    <w:rsid w:val="002B5404"/>
    <w:rsid w:val="002B633E"/>
    <w:rsid w:val="002C0C9E"/>
    <w:rsid w:val="002C23E6"/>
    <w:rsid w:val="002C2766"/>
    <w:rsid w:val="002C2BD5"/>
    <w:rsid w:val="002C3768"/>
    <w:rsid w:val="002C3C55"/>
    <w:rsid w:val="002C3ED0"/>
    <w:rsid w:val="002C51D0"/>
    <w:rsid w:val="002C7C52"/>
    <w:rsid w:val="002D020C"/>
    <w:rsid w:val="002D07E0"/>
    <w:rsid w:val="002D1286"/>
    <w:rsid w:val="002D19C5"/>
    <w:rsid w:val="002D3695"/>
    <w:rsid w:val="002D5702"/>
    <w:rsid w:val="002E062B"/>
    <w:rsid w:val="002E1F29"/>
    <w:rsid w:val="002E2535"/>
    <w:rsid w:val="002E28EE"/>
    <w:rsid w:val="002E2C45"/>
    <w:rsid w:val="002E6310"/>
    <w:rsid w:val="002E71C5"/>
    <w:rsid w:val="002E7A34"/>
    <w:rsid w:val="002F1566"/>
    <w:rsid w:val="002F2C80"/>
    <w:rsid w:val="002F3ED9"/>
    <w:rsid w:val="002F4056"/>
    <w:rsid w:val="002F7147"/>
    <w:rsid w:val="002F7843"/>
    <w:rsid w:val="002F7F40"/>
    <w:rsid w:val="00301687"/>
    <w:rsid w:val="00305078"/>
    <w:rsid w:val="00305571"/>
    <w:rsid w:val="003057B5"/>
    <w:rsid w:val="0030623C"/>
    <w:rsid w:val="00306D46"/>
    <w:rsid w:val="0031009A"/>
    <w:rsid w:val="0031264C"/>
    <w:rsid w:val="00313007"/>
    <w:rsid w:val="00313024"/>
    <w:rsid w:val="0031313F"/>
    <w:rsid w:val="00314748"/>
    <w:rsid w:val="00315E32"/>
    <w:rsid w:val="00315FDE"/>
    <w:rsid w:val="00317C50"/>
    <w:rsid w:val="0032079E"/>
    <w:rsid w:val="00320DA1"/>
    <w:rsid w:val="003221E3"/>
    <w:rsid w:val="00322DE9"/>
    <w:rsid w:val="00324512"/>
    <w:rsid w:val="00324BC8"/>
    <w:rsid w:val="00327D04"/>
    <w:rsid w:val="003307A0"/>
    <w:rsid w:val="003319DA"/>
    <w:rsid w:val="003324DD"/>
    <w:rsid w:val="003324E8"/>
    <w:rsid w:val="00332D31"/>
    <w:rsid w:val="003352B2"/>
    <w:rsid w:val="0033571E"/>
    <w:rsid w:val="00335B1C"/>
    <w:rsid w:val="00341227"/>
    <w:rsid w:val="00342AA8"/>
    <w:rsid w:val="00342AC4"/>
    <w:rsid w:val="0034370F"/>
    <w:rsid w:val="00343B1E"/>
    <w:rsid w:val="00343E46"/>
    <w:rsid w:val="0034457A"/>
    <w:rsid w:val="00344A35"/>
    <w:rsid w:val="00345C71"/>
    <w:rsid w:val="003507D6"/>
    <w:rsid w:val="00350814"/>
    <w:rsid w:val="00352F51"/>
    <w:rsid w:val="0035547B"/>
    <w:rsid w:val="00355F25"/>
    <w:rsid w:val="003600CD"/>
    <w:rsid w:val="0036098D"/>
    <w:rsid w:val="0036128C"/>
    <w:rsid w:val="00363123"/>
    <w:rsid w:val="00363772"/>
    <w:rsid w:val="00363E86"/>
    <w:rsid w:val="00364179"/>
    <w:rsid w:val="00366D09"/>
    <w:rsid w:val="00367F9C"/>
    <w:rsid w:val="003702B9"/>
    <w:rsid w:val="00370412"/>
    <w:rsid w:val="00370D87"/>
    <w:rsid w:val="00372518"/>
    <w:rsid w:val="003729E9"/>
    <w:rsid w:val="00372ECB"/>
    <w:rsid w:val="00373019"/>
    <w:rsid w:val="0037732C"/>
    <w:rsid w:val="00381381"/>
    <w:rsid w:val="00382160"/>
    <w:rsid w:val="003824A4"/>
    <w:rsid w:val="00382A84"/>
    <w:rsid w:val="003842A6"/>
    <w:rsid w:val="0038451C"/>
    <w:rsid w:val="003908C7"/>
    <w:rsid w:val="00391375"/>
    <w:rsid w:val="0039230A"/>
    <w:rsid w:val="00392804"/>
    <w:rsid w:val="00392DAE"/>
    <w:rsid w:val="00394B35"/>
    <w:rsid w:val="00394FE6"/>
    <w:rsid w:val="00395344"/>
    <w:rsid w:val="00396285"/>
    <w:rsid w:val="00396571"/>
    <w:rsid w:val="00396803"/>
    <w:rsid w:val="0039766A"/>
    <w:rsid w:val="00397895"/>
    <w:rsid w:val="003A10D8"/>
    <w:rsid w:val="003A14A9"/>
    <w:rsid w:val="003A44B8"/>
    <w:rsid w:val="003A4B8B"/>
    <w:rsid w:val="003A5DB8"/>
    <w:rsid w:val="003A6277"/>
    <w:rsid w:val="003A6F1D"/>
    <w:rsid w:val="003B0181"/>
    <w:rsid w:val="003B046E"/>
    <w:rsid w:val="003B0717"/>
    <w:rsid w:val="003B162E"/>
    <w:rsid w:val="003B477C"/>
    <w:rsid w:val="003B49B0"/>
    <w:rsid w:val="003B505C"/>
    <w:rsid w:val="003C0AFC"/>
    <w:rsid w:val="003C151D"/>
    <w:rsid w:val="003C2BFB"/>
    <w:rsid w:val="003C43D5"/>
    <w:rsid w:val="003D02CE"/>
    <w:rsid w:val="003D08FA"/>
    <w:rsid w:val="003D0D29"/>
    <w:rsid w:val="003D1987"/>
    <w:rsid w:val="003D25CC"/>
    <w:rsid w:val="003D4E56"/>
    <w:rsid w:val="003D5233"/>
    <w:rsid w:val="003D6AC7"/>
    <w:rsid w:val="003D7FC3"/>
    <w:rsid w:val="003E10E8"/>
    <w:rsid w:val="003E7F43"/>
    <w:rsid w:val="003F075F"/>
    <w:rsid w:val="003F1527"/>
    <w:rsid w:val="003F2476"/>
    <w:rsid w:val="003F4057"/>
    <w:rsid w:val="003F5105"/>
    <w:rsid w:val="00400C3C"/>
    <w:rsid w:val="004011D6"/>
    <w:rsid w:val="0040250A"/>
    <w:rsid w:val="00402D24"/>
    <w:rsid w:val="00403BB4"/>
    <w:rsid w:val="004041F2"/>
    <w:rsid w:val="00404A5B"/>
    <w:rsid w:val="00404E89"/>
    <w:rsid w:val="00406CE4"/>
    <w:rsid w:val="0041332C"/>
    <w:rsid w:val="004138B4"/>
    <w:rsid w:val="00415A64"/>
    <w:rsid w:val="00415AD0"/>
    <w:rsid w:val="004179AB"/>
    <w:rsid w:val="00420B3C"/>
    <w:rsid w:val="00420E51"/>
    <w:rsid w:val="00422ABA"/>
    <w:rsid w:val="0042300E"/>
    <w:rsid w:val="0042350E"/>
    <w:rsid w:val="00423CF6"/>
    <w:rsid w:val="00425C73"/>
    <w:rsid w:val="00425ED4"/>
    <w:rsid w:val="0042633D"/>
    <w:rsid w:val="00426C9F"/>
    <w:rsid w:val="00430797"/>
    <w:rsid w:val="0043111C"/>
    <w:rsid w:val="00432A0D"/>
    <w:rsid w:val="00432AD4"/>
    <w:rsid w:val="00433964"/>
    <w:rsid w:val="00434111"/>
    <w:rsid w:val="00434B8E"/>
    <w:rsid w:val="00434EB2"/>
    <w:rsid w:val="0043663A"/>
    <w:rsid w:val="0043720C"/>
    <w:rsid w:val="0044031D"/>
    <w:rsid w:val="004406FA"/>
    <w:rsid w:val="00441077"/>
    <w:rsid w:val="00441098"/>
    <w:rsid w:val="0044207E"/>
    <w:rsid w:val="00444CE6"/>
    <w:rsid w:val="004453ED"/>
    <w:rsid w:val="00445863"/>
    <w:rsid w:val="004471ED"/>
    <w:rsid w:val="00450B8A"/>
    <w:rsid w:val="004512FF"/>
    <w:rsid w:val="004513FC"/>
    <w:rsid w:val="00451E86"/>
    <w:rsid w:val="0045276E"/>
    <w:rsid w:val="004538F8"/>
    <w:rsid w:val="0045498A"/>
    <w:rsid w:val="00455D18"/>
    <w:rsid w:val="004565F6"/>
    <w:rsid w:val="0045744C"/>
    <w:rsid w:val="004607D1"/>
    <w:rsid w:val="004613BC"/>
    <w:rsid w:val="00461806"/>
    <w:rsid w:val="004643F8"/>
    <w:rsid w:val="00464B5D"/>
    <w:rsid w:val="00470817"/>
    <w:rsid w:val="004728BE"/>
    <w:rsid w:val="00472F5C"/>
    <w:rsid w:val="00473292"/>
    <w:rsid w:val="0047687C"/>
    <w:rsid w:val="00476948"/>
    <w:rsid w:val="00476D11"/>
    <w:rsid w:val="00480C21"/>
    <w:rsid w:val="004811A3"/>
    <w:rsid w:val="004829F0"/>
    <w:rsid w:val="00483007"/>
    <w:rsid w:val="00485C7F"/>
    <w:rsid w:val="0048654D"/>
    <w:rsid w:val="0048729F"/>
    <w:rsid w:val="004873C1"/>
    <w:rsid w:val="00487703"/>
    <w:rsid w:val="00490631"/>
    <w:rsid w:val="00491C5E"/>
    <w:rsid w:val="00491CCA"/>
    <w:rsid w:val="004936CA"/>
    <w:rsid w:val="00493F9A"/>
    <w:rsid w:val="0049573E"/>
    <w:rsid w:val="00495CE2"/>
    <w:rsid w:val="00496B0E"/>
    <w:rsid w:val="004A067D"/>
    <w:rsid w:val="004A0812"/>
    <w:rsid w:val="004A09D1"/>
    <w:rsid w:val="004A1233"/>
    <w:rsid w:val="004A153E"/>
    <w:rsid w:val="004A2052"/>
    <w:rsid w:val="004A6812"/>
    <w:rsid w:val="004A6ECA"/>
    <w:rsid w:val="004A7187"/>
    <w:rsid w:val="004A7E46"/>
    <w:rsid w:val="004A7EA5"/>
    <w:rsid w:val="004B10CD"/>
    <w:rsid w:val="004B16FC"/>
    <w:rsid w:val="004B24F6"/>
    <w:rsid w:val="004B2974"/>
    <w:rsid w:val="004B46B6"/>
    <w:rsid w:val="004B4A63"/>
    <w:rsid w:val="004B583B"/>
    <w:rsid w:val="004C01DC"/>
    <w:rsid w:val="004C052C"/>
    <w:rsid w:val="004C0CBF"/>
    <w:rsid w:val="004C1A18"/>
    <w:rsid w:val="004C2A8E"/>
    <w:rsid w:val="004C3219"/>
    <w:rsid w:val="004C397A"/>
    <w:rsid w:val="004C4EEC"/>
    <w:rsid w:val="004C619E"/>
    <w:rsid w:val="004C6756"/>
    <w:rsid w:val="004C70F8"/>
    <w:rsid w:val="004D0172"/>
    <w:rsid w:val="004D0CF2"/>
    <w:rsid w:val="004D2888"/>
    <w:rsid w:val="004D2FB1"/>
    <w:rsid w:val="004D3D1D"/>
    <w:rsid w:val="004D422E"/>
    <w:rsid w:val="004D49EA"/>
    <w:rsid w:val="004D4B53"/>
    <w:rsid w:val="004D5374"/>
    <w:rsid w:val="004E234C"/>
    <w:rsid w:val="004E4E74"/>
    <w:rsid w:val="004E69AD"/>
    <w:rsid w:val="004F00A7"/>
    <w:rsid w:val="004F027A"/>
    <w:rsid w:val="004F03F9"/>
    <w:rsid w:val="004F08F6"/>
    <w:rsid w:val="004F0BE5"/>
    <w:rsid w:val="004F22CC"/>
    <w:rsid w:val="004F2D2A"/>
    <w:rsid w:val="004F2F93"/>
    <w:rsid w:val="004F43E2"/>
    <w:rsid w:val="004F53D8"/>
    <w:rsid w:val="004F59D1"/>
    <w:rsid w:val="004F6224"/>
    <w:rsid w:val="004F686B"/>
    <w:rsid w:val="00501DDF"/>
    <w:rsid w:val="0050365A"/>
    <w:rsid w:val="00504CB9"/>
    <w:rsid w:val="0050603E"/>
    <w:rsid w:val="005136FF"/>
    <w:rsid w:val="005147C1"/>
    <w:rsid w:val="00514A28"/>
    <w:rsid w:val="00515F05"/>
    <w:rsid w:val="00516564"/>
    <w:rsid w:val="00520D6B"/>
    <w:rsid w:val="00521E0B"/>
    <w:rsid w:val="00521FB5"/>
    <w:rsid w:val="00524575"/>
    <w:rsid w:val="005248A2"/>
    <w:rsid w:val="00524BFE"/>
    <w:rsid w:val="005253AF"/>
    <w:rsid w:val="00525A9A"/>
    <w:rsid w:val="00525AF2"/>
    <w:rsid w:val="00525CFC"/>
    <w:rsid w:val="005265EF"/>
    <w:rsid w:val="00527B1C"/>
    <w:rsid w:val="00530265"/>
    <w:rsid w:val="00532250"/>
    <w:rsid w:val="00532997"/>
    <w:rsid w:val="00532EDB"/>
    <w:rsid w:val="00535B11"/>
    <w:rsid w:val="005367F5"/>
    <w:rsid w:val="00536924"/>
    <w:rsid w:val="00536DFE"/>
    <w:rsid w:val="00537133"/>
    <w:rsid w:val="0053715C"/>
    <w:rsid w:val="00537851"/>
    <w:rsid w:val="0054187F"/>
    <w:rsid w:val="005429A1"/>
    <w:rsid w:val="005448F5"/>
    <w:rsid w:val="00544986"/>
    <w:rsid w:val="00545BAC"/>
    <w:rsid w:val="005460E4"/>
    <w:rsid w:val="0054691A"/>
    <w:rsid w:val="00547747"/>
    <w:rsid w:val="00547C7A"/>
    <w:rsid w:val="0055005B"/>
    <w:rsid w:val="00550CFA"/>
    <w:rsid w:val="0055355D"/>
    <w:rsid w:val="0055361C"/>
    <w:rsid w:val="00553DD1"/>
    <w:rsid w:val="00557032"/>
    <w:rsid w:val="005572E5"/>
    <w:rsid w:val="00563CA0"/>
    <w:rsid w:val="00564E66"/>
    <w:rsid w:val="005705A5"/>
    <w:rsid w:val="00572166"/>
    <w:rsid w:val="00573B6F"/>
    <w:rsid w:val="00573C94"/>
    <w:rsid w:val="005750F8"/>
    <w:rsid w:val="00575ACD"/>
    <w:rsid w:val="005762A2"/>
    <w:rsid w:val="005776BA"/>
    <w:rsid w:val="0057797C"/>
    <w:rsid w:val="005802DE"/>
    <w:rsid w:val="00580BF7"/>
    <w:rsid w:val="00580DE7"/>
    <w:rsid w:val="00581520"/>
    <w:rsid w:val="005823DF"/>
    <w:rsid w:val="0058244D"/>
    <w:rsid w:val="00583B88"/>
    <w:rsid w:val="00585296"/>
    <w:rsid w:val="00585CE2"/>
    <w:rsid w:val="005868E7"/>
    <w:rsid w:val="005872DC"/>
    <w:rsid w:val="00587A24"/>
    <w:rsid w:val="00590D6B"/>
    <w:rsid w:val="00592095"/>
    <w:rsid w:val="005920A5"/>
    <w:rsid w:val="0059225B"/>
    <w:rsid w:val="00592CFB"/>
    <w:rsid w:val="00597578"/>
    <w:rsid w:val="005A07A5"/>
    <w:rsid w:val="005A376C"/>
    <w:rsid w:val="005A49D4"/>
    <w:rsid w:val="005A562D"/>
    <w:rsid w:val="005A56FA"/>
    <w:rsid w:val="005A5E14"/>
    <w:rsid w:val="005B0562"/>
    <w:rsid w:val="005B10D2"/>
    <w:rsid w:val="005B2DE2"/>
    <w:rsid w:val="005B2E19"/>
    <w:rsid w:val="005B3C45"/>
    <w:rsid w:val="005B4406"/>
    <w:rsid w:val="005B4E4D"/>
    <w:rsid w:val="005B640D"/>
    <w:rsid w:val="005B681D"/>
    <w:rsid w:val="005B7D4A"/>
    <w:rsid w:val="005C0119"/>
    <w:rsid w:val="005C0BC0"/>
    <w:rsid w:val="005C11D4"/>
    <w:rsid w:val="005C1966"/>
    <w:rsid w:val="005C39D2"/>
    <w:rsid w:val="005C3F0B"/>
    <w:rsid w:val="005C62F7"/>
    <w:rsid w:val="005C73C8"/>
    <w:rsid w:val="005D1788"/>
    <w:rsid w:val="005D3235"/>
    <w:rsid w:val="005D4285"/>
    <w:rsid w:val="005D47A6"/>
    <w:rsid w:val="005D5453"/>
    <w:rsid w:val="005D5499"/>
    <w:rsid w:val="005D6513"/>
    <w:rsid w:val="005E064A"/>
    <w:rsid w:val="005E06F6"/>
    <w:rsid w:val="005E1A9C"/>
    <w:rsid w:val="005E237A"/>
    <w:rsid w:val="005E48DC"/>
    <w:rsid w:val="005E51F3"/>
    <w:rsid w:val="005E5692"/>
    <w:rsid w:val="005E5D36"/>
    <w:rsid w:val="005E5E11"/>
    <w:rsid w:val="005F0834"/>
    <w:rsid w:val="005F3AD9"/>
    <w:rsid w:val="005F3BE4"/>
    <w:rsid w:val="005F5099"/>
    <w:rsid w:val="005F5ABD"/>
    <w:rsid w:val="0060121A"/>
    <w:rsid w:val="006015C2"/>
    <w:rsid w:val="00603A1C"/>
    <w:rsid w:val="006042A5"/>
    <w:rsid w:val="00605761"/>
    <w:rsid w:val="00605A0F"/>
    <w:rsid w:val="0060698D"/>
    <w:rsid w:val="006105C6"/>
    <w:rsid w:val="0061098A"/>
    <w:rsid w:val="00611102"/>
    <w:rsid w:val="00611A07"/>
    <w:rsid w:val="006124F8"/>
    <w:rsid w:val="006138F4"/>
    <w:rsid w:val="0061711D"/>
    <w:rsid w:val="00621297"/>
    <w:rsid w:val="00622462"/>
    <w:rsid w:val="00622A82"/>
    <w:rsid w:val="00622AA5"/>
    <w:rsid w:val="006234B6"/>
    <w:rsid w:val="00624303"/>
    <w:rsid w:val="006246AC"/>
    <w:rsid w:val="00624B28"/>
    <w:rsid w:val="00624C81"/>
    <w:rsid w:val="006274FE"/>
    <w:rsid w:val="00627F20"/>
    <w:rsid w:val="00630388"/>
    <w:rsid w:val="00631FFF"/>
    <w:rsid w:val="00633772"/>
    <w:rsid w:val="00633AFA"/>
    <w:rsid w:val="00635A2F"/>
    <w:rsid w:val="006363F3"/>
    <w:rsid w:val="006375B5"/>
    <w:rsid w:val="006376E7"/>
    <w:rsid w:val="006420CF"/>
    <w:rsid w:val="006424BD"/>
    <w:rsid w:val="00642783"/>
    <w:rsid w:val="00644429"/>
    <w:rsid w:val="00644A08"/>
    <w:rsid w:val="00645313"/>
    <w:rsid w:val="006457E4"/>
    <w:rsid w:val="006460C8"/>
    <w:rsid w:val="00647F09"/>
    <w:rsid w:val="00647FA9"/>
    <w:rsid w:val="006502E8"/>
    <w:rsid w:val="00652A2E"/>
    <w:rsid w:val="00653542"/>
    <w:rsid w:val="006575D5"/>
    <w:rsid w:val="0066022F"/>
    <w:rsid w:val="00660C39"/>
    <w:rsid w:val="00661772"/>
    <w:rsid w:val="00662CA6"/>
    <w:rsid w:val="006647E3"/>
    <w:rsid w:val="006660CA"/>
    <w:rsid w:val="00670566"/>
    <w:rsid w:val="00670A7D"/>
    <w:rsid w:val="00670B62"/>
    <w:rsid w:val="00671DE1"/>
    <w:rsid w:val="0067230F"/>
    <w:rsid w:val="00673746"/>
    <w:rsid w:val="0067386C"/>
    <w:rsid w:val="00674064"/>
    <w:rsid w:val="00674930"/>
    <w:rsid w:val="00675EAA"/>
    <w:rsid w:val="006765F6"/>
    <w:rsid w:val="0067761D"/>
    <w:rsid w:val="00677B9B"/>
    <w:rsid w:val="00680149"/>
    <w:rsid w:val="006803CF"/>
    <w:rsid w:val="006806D5"/>
    <w:rsid w:val="00680E6A"/>
    <w:rsid w:val="0068612F"/>
    <w:rsid w:val="0068690F"/>
    <w:rsid w:val="00686FF6"/>
    <w:rsid w:val="0068741E"/>
    <w:rsid w:val="0068773E"/>
    <w:rsid w:val="00691E3D"/>
    <w:rsid w:val="00692E18"/>
    <w:rsid w:val="00693271"/>
    <w:rsid w:val="00693B06"/>
    <w:rsid w:val="00695413"/>
    <w:rsid w:val="0069793C"/>
    <w:rsid w:val="00697A69"/>
    <w:rsid w:val="006A60F7"/>
    <w:rsid w:val="006A6F25"/>
    <w:rsid w:val="006B1063"/>
    <w:rsid w:val="006B5030"/>
    <w:rsid w:val="006B6CED"/>
    <w:rsid w:val="006C00D4"/>
    <w:rsid w:val="006C0ABE"/>
    <w:rsid w:val="006C1560"/>
    <w:rsid w:val="006C1624"/>
    <w:rsid w:val="006C2473"/>
    <w:rsid w:val="006C2B9A"/>
    <w:rsid w:val="006C4475"/>
    <w:rsid w:val="006C5EF5"/>
    <w:rsid w:val="006C6AF2"/>
    <w:rsid w:val="006C708B"/>
    <w:rsid w:val="006D00D5"/>
    <w:rsid w:val="006D04EB"/>
    <w:rsid w:val="006D0746"/>
    <w:rsid w:val="006D140D"/>
    <w:rsid w:val="006D1D55"/>
    <w:rsid w:val="006D47B9"/>
    <w:rsid w:val="006D4E2F"/>
    <w:rsid w:val="006D57E3"/>
    <w:rsid w:val="006E06AD"/>
    <w:rsid w:val="006E0BAA"/>
    <w:rsid w:val="006E6A97"/>
    <w:rsid w:val="006E79CB"/>
    <w:rsid w:val="006F3D6E"/>
    <w:rsid w:val="006F3FBC"/>
    <w:rsid w:val="006F4173"/>
    <w:rsid w:val="006F4D0C"/>
    <w:rsid w:val="006F57C4"/>
    <w:rsid w:val="006F5BD9"/>
    <w:rsid w:val="006F7CEF"/>
    <w:rsid w:val="0070045B"/>
    <w:rsid w:val="0070158E"/>
    <w:rsid w:val="00701E40"/>
    <w:rsid w:val="00702F12"/>
    <w:rsid w:val="00703A2A"/>
    <w:rsid w:val="00703B1E"/>
    <w:rsid w:val="00703C44"/>
    <w:rsid w:val="007040BF"/>
    <w:rsid w:val="00705AEF"/>
    <w:rsid w:val="007063C2"/>
    <w:rsid w:val="0070750F"/>
    <w:rsid w:val="00710015"/>
    <w:rsid w:val="00710800"/>
    <w:rsid w:val="007122EB"/>
    <w:rsid w:val="007142C1"/>
    <w:rsid w:val="00716845"/>
    <w:rsid w:val="007168E4"/>
    <w:rsid w:val="00717219"/>
    <w:rsid w:val="00717669"/>
    <w:rsid w:val="00721B3E"/>
    <w:rsid w:val="007233C7"/>
    <w:rsid w:val="0072475F"/>
    <w:rsid w:val="007248ED"/>
    <w:rsid w:val="007270DE"/>
    <w:rsid w:val="00727B82"/>
    <w:rsid w:val="00727DB9"/>
    <w:rsid w:val="0073189C"/>
    <w:rsid w:val="00731BA9"/>
    <w:rsid w:val="0073290D"/>
    <w:rsid w:val="007331C3"/>
    <w:rsid w:val="00736CA7"/>
    <w:rsid w:val="007378F7"/>
    <w:rsid w:val="00740940"/>
    <w:rsid w:val="007411EF"/>
    <w:rsid w:val="00741BD0"/>
    <w:rsid w:val="007423A7"/>
    <w:rsid w:val="0074246C"/>
    <w:rsid w:val="0074379E"/>
    <w:rsid w:val="00743A96"/>
    <w:rsid w:val="007440C1"/>
    <w:rsid w:val="00744EB5"/>
    <w:rsid w:val="00747EC1"/>
    <w:rsid w:val="00747EEA"/>
    <w:rsid w:val="007524E1"/>
    <w:rsid w:val="00752C17"/>
    <w:rsid w:val="0076125F"/>
    <w:rsid w:val="00761D47"/>
    <w:rsid w:val="00762C8C"/>
    <w:rsid w:val="007630E3"/>
    <w:rsid w:val="0076468B"/>
    <w:rsid w:val="00766AD8"/>
    <w:rsid w:val="00766CDB"/>
    <w:rsid w:val="0077096A"/>
    <w:rsid w:val="00773D0E"/>
    <w:rsid w:val="00775463"/>
    <w:rsid w:val="007770FA"/>
    <w:rsid w:val="00777291"/>
    <w:rsid w:val="0077743E"/>
    <w:rsid w:val="00780436"/>
    <w:rsid w:val="00781178"/>
    <w:rsid w:val="00781BF3"/>
    <w:rsid w:val="00782186"/>
    <w:rsid w:val="007848F5"/>
    <w:rsid w:val="00784BA3"/>
    <w:rsid w:val="00785FAE"/>
    <w:rsid w:val="00786BFA"/>
    <w:rsid w:val="00790DF7"/>
    <w:rsid w:val="00791C55"/>
    <w:rsid w:val="007927E2"/>
    <w:rsid w:val="00793D35"/>
    <w:rsid w:val="00795EAF"/>
    <w:rsid w:val="007968B1"/>
    <w:rsid w:val="007A1452"/>
    <w:rsid w:val="007A245B"/>
    <w:rsid w:val="007A2D4F"/>
    <w:rsid w:val="007A583C"/>
    <w:rsid w:val="007A5E6C"/>
    <w:rsid w:val="007A698F"/>
    <w:rsid w:val="007B0685"/>
    <w:rsid w:val="007B0CC3"/>
    <w:rsid w:val="007B1539"/>
    <w:rsid w:val="007B3887"/>
    <w:rsid w:val="007B4B99"/>
    <w:rsid w:val="007B65BF"/>
    <w:rsid w:val="007B71E2"/>
    <w:rsid w:val="007C0A2E"/>
    <w:rsid w:val="007C3489"/>
    <w:rsid w:val="007C3F05"/>
    <w:rsid w:val="007C3FC1"/>
    <w:rsid w:val="007C4AC6"/>
    <w:rsid w:val="007D0203"/>
    <w:rsid w:val="007D116D"/>
    <w:rsid w:val="007D27F9"/>
    <w:rsid w:val="007D4C36"/>
    <w:rsid w:val="007D4EA8"/>
    <w:rsid w:val="007D6292"/>
    <w:rsid w:val="007D756A"/>
    <w:rsid w:val="007D790C"/>
    <w:rsid w:val="007D7E17"/>
    <w:rsid w:val="007E0C51"/>
    <w:rsid w:val="007E222F"/>
    <w:rsid w:val="007E2CDD"/>
    <w:rsid w:val="007E3541"/>
    <w:rsid w:val="007E36DD"/>
    <w:rsid w:val="007E7D29"/>
    <w:rsid w:val="007E7F4C"/>
    <w:rsid w:val="007F05CF"/>
    <w:rsid w:val="007F1A95"/>
    <w:rsid w:val="007F4D6F"/>
    <w:rsid w:val="007F74EA"/>
    <w:rsid w:val="007F7F2F"/>
    <w:rsid w:val="00800009"/>
    <w:rsid w:val="00800147"/>
    <w:rsid w:val="00800A3B"/>
    <w:rsid w:val="00801DCE"/>
    <w:rsid w:val="008033EC"/>
    <w:rsid w:val="0080519C"/>
    <w:rsid w:val="008058FA"/>
    <w:rsid w:val="00805A0F"/>
    <w:rsid w:val="00806877"/>
    <w:rsid w:val="00810A5E"/>
    <w:rsid w:val="00810FB9"/>
    <w:rsid w:val="00811583"/>
    <w:rsid w:val="008128F9"/>
    <w:rsid w:val="00812E67"/>
    <w:rsid w:val="008143F4"/>
    <w:rsid w:val="00814D8C"/>
    <w:rsid w:val="008164E2"/>
    <w:rsid w:val="008178BA"/>
    <w:rsid w:val="008200F0"/>
    <w:rsid w:val="00820A7D"/>
    <w:rsid w:val="00823014"/>
    <w:rsid w:val="00825657"/>
    <w:rsid w:val="008261F8"/>
    <w:rsid w:val="00826B41"/>
    <w:rsid w:val="00827026"/>
    <w:rsid w:val="00827D42"/>
    <w:rsid w:val="00827E4D"/>
    <w:rsid w:val="00832F5A"/>
    <w:rsid w:val="00836DC1"/>
    <w:rsid w:val="00840DBC"/>
    <w:rsid w:val="00842A17"/>
    <w:rsid w:val="00843E54"/>
    <w:rsid w:val="0084441A"/>
    <w:rsid w:val="00846896"/>
    <w:rsid w:val="008470D0"/>
    <w:rsid w:val="00850B9F"/>
    <w:rsid w:val="008516A6"/>
    <w:rsid w:val="00852E4A"/>
    <w:rsid w:val="008558ED"/>
    <w:rsid w:val="0085608C"/>
    <w:rsid w:val="0085753A"/>
    <w:rsid w:val="008575A5"/>
    <w:rsid w:val="0085785D"/>
    <w:rsid w:val="00860835"/>
    <w:rsid w:val="00860940"/>
    <w:rsid w:val="008617AE"/>
    <w:rsid w:val="00861F1E"/>
    <w:rsid w:val="00862EA2"/>
    <w:rsid w:val="00862F34"/>
    <w:rsid w:val="00863487"/>
    <w:rsid w:val="00863999"/>
    <w:rsid w:val="00863AF2"/>
    <w:rsid w:val="00864982"/>
    <w:rsid w:val="008705CD"/>
    <w:rsid w:val="0087312A"/>
    <w:rsid w:val="0087391D"/>
    <w:rsid w:val="00873F72"/>
    <w:rsid w:val="00874BFF"/>
    <w:rsid w:val="0087567F"/>
    <w:rsid w:val="00876510"/>
    <w:rsid w:val="00877E91"/>
    <w:rsid w:val="00881809"/>
    <w:rsid w:val="00882632"/>
    <w:rsid w:val="00882C6C"/>
    <w:rsid w:val="008853C1"/>
    <w:rsid w:val="00886278"/>
    <w:rsid w:val="008864F0"/>
    <w:rsid w:val="00886538"/>
    <w:rsid w:val="008877FA"/>
    <w:rsid w:val="0089046C"/>
    <w:rsid w:val="00890868"/>
    <w:rsid w:val="008916D8"/>
    <w:rsid w:val="00892FD9"/>
    <w:rsid w:val="0089399B"/>
    <w:rsid w:val="00894261"/>
    <w:rsid w:val="00896564"/>
    <w:rsid w:val="00897F4A"/>
    <w:rsid w:val="008A013D"/>
    <w:rsid w:val="008A2097"/>
    <w:rsid w:val="008A35BC"/>
    <w:rsid w:val="008A489A"/>
    <w:rsid w:val="008A534F"/>
    <w:rsid w:val="008A603E"/>
    <w:rsid w:val="008A693F"/>
    <w:rsid w:val="008A732D"/>
    <w:rsid w:val="008A7B96"/>
    <w:rsid w:val="008B0649"/>
    <w:rsid w:val="008B1EC3"/>
    <w:rsid w:val="008B375A"/>
    <w:rsid w:val="008B38C8"/>
    <w:rsid w:val="008B50F4"/>
    <w:rsid w:val="008B553E"/>
    <w:rsid w:val="008B7C5B"/>
    <w:rsid w:val="008C19E0"/>
    <w:rsid w:val="008C218B"/>
    <w:rsid w:val="008C38E6"/>
    <w:rsid w:val="008C409C"/>
    <w:rsid w:val="008C639A"/>
    <w:rsid w:val="008C6FCF"/>
    <w:rsid w:val="008C76F1"/>
    <w:rsid w:val="008C77DD"/>
    <w:rsid w:val="008D0C77"/>
    <w:rsid w:val="008D2089"/>
    <w:rsid w:val="008D25C5"/>
    <w:rsid w:val="008D30F8"/>
    <w:rsid w:val="008D3F1F"/>
    <w:rsid w:val="008D4AB0"/>
    <w:rsid w:val="008E076E"/>
    <w:rsid w:val="008E15FE"/>
    <w:rsid w:val="008E1F18"/>
    <w:rsid w:val="008E2975"/>
    <w:rsid w:val="008E333B"/>
    <w:rsid w:val="008E3C8C"/>
    <w:rsid w:val="008E3EAF"/>
    <w:rsid w:val="008E4A6B"/>
    <w:rsid w:val="008E605D"/>
    <w:rsid w:val="008E619B"/>
    <w:rsid w:val="008E62AC"/>
    <w:rsid w:val="008F0647"/>
    <w:rsid w:val="008F1473"/>
    <w:rsid w:val="008F194E"/>
    <w:rsid w:val="008F2633"/>
    <w:rsid w:val="008F3758"/>
    <w:rsid w:val="008F51DD"/>
    <w:rsid w:val="008F5776"/>
    <w:rsid w:val="008F77F8"/>
    <w:rsid w:val="008F7A9C"/>
    <w:rsid w:val="00900ABA"/>
    <w:rsid w:val="00900B50"/>
    <w:rsid w:val="00900DA5"/>
    <w:rsid w:val="00901EC6"/>
    <w:rsid w:val="00902403"/>
    <w:rsid w:val="00903353"/>
    <w:rsid w:val="0090385F"/>
    <w:rsid w:val="0090692C"/>
    <w:rsid w:val="00906CCE"/>
    <w:rsid w:val="0090749F"/>
    <w:rsid w:val="009077B3"/>
    <w:rsid w:val="009077BD"/>
    <w:rsid w:val="00910353"/>
    <w:rsid w:val="00911164"/>
    <w:rsid w:val="00914822"/>
    <w:rsid w:val="00914F11"/>
    <w:rsid w:val="00915017"/>
    <w:rsid w:val="009151DB"/>
    <w:rsid w:val="00917D96"/>
    <w:rsid w:val="00921F40"/>
    <w:rsid w:val="009235BE"/>
    <w:rsid w:val="00923E51"/>
    <w:rsid w:val="00923F24"/>
    <w:rsid w:val="009253F2"/>
    <w:rsid w:val="00925E2D"/>
    <w:rsid w:val="00926DF6"/>
    <w:rsid w:val="00926F4A"/>
    <w:rsid w:val="00927652"/>
    <w:rsid w:val="00930288"/>
    <w:rsid w:val="00933BD4"/>
    <w:rsid w:val="00933D76"/>
    <w:rsid w:val="00936E33"/>
    <w:rsid w:val="009431B3"/>
    <w:rsid w:val="009432C7"/>
    <w:rsid w:val="0094364B"/>
    <w:rsid w:val="00944320"/>
    <w:rsid w:val="00944523"/>
    <w:rsid w:val="009502BA"/>
    <w:rsid w:val="00952240"/>
    <w:rsid w:val="0095225A"/>
    <w:rsid w:val="009529D3"/>
    <w:rsid w:val="00953DCC"/>
    <w:rsid w:val="00953FF4"/>
    <w:rsid w:val="00960545"/>
    <w:rsid w:val="00960912"/>
    <w:rsid w:val="00963C02"/>
    <w:rsid w:val="00965926"/>
    <w:rsid w:val="00967A86"/>
    <w:rsid w:val="00971243"/>
    <w:rsid w:val="0097127D"/>
    <w:rsid w:val="00971CC1"/>
    <w:rsid w:val="009730EF"/>
    <w:rsid w:val="009738AC"/>
    <w:rsid w:val="00974301"/>
    <w:rsid w:val="00974FA2"/>
    <w:rsid w:val="00976292"/>
    <w:rsid w:val="009808E6"/>
    <w:rsid w:val="00980EC7"/>
    <w:rsid w:val="00981675"/>
    <w:rsid w:val="00982814"/>
    <w:rsid w:val="0098329E"/>
    <w:rsid w:val="00986A36"/>
    <w:rsid w:val="00990070"/>
    <w:rsid w:val="00990228"/>
    <w:rsid w:val="009903F6"/>
    <w:rsid w:val="00990A07"/>
    <w:rsid w:val="00990C0E"/>
    <w:rsid w:val="0099102A"/>
    <w:rsid w:val="00992170"/>
    <w:rsid w:val="00992984"/>
    <w:rsid w:val="00993154"/>
    <w:rsid w:val="00993AE4"/>
    <w:rsid w:val="009948B8"/>
    <w:rsid w:val="00994A68"/>
    <w:rsid w:val="00995B38"/>
    <w:rsid w:val="00996391"/>
    <w:rsid w:val="00996FF3"/>
    <w:rsid w:val="009A04F7"/>
    <w:rsid w:val="009A1D65"/>
    <w:rsid w:val="009A2BE0"/>
    <w:rsid w:val="009A5E1D"/>
    <w:rsid w:val="009A7D32"/>
    <w:rsid w:val="009B2C9C"/>
    <w:rsid w:val="009B3E12"/>
    <w:rsid w:val="009B4124"/>
    <w:rsid w:val="009B4E41"/>
    <w:rsid w:val="009B61DB"/>
    <w:rsid w:val="009B61E9"/>
    <w:rsid w:val="009B6763"/>
    <w:rsid w:val="009B6D94"/>
    <w:rsid w:val="009B6E64"/>
    <w:rsid w:val="009C100C"/>
    <w:rsid w:val="009C16CE"/>
    <w:rsid w:val="009C23B7"/>
    <w:rsid w:val="009C3454"/>
    <w:rsid w:val="009C4674"/>
    <w:rsid w:val="009C4DDD"/>
    <w:rsid w:val="009C4EA5"/>
    <w:rsid w:val="009C55EC"/>
    <w:rsid w:val="009C6E02"/>
    <w:rsid w:val="009D0A88"/>
    <w:rsid w:val="009D14F6"/>
    <w:rsid w:val="009D249C"/>
    <w:rsid w:val="009D2E4B"/>
    <w:rsid w:val="009D3E9A"/>
    <w:rsid w:val="009D43BF"/>
    <w:rsid w:val="009D4589"/>
    <w:rsid w:val="009D45B1"/>
    <w:rsid w:val="009D52A8"/>
    <w:rsid w:val="009D5940"/>
    <w:rsid w:val="009D7334"/>
    <w:rsid w:val="009D7BD6"/>
    <w:rsid w:val="009E0320"/>
    <w:rsid w:val="009E1495"/>
    <w:rsid w:val="009E259A"/>
    <w:rsid w:val="009E47D6"/>
    <w:rsid w:val="009E4AB9"/>
    <w:rsid w:val="009E681B"/>
    <w:rsid w:val="009E6C9C"/>
    <w:rsid w:val="009F1097"/>
    <w:rsid w:val="009F2F59"/>
    <w:rsid w:val="009F3B1B"/>
    <w:rsid w:val="009F42BB"/>
    <w:rsid w:val="009F4F50"/>
    <w:rsid w:val="009F551F"/>
    <w:rsid w:val="009F57AD"/>
    <w:rsid w:val="009F5D31"/>
    <w:rsid w:val="009F7511"/>
    <w:rsid w:val="009F7672"/>
    <w:rsid w:val="00A001AC"/>
    <w:rsid w:val="00A005D5"/>
    <w:rsid w:val="00A00CBA"/>
    <w:rsid w:val="00A04433"/>
    <w:rsid w:val="00A06AA3"/>
    <w:rsid w:val="00A06CA3"/>
    <w:rsid w:val="00A06DB4"/>
    <w:rsid w:val="00A11FC4"/>
    <w:rsid w:val="00A1349C"/>
    <w:rsid w:val="00A163F8"/>
    <w:rsid w:val="00A1645A"/>
    <w:rsid w:val="00A17816"/>
    <w:rsid w:val="00A20648"/>
    <w:rsid w:val="00A221CC"/>
    <w:rsid w:val="00A22E2C"/>
    <w:rsid w:val="00A24B66"/>
    <w:rsid w:val="00A2555A"/>
    <w:rsid w:val="00A25593"/>
    <w:rsid w:val="00A2585A"/>
    <w:rsid w:val="00A2689F"/>
    <w:rsid w:val="00A271FD"/>
    <w:rsid w:val="00A32947"/>
    <w:rsid w:val="00A32BEE"/>
    <w:rsid w:val="00A32D9E"/>
    <w:rsid w:val="00A32F06"/>
    <w:rsid w:val="00A33012"/>
    <w:rsid w:val="00A33B72"/>
    <w:rsid w:val="00A34AFA"/>
    <w:rsid w:val="00A36A34"/>
    <w:rsid w:val="00A377D9"/>
    <w:rsid w:val="00A37FE0"/>
    <w:rsid w:val="00A40DBE"/>
    <w:rsid w:val="00A41E18"/>
    <w:rsid w:val="00A42767"/>
    <w:rsid w:val="00A42AEE"/>
    <w:rsid w:val="00A42CB5"/>
    <w:rsid w:val="00A4387A"/>
    <w:rsid w:val="00A440C4"/>
    <w:rsid w:val="00A4431D"/>
    <w:rsid w:val="00A4494E"/>
    <w:rsid w:val="00A47277"/>
    <w:rsid w:val="00A53437"/>
    <w:rsid w:val="00A53955"/>
    <w:rsid w:val="00A54F87"/>
    <w:rsid w:val="00A55688"/>
    <w:rsid w:val="00A56082"/>
    <w:rsid w:val="00A5626C"/>
    <w:rsid w:val="00A57A71"/>
    <w:rsid w:val="00A6000E"/>
    <w:rsid w:val="00A61873"/>
    <w:rsid w:val="00A64B3C"/>
    <w:rsid w:val="00A66308"/>
    <w:rsid w:val="00A6741E"/>
    <w:rsid w:val="00A67B69"/>
    <w:rsid w:val="00A67F03"/>
    <w:rsid w:val="00A70363"/>
    <w:rsid w:val="00A703CB"/>
    <w:rsid w:val="00A709C3"/>
    <w:rsid w:val="00A709E5"/>
    <w:rsid w:val="00A71D0C"/>
    <w:rsid w:val="00A7295C"/>
    <w:rsid w:val="00A731DC"/>
    <w:rsid w:val="00A758B3"/>
    <w:rsid w:val="00A75CEF"/>
    <w:rsid w:val="00A77789"/>
    <w:rsid w:val="00A777CF"/>
    <w:rsid w:val="00A806E5"/>
    <w:rsid w:val="00A80BDB"/>
    <w:rsid w:val="00A80DCB"/>
    <w:rsid w:val="00A81998"/>
    <w:rsid w:val="00A81E5E"/>
    <w:rsid w:val="00A82540"/>
    <w:rsid w:val="00A836F4"/>
    <w:rsid w:val="00A85AC7"/>
    <w:rsid w:val="00A87A95"/>
    <w:rsid w:val="00A90E98"/>
    <w:rsid w:val="00A9201B"/>
    <w:rsid w:val="00A923ED"/>
    <w:rsid w:val="00A924E5"/>
    <w:rsid w:val="00A92813"/>
    <w:rsid w:val="00A93E01"/>
    <w:rsid w:val="00A9410C"/>
    <w:rsid w:val="00A9423A"/>
    <w:rsid w:val="00A9432D"/>
    <w:rsid w:val="00A94A24"/>
    <w:rsid w:val="00A95663"/>
    <w:rsid w:val="00A96381"/>
    <w:rsid w:val="00A9661F"/>
    <w:rsid w:val="00A96907"/>
    <w:rsid w:val="00A96A59"/>
    <w:rsid w:val="00A97547"/>
    <w:rsid w:val="00A9774F"/>
    <w:rsid w:val="00AA2864"/>
    <w:rsid w:val="00AA2CF7"/>
    <w:rsid w:val="00AA67EF"/>
    <w:rsid w:val="00AA7268"/>
    <w:rsid w:val="00AB0D49"/>
    <w:rsid w:val="00AB1B55"/>
    <w:rsid w:val="00AB3031"/>
    <w:rsid w:val="00AB3D9C"/>
    <w:rsid w:val="00AB4A0A"/>
    <w:rsid w:val="00AB5450"/>
    <w:rsid w:val="00AB5BEA"/>
    <w:rsid w:val="00AB683C"/>
    <w:rsid w:val="00AB710A"/>
    <w:rsid w:val="00AB79CB"/>
    <w:rsid w:val="00AC2D24"/>
    <w:rsid w:val="00AC40E4"/>
    <w:rsid w:val="00AC4FFB"/>
    <w:rsid w:val="00AC5209"/>
    <w:rsid w:val="00AC673A"/>
    <w:rsid w:val="00AC7175"/>
    <w:rsid w:val="00AD0A9E"/>
    <w:rsid w:val="00AD1482"/>
    <w:rsid w:val="00AD181E"/>
    <w:rsid w:val="00AD3982"/>
    <w:rsid w:val="00AD3C6D"/>
    <w:rsid w:val="00AD52C5"/>
    <w:rsid w:val="00AD58F9"/>
    <w:rsid w:val="00AD5F25"/>
    <w:rsid w:val="00AD6FD9"/>
    <w:rsid w:val="00AD748B"/>
    <w:rsid w:val="00AD7511"/>
    <w:rsid w:val="00AD7CAB"/>
    <w:rsid w:val="00AE17E1"/>
    <w:rsid w:val="00AE1CFF"/>
    <w:rsid w:val="00AE5453"/>
    <w:rsid w:val="00AE592E"/>
    <w:rsid w:val="00AE6D82"/>
    <w:rsid w:val="00AE70EB"/>
    <w:rsid w:val="00AF0180"/>
    <w:rsid w:val="00AF1FB8"/>
    <w:rsid w:val="00AF2E41"/>
    <w:rsid w:val="00AF4200"/>
    <w:rsid w:val="00AF504B"/>
    <w:rsid w:val="00AF5898"/>
    <w:rsid w:val="00B003A5"/>
    <w:rsid w:val="00B00439"/>
    <w:rsid w:val="00B0067F"/>
    <w:rsid w:val="00B0087B"/>
    <w:rsid w:val="00B0138C"/>
    <w:rsid w:val="00B017C6"/>
    <w:rsid w:val="00B02A88"/>
    <w:rsid w:val="00B06866"/>
    <w:rsid w:val="00B12B88"/>
    <w:rsid w:val="00B14800"/>
    <w:rsid w:val="00B15C16"/>
    <w:rsid w:val="00B16A98"/>
    <w:rsid w:val="00B171C1"/>
    <w:rsid w:val="00B204A9"/>
    <w:rsid w:val="00B20812"/>
    <w:rsid w:val="00B216F6"/>
    <w:rsid w:val="00B2381F"/>
    <w:rsid w:val="00B24A42"/>
    <w:rsid w:val="00B25836"/>
    <w:rsid w:val="00B276AB"/>
    <w:rsid w:val="00B303C4"/>
    <w:rsid w:val="00B30403"/>
    <w:rsid w:val="00B312FE"/>
    <w:rsid w:val="00B32EDA"/>
    <w:rsid w:val="00B33069"/>
    <w:rsid w:val="00B330FD"/>
    <w:rsid w:val="00B34CC4"/>
    <w:rsid w:val="00B35F70"/>
    <w:rsid w:val="00B36104"/>
    <w:rsid w:val="00B3617F"/>
    <w:rsid w:val="00B400B3"/>
    <w:rsid w:val="00B404D4"/>
    <w:rsid w:val="00B416F2"/>
    <w:rsid w:val="00B42266"/>
    <w:rsid w:val="00B42592"/>
    <w:rsid w:val="00B43D94"/>
    <w:rsid w:val="00B445DD"/>
    <w:rsid w:val="00B460BD"/>
    <w:rsid w:val="00B474BA"/>
    <w:rsid w:val="00B47F7A"/>
    <w:rsid w:val="00B50F1C"/>
    <w:rsid w:val="00B51B1F"/>
    <w:rsid w:val="00B51B53"/>
    <w:rsid w:val="00B51C24"/>
    <w:rsid w:val="00B5245D"/>
    <w:rsid w:val="00B52ACA"/>
    <w:rsid w:val="00B53D8D"/>
    <w:rsid w:val="00B54ABA"/>
    <w:rsid w:val="00B54FF4"/>
    <w:rsid w:val="00B55717"/>
    <w:rsid w:val="00B56094"/>
    <w:rsid w:val="00B62CF6"/>
    <w:rsid w:val="00B63034"/>
    <w:rsid w:val="00B631EF"/>
    <w:rsid w:val="00B659C9"/>
    <w:rsid w:val="00B6681A"/>
    <w:rsid w:val="00B7189F"/>
    <w:rsid w:val="00B72A87"/>
    <w:rsid w:val="00B74F01"/>
    <w:rsid w:val="00B75FB7"/>
    <w:rsid w:val="00B762F1"/>
    <w:rsid w:val="00B76B61"/>
    <w:rsid w:val="00B77270"/>
    <w:rsid w:val="00B800DC"/>
    <w:rsid w:val="00B818F5"/>
    <w:rsid w:val="00B81C7C"/>
    <w:rsid w:val="00B85300"/>
    <w:rsid w:val="00B854D3"/>
    <w:rsid w:val="00B85839"/>
    <w:rsid w:val="00B85D6B"/>
    <w:rsid w:val="00B87E78"/>
    <w:rsid w:val="00B9034A"/>
    <w:rsid w:val="00B90B99"/>
    <w:rsid w:val="00B9232E"/>
    <w:rsid w:val="00B92CFA"/>
    <w:rsid w:val="00B93D45"/>
    <w:rsid w:val="00B94125"/>
    <w:rsid w:val="00B94CF3"/>
    <w:rsid w:val="00BA0453"/>
    <w:rsid w:val="00BA0FC4"/>
    <w:rsid w:val="00BA1F58"/>
    <w:rsid w:val="00BA259C"/>
    <w:rsid w:val="00BA3479"/>
    <w:rsid w:val="00BA4471"/>
    <w:rsid w:val="00BA5F32"/>
    <w:rsid w:val="00BA612B"/>
    <w:rsid w:val="00BA778F"/>
    <w:rsid w:val="00BA7C9E"/>
    <w:rsid w:val="00BA7F02"/>
    <w:rsid w:val="00BB17F8"/>
    <w:rsid w:val="00BB1C20"/>
    <w:rsid w:val="00BB212D"/>
    <w:rsid w:val="00BB26C0"/>
    <w:rsid w:val="00BB430D"/>
    <w:rsid w:val="00BB57E9"/>
    <w:rsid w:val="00BB5928"/>
    <w:rsid w:val="00BB6BF7"/>
    <w:rsid w:val="00BB7CE6"/>
    <w:rsid w:val="00BC0641"/>
    <w:rsid w:val="00BC0A57"/>
    <w:rsid w:val="00BC1444"/>
    <w:rsid w:val="00BC25CF"/>
    <w:rsid w:val="00BC2700"/>
    <w:rsid w:val="00BC30B9"/>
    <w:rsid w:val="00BC377B"/>
    <w:rsid w:val="00BC4691"/>
    <w:rsid w:val="00BC4F2B"/>
    <w:rsid w:val="00BC50EE"/>
    <w:rsid w:val="00BC5991"/>
    <w:rsid w:val="00BD133F"/>
    <w:rsid w:val="00BD17E7"/>
    <w:rsid w:val="00BD2846"/>
    <w:rsid w:val="00BD31C0"/>
    <w:rsid w:val="00BD6B2A"/>
    <w:rsid w:val="00BD6DC5"/>
    <w:rsid w:val="00BE0045"/>
    <w:rsid w:val="00BE20F6"/>
    <w:rsid w:val="00BE277A"/>
    <w:rsid w:val="00BE3DDB"/>
    <w:rsid w:val="00BE4574"/>
    <w:rsid w:val="00BE4F00"/>
    <w:rsid w:val="00BE503B"/>
    <w:rsid w:val="00BF0185"/>
    <w:rsid w:val="00BF3C26"/>
    <w:rsid w:val="00BF439F"/>
    <w:rsid w:val="00BF4E02"/>
    <w:rsid w:val="00BF5F1F"/>
    <w:rsid w:val="00BF698D"/>
    <w:rsid w:val="00BF6FD8"/>
    <w:rsid w:val="00BF729E"/>
    <w:rsid w:val="00BF74B4"/>
    <w:rsid w:val="00BF74C3"/>
    <w:rsid w:val="00C0014D"/>
    <w:rsid w:val="00C0074C"/>
    <w:rsid w:val="00C02051"/>
    <w:rsid w:val="00C07C57"/>
    <w:rsid w:val="00C102BF"/>
    <w:rsid w:val="00C10712"/>
    <w:rsid w:val="00C116CA"/>
    <w:rsid w:val="00C124E1"/>
    <w:rsid w:val="00C129DF"/>
    <w:rsid w:val="00C132BF"/>
    <w:rsid w:val="00C13306"/>
    <w:rsid w:val="00C13AE4"/>
    <w:rsid w:val="00C13D5B"/>
    <w:rsid w:val="00C142C9"/>
    <w:rsid w:val="00C14793"/>
    <w:rsid w:val="00C14B1D"/>
    <w:rsid w:val="00C16AD2"/>
    <w:rsid w:val="00C16EA5"/>
    <w:rsid w:val="00C226CB"/>
    <w:rsid w:val="00C22E34"/>
    <w:rsid w:val="00C24601"/>
    <w:rsid w:val="00C25177"/>
    <w:rsid w:val="00C25F5E"/>
    <w:rsid w:val="00C3018F"/>
    <w:rsid w:val="00C302E2"/>
    <w:rsid w:val="00C30AB1"/>
    <w:rsid w:val="00C31108"/>
    <w:rsid w:val="00C311C6"/>
    <w:rsid w:val="00C32763"/>
    <w:rsid w:val="00C328A8"/>
    <w:rsid w:val="00C33B09"/>
    <w:rsid w:val="00C34934"/>
    <w:rsid w:val="00C36367"/>
    <w:rsid w:val="00C36DA4"/>
    <w:rsid w:val="00C375C5"/>
    <w:rsid w:val="00C4050C"/>
    <w:rsid w:val="00C40732"/>
    <w:rsid w:val="00C4115E"/>
    <w:rsid w:val="00C413A3"/>
    <w:rsid w:val="00C42CC8"/>
    <w:rsid w:val="00C43672"/>
    <w:rsid w:val="00C47AD2"/>
    <w:rsid w:val="00C502DB"/>
    <w:rsid w:val="00C504FF"/>
    <w:rsid w:val="00C50E9D"/>
    <w:rsid w:val="00C51AFC"/>
    <w:rsid w:val="00C51B9A"/>
    <w:rsid w:val="00C52195"/>
    <w:rsid w:val="00C522B9"/>
    <w:rsid w:val="00C52FE0"/>
    <w:rsid w:val="00C532E4"/>
    <w:rsid w:val="00C53ACE"/>
    <w:rsid w:val="00C55621"/>
    <w:rsid w:val="00C56BDC"/>
    <w:rsid w:val="00C64B2B"/>
    <w:rsid w:val="00C64DDF"/>
    <w:rsid w:val="00C657B8"/>
    <w:rsid w:val="00C65F54"/>
    <w:rsid w:val="00C6602E"/>
    <w:rsid w:val="00C678A8"/>
    <w:rsid w:val="00C708BC"/>
    <w:rsid w:val="00C7310D"/>
    <w:rsid w:val="00C73E6A"/>
    <w:rsid w:val="00C76565"/>
    <w:rsid w:val="00C77756"/>
    <w:rsid w:val="00C8120D"/>
    <w:rsid w:val="00C836D3"/>
    <w:rsid w:val="00C8447F"/>
    <w:rsid w:val="00C8585A"/>
    <w:rsid w:val="00C85BE1"/>
    <w:rsid w:val="00C86960"/>
    <w:rsid w:val="00C87157"/>
    <w:rsid w:val="00C87B3F"/>
    <w:rsid w:val="00C90D65"/>
    <w:rsid w:val="00C90D99"/>
    <w:rsid w:val="00C94F05"/>
    <w:rsid w:val="00C96165"/>
    <w:rsid w:val="00CA09C1"/>
    <w:rsid w:val="00CA0E2F"/>
    <w:rsid w:val="00CA32F6"/>
    <w:rsid w:val="00CA44D2"/>
    <w:rsid w:val="00CB14BA"/>
    <w:rsid w:val="00CB1A2C"/>
    <w:rsid w:val="00CB1D70"/>
    <w:rsid w:val="00CB32B2"/>
    <w:rsid w:val="00CB3805"/>
    <w:rsid w:val="00CB386F"/>
    <w:rsid w:val="00CB480D"/>
    <w:rsid w:val="00CB492F"/>
    <w:rsid w:val="00CB50F1"/>
    <w:rsid w:val="00CB59EA"/>
    <w:rsid w:val="00CB64F7"/>
    <w:rsid w:val="00CC0323"/>
    <w:rsid w:val="00CC0661"/>
    <w:rsid w:val="00CC1017"/>
    <w:rsid w:val="00CC1CB1"/>
    <w:rsid w:val="00CC33DE"/>
    <w:rsid w:val="00CC3910"/>
    <w:rsid w:val="00CC412A"/>
    <w:rsid w:val="00CC4DFE"/>
    <w:rsid w:val="00CC595D"/>
    <w:rsid w:val="00CC6BF3"/>
    <w:rsid w:val="00CC7A16"/>
    <w:rsid w:val="00CD154D"/>
    <w:rsid w:val="00CD1A0F"/>
    <w:rsid w:val="00CD1C6E"/>
    <w:rsid w:val="00CD2293"/>
    <w:rsid w:val="00CD3A26"/>
    <w:rsid w:val="00CD49E1"/>
    <w:rsid w:val="00CD4E67"/>
    <w:rsid w:val="00CD4F03"/>
    <w:rsid w:val="00CD6B30"/>
    <w:rsid w:val="00CD6E8F"/>
    <w:rsid w:val="00CD74F2"/>
    <w:rsid w:val="00CE024D"/>
    <w:rsid w:val="00CE1F6B"/>
    <w:rsid w:val="00CE2C69"/>
    <w:rsid w:val="00CE3669"/>
    <w:rsid w:val="00CE4BD4"/>
    <w:rsid w:val="00CE70FD"/>
    <w:rsid w:val="00CE7582"/>
    <w:rsid w:val="00CE7999"/>
    <w:rsid w:val="00CF0FC6"/>
    <w:rsid w:val="00CF103B"/>
    <w:rsid w:val="00CF1165"/>
    <w:rsid w:val="00CF2D05"/>
    <w:rsid w:val="00CF354B"/>
    <w:rsid w:val="00CF6602"/>
    <w:rsid w:val="00CF7435"/>
    <w:rsid w:val="00CF785A"/>
    <w:rsid w:val="00CF7A49"/>
    <w:rsid w:val="00D00422"/>
    <w:rsid w:val="00D02354"/>
    <w:rsid w:val="00D02A65"/>
    <w:rsid w:val="00D05A15"/>
    <w:rsid w:val="00D06F23"/>
    <w:rsid w:val="00D07129"/>
    <w:rsid w:val="00D07C87"/>
    <w:rsid w:val="00D10197"/>
    <w:rsid w:val="00D110B4"/>
    <w:rsid w:val="00D11887"/>
    <w:rsid w:val="00D1329E"/>
    <w:rsid w:val="00D14956"/>
    <w:rsid w:val="00D15603"/>
    <w:rsid w:val="00D16109"/>
    <w:rsid w:val="00D1645F"/>
    <w:rsid w:val="00D17734"/>
    <w:rsid w:val="00D21BFC"/>
    <w:rsid w:val="00D21CAC"/>
    <w:rsid w:val="00D22EF3"/>
    <w:rsid w:val="00D231EE"/>
    <w:rsid w:val="00D2444E"/>
    <w:rsid w:val="00D2621F"/>
    <w:rsid w:val="00D27950"/>
    <w:rsid w:val="00D31479"/>
    <w:rsid w:val="00D314CA"/>
    <w:rsid w:val="00D31826"/>
    <w:rsid w:val="00D32292"/>
    <w:rsid w:val="00D342C9"/>
    <w:rsid w:val="00D351BA"/>
    <w:rsid w:val="00D36C6C"/>
    <w:rsid w:val="00D3776E"/>
    <w:rsid w:val="00D3791C"/>
    <w:rsid w:val="00D40BF8"/>
    <w:rsid w:val="00D424B3"/>
    <w:rsid w:val="00D42CAE"/>
    <w:rsid w:val="00D445C0"/>
    <w:rsid w:val="00D45F09"/>
    <w:rsid w:val="00D46829"/>
    <w:rsid w:val="00D50553"/>
    <w:rsid w:val="00D53BE3"/>
    <w:rsid w:val="00D548E6"/>
    <w:rsid w:val="00D54FF4"/>
    <w:rsid w:val="00D555D9"/>
    <w:rsid w:val="00D57396"/>
    <w:rsid w:val="00D573B4"/>
    <w:rsid w:val="00D57C73"/>
    <w:rsid w:val="00D60B3E"/>
    <w:rsid w:val="00D67460"/>
    <w:rsid w:val="00D718F6"/>
    <w:rsid w:val="00D72087"/>
    <w:rsid w:val="00D722E1"/>
    <w:rsid w:val="00D742BE"/>
    <w:rsid w:val="00D75A22"/>
    <w:rsid w:val="00D76E8F"/>
    <w:rsid w:val="00D81771"/>
    <w:rsid w:val="00D82CF9"/>
    <w:rsid w:val="00D860D6"/>
    <w:rsid w:val="00D8652F"/>
    <w:rsid w:val="00D875E5"/>
    <w:rsid w:val="00D90863"/>
    <w:rsid w:val="00D90C35"/>
    <w:rsid w:val="00D9141E"/>
    <w:rsid w:val="00D91E0D"/>
    <w:rsid w:val="00D925F1"/>
    <w:rsid w:val="00D96EA6"/>
    <w:rsid w:val="00D976AF"/>
    <w:rsid w:val="00D97DD1"/>
    <w:rsid w:val="00DA0B6F"/>
    <w:rsid w:val="00DA1630"/>
    <w:rsid w:val="00DA1E15"/>
    <w:rsid w:val="00DA48CF"/>
    <w:rsid w:val="00DA4CAB"/>
    <w:rsid w:val="00DA6AC0"/>
    <w:rsid w:val="00DA7C56"/>
    <w:rsid w:val="00DB0767"/>
    <w:rsid w:val="00DB13A6"/>
    <w:rsid w:val="00DB3B65"/>
    <w:rsid w:val="00DB48E3"/>
    <w:rsid w:val="00DB5BCD"/>
    <w:rsid w:val="00DB5C57"/>
    <w:rsid w:val="00DB6DFA"/>
    <w:rsid w:val="00DB7353"/>
    <w:rsid w:val="00DB7CFE"/>
    <w:rsid w:val="00DC0FEC"/>
    <w:rsid w:val="00DC14CF"/>
    <w:rsid w:val="00DC3371"/>
    <w:rsid w:val="00DC4357"/>
    <w:rsid w:val="00DC596E"/>
    <w:rsid w:val="00DC6923"/>
    <w:rsid w:val="00DD128F"/>
    <w:rsid w:val="00DD1436"/>
    <w:rsid w:val="00DD1A2E"/>
    <w:rsid w:val="00DD218D"/>
    <w:rsid w:val="00DD2E5C"/>
    <w:rsid w:val="00DD317F"/>
    <w:rsid w:val="00DD3C76"/>
    <w:rsid w:val="00DD3EE1"/>
    <w:rsid w:val="00DD4431"/>
    <w:rsid w:val="00DD4719"/>
    <w:rsid w:val="00DD559D"/>
    <w:rsid w:val="00DD64CB"/>
    <w:rsid w:val="00DD7138"/>
    <w:rsid w:val="00DE17B5"/>
    <w:rsid w:val="00DE36DC"/>
    <w:rsid w:val="00DE509B"/>
    <w:rsid w:val="00DE6289"/>
    <w:rsid w:val="00DE6346"/>
    <w:rsid w:val="00DE704F"/>
    <w:rsid w:val="00DE7128"/>
    <w:rsid w:val="00DE799B"/>
    <w:rsid w:val="00DF098A"/>
    <w:rsid w:val="00DF09D2"/>
    <w:rsid w:val="00DF426F"/>
    <w:rsid w:val="00DF4924"/>
    <w:rsid w:val="00DF4DE4"/>
    <w:rsid w:val="00DF59A8"/>
    <w:rsid w:val="00DF5BCB"/>
    <w:rsid w:val="00DF6480"/>
    <w:rsid w:val="00DF693F"/>
    <w:rsid w:val="00E03459"/>
    <w:rsid w:val="00E03A28"/>
    <w:rsid w:val="00E04C88"/>
    <w:rsid w:val="00E066BB"/>
    <w:rsid w:val="00E072CD"/>
    <w:rsid w:val="00E1094E"/>
    <w:rsid w:val="00E14533"/>
    <w:rsid w:val="00E15A8B"/>
    <w:rsid w:val="00E167A4"/>
    <w:rsid w:val="00E17D10"/>
    <w:rsid w:val="00E20341"/>
    <w:rsid w:val="00E2120B"/>
    <w:rsid w:val="00E2202F"/>
    <w:rsid w:val="00E26092"/>
    <w:rsid w:val="00E26988"/>
    <w:rsid w:val="00E26D13"/>
    <w:rsid w:val="00E27C5B"/>
    <w:rsid w:val="00E305C7"/>
    <w:rsid w:val="00E30A59"/>
    <w:rsid w:val="00E31117"/>
    <w:rsid w:val="00E32C31"/>
    <w:rsid w:val="00E33184"/>
    <w:rsid w:val="00E3410E"/>
    <w:rsid w:val="00E34851"/>
    <w:rsid w:val="00E34BC6"/>
    <w:rsid w:val="00E34D15"/>
    <w:rsid w:val="00E36945"/>
    <w:rsid w:val="00E37E4E"/>
    <w:rsid w:val="00E41237"/>
    <w:rsid w:val="00E41AB9"/>
    <w:rsid w:val="00E41D1E"/>
    <w:rsid w:val="00E4383A"/>
    <w:rsid w:val="00E43CEC"/>
    <w:rsid w:val="00E4455D"/>
    <w:rsid w:val="00E44CE0"/>
    <w:rsid w:val="00E44FEB"/>
    <w:rsid w:val="00E458FB"/>
    <w:rsid w:val="00E46249"/>
    <w:rsid w:val="00E503C7"/>
    <w:rsid w:val="00E51C49"/>
    <w:rsid w:val="00E5286C"/>
    <w:rsid w:val="00E53B1B"/>
    <w:rsid w:val="00E56199"/>
    <w:rsid w:val="00E57345"/>
    <w:rsid w:val="00E60B0D"/>
    <w:rsid w:val="00E60E58"/>
    <w:rsid w:val="00E615BA"/>
    <w:rsid w:val="00E62909"/>
    <w:rsid w:val="00E63AA4"/>
    <w:rsid w:val="00E71D81"/>
    <w:rsid w:val="00E7358F"/>
    <w:rsid w:val="00E73889"/>
    <w:rsid w:val="00E73927"/>
    <w:rsid w:val="00E74F67"/>
    <w:rsid w:val="00E7507A"/>
    <w:rsid w:val="00E75949"/>
    <w:rsid w:val="00E76ED4"/>
    <w:rsid w:val="00E77D90"/>
    <w:rsid w:val="00E82FBE"/>
    <w:rsid w:val="00E833EA"/>
    <w:rsid w:val="00E83E27"/>
    <w:rsid w:val="00E843B1"/>
    <w:rsid w:val="00E86E05"/>
    <w:rsid w:val="00E90549"/>
    <w:rsid w:val="00E92AF8"/>
    <w:rsid w:val="00E9757B"/>
    <w:rsid w:val="00EA1ED5"/>
    <w:rsid w:val="00EA3041"/>
    <w:rsid w:val="00EA32A4"/>
    <w:rsid w:val="00EA3ED9"/>
    <w:rsid w:val="00EA4B1B"/>
    <w:rsid w:val="00EA5177"/>
    <w:rsid w:val="00EA5834"/>
    <w:rsid w:val="00EA586F"/>
    <w:rsid w:val="00EA6C90"/>
    <w:rsid w:val="00EA75A6"/>
    <w:rsid w:val="00EB068F"/>
    <w:rsid w:val="00EB0F32"/>
    <w:rsid w:val="00EB1588"/>
    <w:rsid w:val="00EB23B4"/>
    <w:rsid w:val="00EB38DA"/>
    <w:rsid w:val="00EB3C87"/>
    <w:rsid w:val="00EB78BC"/>
    <w:rsid w:val="00EB7AF8"/>
    <w:rsid w:val="00EC1CF3"/>
    <w:rsid w:val="00EC29F0"/>
    <w:rsid w:val="00EC30E1"/>
    <w:rsid w:val="00EC5773"/>
    <w:rsid w:val="00EC6AB1"/>
    <w:rsid w:val="00EC6C51"/>
    <w:rsid w:val="00EC7B5D"/>
    <w:rsid w:val="00ED1D45"/>
    <w:rsid w:val="00ED20B2"/>
    <w:rsid w:val="00ED3523"/>
    <w:rsid w:val="00ED3830"/>
    <w:rsid w:val="00ED51F1"/>
    <w:rsid w:val="00EE0E34"/>
    <w:rsid w:val="00EE2DFC"/>
    <w:rsid w:val="00EE421F"/>
    <w:rsid w:val="00EE4CCE"/>
    <w:rsid w:val="00EE57D4"/>
    <w:rsid w:val="00EE6C56"/>
    <w:rsid w:val="00EE7F92"/>
    <w:rsid w:val="00EF2147"/>
    <w:rsid w:val="00EF36A1"/>
    <w:rsid w:val="00EF3C9D"/>
    <w:rsid w:val="00EF3CE5"/>
    <w:rsid w:val="00EF59A8"/>
    <w:rsid w:val="00EF6AD7"/>
    <w:rsid w:val="00EF7BF2"/>
    <w:rsid w:val="00EF7D4C"/>
    <w:rsid w:val="00F00F5E"/>
    <w:rsid w:val="00F0171B"/>
    <w:rsid w:val="00F023FB"/>
    <w:rsid w:val="00F0287E"/>
    <w:rsid w:val="00F0296E"/>
    <w:rsid w:val="00F03DFD"/>
    <w:rsid w:val="00F03F84"/>
    <w:rsid w:val="00F044FF"/>
    <w:rsid w:val="00F05827"/>
    <w:rsid w:val="00F06160"/>
    <w:rsid w:val="00F07606"/>
    <w:rsid w:val="00F10C86"/>
    <w:rsid w:val="00F128B0"/>
    <w:rsid w:val="00F12F96"/>
    <w:rsid w:val="00F13098"/>
    <w:rsid w:val="00F14A4A"/>
    <w:rsid w:val="00F17788"/>
    <w:rsid w:val="00F2020B"/>
    <w:rsid w:val="00F2102E"/>
    <w:rsid w:val="00F21F47"/>
    <w:rsid w:val="00F2208F"/>
    <w:rsid w:val="00F2305A"/>
    <w:rsid w:val="00F25FE6"/>
    <w:rsid w:val="00F26116"/>
    <w:rsid w:val="00F262DB"/>
    <w:rsid w:val="00F278A1"/>
    <w:rsid w:val="00F27C3B"/>
    <w:rsid w:val="00F30344"/>
    <w:rsid w:val="00F30CBF"/>
    <w:rsid w:val="00F31A87"/>
    <w:rsid w:val="00F33778"/>
    <w:rsid w:val="00F34734"/>
    <w:rsid w:val="00F3516C"/>
    <w:rsid w:val="00F3656C"/>
    <w:rsid w:val="00F378E7"/>
    <w:rsid w:val="00F37E29"/>
    <w:rsid w:val="00F40059"/>
    <w:rsid w:val="00F4096D"/>
    <w:rsid w:val="00F40A7C"/>
    <w:rsid w:val="00F41305"/>
    <w:rsid w:val="00F42A89"/>
    <w:rsid w:val="00F42F45"/>
    <w:rsid w:val="00F42F9A"/>
    <w:rsid w:val="00F43542"/>
    <w:rsid w:val="00F4455C"/>
    <w:rsid w:val="00F45226"/>
    <w:rsid w:val="00F45319"/>
    <w:rsid w:val="00F45485"/>
    <w:rsid w:val="00F46057"/>
    <w:rsid w:val="00F46CD3"/>
    <w:rsid w:val="00F4787F"/>
    <w:rsid w:val="00F5150A"/>
    <w:rsid w:val="00F5158A"/>
    <w:rsid w:val="00F51F49"/>
    <w:rsid w:val="00F54F3E"/>
    <w:rsid w:val="00F55276"/>
    <w:rsid w:val="00F553DE"/>
    <w:rsid w:val="00F56171"/>
    <w:rsid w:val="00F56EE3"/>
    <w:rsid w:val="00F57017"/>
    <w:rsid w:val="00F57261"/>
    <w:rsid w:val="00F60A81"/>
    <w:rsid w:val="00F62828"/>
    <w:rsid w:val="00F6503A"/>
    <w:rsid w:val="00F679B4"/>
    <w:rsid w:val="00F70586"/>
    <w:rsid w:val="00F71768"/>
    <w:rsid w:val="00F72197"/>
    <w:rsid w:val="00F74A1E"/>
    <w:rsid w:val="00F74D9C"/>
    <w:rsid w:val="00F75F0E"/>
    <w:rsid w:val="00F76C13"/>
    <w:rsid w:val="00F77017"/>
    <w:rsid w:val="00F80EB1"/>
    <w:rsid w:val="00F81CC5"/>
    <w:rsid w:val="00F82867"/>
    <w:rsid w:val="00F830E9"/>
    <w:rsid w:val="00F84538"/>
    <w:rsid w:val="00F84D1F"/>
    <w:rsid w:val="00F858FE"/>
    <w:rsid w:val="00F87B44"/>
    <w:rsid w:val="00F90078"/>
    <w:rsid w:val="00F92579"/>
    <w:rsid w:val="00F925C6"/>
    <w:rsid w:val="00F92B1B"/>
    <w:rsid w:val="00F92E1A"/>
    <w:rsid w:val="00F92F08"/>
    <w:rsid w:val="00F930E0"/>
    <w:rsid w:val="00F9452D"/>
    <w:rsid w:val="00F950B5"/>
    <w:rsid w:val="00F95388"/>
    <w:rsid w:val="00F95423"/>
    <w:rsid w:val="00F95BBA"/>
    <w:rsid w:val="00F967D9"/>
    <w:rsid w:val="00F9775A"/>
    <w:rsid w:val="00F97777"/>
    <w:rsid w:val="00F97790"/>
    <w:rsid w:val="00F978A5"/>
    <w:rsid w:val="00FA1550"/>
    <w:rsid w:val="00FA3933"/>
    <w:rsid w:val="00FA48D5"/>
    <w:rsid w:val="00FA66CE"/>
    <w:rsid w:val="00FA6D09"/>
    <w:rsid w:val="00FB0FCC"/>
    <w:rsid w:val="00FB1D97"/>
    <w:rsid w:val="00FB2F71"/>
    <w:rsid w:val="00FB3A26"/>
    <w:rsid w:val="00FB637E"/>
    <w:rsid w:val="00FB7531"/>
    <w:rsid w:val="00FB7873"/>
    <w:rsid w:val="00FC02D7"/>
    <w:rsid w:val="00FC1942"/>
    <w:rsid w:val="00FC4192"/>
    <w:rsid w:val="00FC4E39"/>
    <w:rsid w:val="00FC7007"/>
    <w:rsid w:val="00FC763D"/>
    <w:rsid w:val="00FD07CB"/>
    <w:rsid w:val="00FD0893"/>
    <w:rsid w:val="00FD13F2"/>
    <w:rsid w:val="00FD1790"/>
    <w:rsid w:val="00FD4533"/>
    <w:rsid w:val="00FD4A0D"/>
    <w:rsid w:val="00FD4CEB"/>
    <w:rsid w:val="00FD5DEE"/>
    <w:rsid w:val="00FD77BF"/>
    <w:rsid w:val="00FE2148"/>
    <w:rsid w:val="00FE304E"/>
    <w:rsid w:val="00FE366D"/>
    <w:rsid w:val="00FE393F"/>
    <w:rsid w:val="00FE3AFE"/>
    <w:rsid w:val="00FE4BCE"/>
    <w:rsid w:val="00FE5178"/>
    <w:rsid w:val="00FE58D0"/>
    <w:rsid w:val="00FE7519"/>
    <w:rsid w:val="00FF0FA1"/>
    <w:rsid w:val="00FF30F4"/>
    <w:rsid w:val="00FF40DE"/>
    <w:rsid w:val="00FF45F4"/>
    <w:rsid w:val="00FF515C"/>
    <w:rsid w:val="00FF5E51"/>
    <w:rsid w:val="00FF6300"/>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66EA4DB"/>
  <w15:docId w15:val="{95EF4971-EA91-44CE-8519-6D7688413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72CD"/>
    <w:rPr>
      <w:sz w:val="24"/>
      <w:szCs w:val="24"/>
    </w:rPr>
  </w:style>
  <w:style w:type="paragraph" w:styleId="Titre1">
    <w:name w:val="heading 1"/>
    <w:basedOn w:val="Normal"/>
    <w:next w:val="Normal"/>
    <w:link w:val="Titre1Car"/>
    <w:uiPriority w:val="99"/>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locked/>
    <w:rsid w:val="00A80DCB"/>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semiHidden/>
    <w:rsid w:val="00A80DCB"/>
    <w:rPr>
      <w:rFonts w:ascii="Cambria" w:eastAsia="Times New Roman" w:hAnsi="Cambria" w:cs="Times New Roman"/>
      <w:b/>
      <w:bCs/>
      <w:i/>
      <w:iCs/>
      <w:sz w:val="28"/>
      <w:szCs w:val="28"/>
    </w:rPr>
  </w:style>
  <w:style w:type="character" w:customStyle="1" w:styleId="Titre3Car">
    <w:name w:val="Titre 3 Car"/>
    <w:link w:val="Titre3"/>
    <w:locked/>
    <w:rPr>
      <w:rFonts w:ascii="Cambria" w:hAnsi="Cambria" w:cs="Times New Roman"/>
      <w:b/>
      <w:bCs/>
      <w:sz w:val="26"/>
      <w:szCs w:val="26"/>
    </w:rPr>
  </w:style>
  <w:style w:type="character" w:customStyle="1" w:styleId="Titre4Car">
    <w:name w:val="Titre 4 Car"/>
    <w:link w:val="Titre4"/>
    <w:locked/>
    <w:rPr>
      <w:rFonts w:ascii="Calibri" w:hAnsi="Calibri" w:cs="Times New Roman"/>
      <w:b/>
      <w:bCs/>
      <w:sz w:val="28"/>
      <w:szCs w:val="28"/>
    </w:rPr>
  </w:style>
  <w:style w:type="paragraph" w:styleId="Notedebasdepage">
    <w:name w:val="footnote text"/>
    <w:basedOn w:val="Normal"/>
    <w:link w:val="NotedebasdepageCar"/>
    <w:semiHidden/>
    <w:rsid w:val="00DF09D2"/>
    <w:rPr>
      <w:sz w:val="20"/>
      <w:szCs w:val="20"/>
    </w:rPr>
  </w:style>
  <w:style w:type="character" w:customStyle="1" w:styleId="NotedebasdepageCar">
    <w:name w:val="Note de bas de page Car"/>
    <w:link w:val="Notedebasdepage"/>
    <w:semiHidden/>
    <w:locked/>
    <w:rPr>
      <w:rFonts w:cs="Times New Roman"/>
    </w:rPr>
  </w:style>
  <w:style w:type="character" w:styleId="Appelnotedebasdep">
    <w:name w:val="footnote reference"/>
    <w:semiHidden/>
    <w:rsid w:val="00DF09D2"/>
    <w:rPr>
      <w:rFonts w:cs="Times New Roman"/>
      <w:vertAlign w:val="superscript"/>
    </w:rPr>
  </w:style>
  <w:style w:type="table" w:styleId="Grilledutableau">
    <w:name w:val="Table Grid"/>
    <w:basedOn w:val="TableauNormal"/>
    <w:uiPriority w:val="5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rFonts w:cs="Times New Roman"/>
      <w:color w:val="0000FF"/>
      <w:u w:val="single"/>
    </w:rPr>
  </w:style>
  <w:style w:type="character" w:styleId="Lienhypertextesuivivisit">
    <w:name w:val="FollowedHyperlink"/>
    <w:rsid w:val="00402D24"/>
    <w:rPr>
      <w:rFonts w:cs="Times New Roman"/>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character" w:customStyle="1" w:styleId="Retraitcorpsdetexte2Car">
    <w:name w:val="Retrait corps de texte 2 Car"/>
    <w:link w:val="Retraitcorpsdetexte2"/>
    <w:semiHidden/>
    <w:locked/>
    <w:rPr>
      <w:rFonts w:cs="Times New Roman"/>
      <w:sz w:val="24"/>
      <w:szCs w:val="24"/>
    </w:rPr>
  </w:style>
  <w:style w:type="paragraph" w:styleId="Corpsdetexte">
    <w:name w:val="Body Text"/>
    <w:basedOn w:val="Normal"/>
    <w:link w:val="CorpsdetexteCar"/>
    <w:rsid w:val="00FA3933"/>
    <w:pPr>
      <w:spacing w:after="120"/>
    </w:pPr>
  </w:style>
  <w:style w:type="character" w:customStyle="1" w:styleId="CorpsdetexteCar">
    <w:name w:val="Corps de texte Car"/>
    <w:link w:val="Corpsdetexte"/>
    <w:locked/>
    <w:rPr>
      <w:rFonts w:cs="Times New Roman"/>
      <w:sz w:val="24"/>
      <w:szCs w:val="24"/>
    </w:rPr>
  </w:style>
  <w:style w:type="paragraph" w:styleId="Pieddepage">
    <w:name w:val="footer"/>
    <w:basedOn w:val="Normal"/>
    <w:link w:val="PieddepageCar"/>
    <w:rsid w:val="009E0320"/>
    <w:pPr>
      <w:tabs>
        <w:tab w:val="center" w:pos="4536"/>
        <w:tab w:val="right" w:pos="9072"/>
      </w:tabs>
    </w:pPr>
  </w:style>
  <w:style w:type="character" w:customStyle="1" w:styleId="PieddepageCar">
    <w:name w:val="Pied de page Car"/>
    <w:link w:val="Pieddepage"/>
    <w:semiHidden/>
    <w:locked/>
    <w:rPr>
      <w:rFonts w:cs="Times New Roman"/>
      <w:sz w:val="24"/>
      <w:szCs w:val="24"/>
    </w:rPr>
  </w:style>
  <w:style w:type="character" w:styleId="Numrodepage">
    <w:name w:val="page number"/>
    <w:rsid w:val="009E0320"/>
    <w:rPr>
      <w:rFonts w:cs="Times New Roman"/>
    </w:rPr>
  </w:style>
  <w:style w:type="paragraph" w:styleId="Retraitcorpsdetexte">
    <w:name w:val="Body Text Indent"/>
    <w:basedOn w:val="Normal"/>
    <w:link w:val="RetraitcorpsdetexteCar"/>
    <w:rsid w:val="00A42767"/>
    <w:pPr>
      <w:spacing w:after="120"/>
      <w:ind w:left="283"/>
    </w:pPr>
  </w:style>
  <w:style w:type="character" w:customStyle="1" w:styleId="RetraitcorpsdetexteCar">
    <w:name w:val="Retrait corps de texte Car"/>
    <w:link w:val="Retraitcorpsdetexte"/>
    <w:semiHidden/>
    <w:locked/>
    <w:rPr>
      <w:rFonts w:cs="Times New Roman"/>
      <w:sz w:val="24"/>
      <w:szCs w:val="24"/>
    </w:r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character" w:customStyle="1" w:styleId="En-tteCar">
    <w:name w:val="En-tête Car"/>
    <w:link w:val="En-tte"/>
    <w:semiHidden/>
    <w:locked/>
    <w:rPr>
      <w:rFonts w:cs="Times New Roman"/>
      <w:sz w:val="24"/>
      <w:szCs w:val="24"/>
    </w:rPr>
  </w:style>
  <w:style w:type="paragraph" w:styleId="TM1">
    <w:name w:val="toc 1"/>
    <w:basedOn w:val="Normal"/>
    <w:next w:val="Normal"/>
    <w:autoRedefine/>
    <w:uiPriority w:val="39"/>
    <w:rsid w:val="00653542"/>
    <w:pPr>
      <w:tabs>
        <w:tab w:val="right" w:leader="dot" w:pos="9060"/>
      </w:tabs>
      <w:spacing w:before="120" w:after="120"/>
    </w:pPr>
    <w:rPr>
      <w:rFonts w:ascii="Univers Next Pro Condensed" w:hAnsi="Univers Next Pro Condensed"/>
      <w:b/>
      <w:bCs/>
      <w:caps/>
      <w:noProof/>
      <w:sz w:val="18"/>
      <w:szCs w:val="18"/>
    </w:rPr>
  </w:style>
  <w:style w:type="paragraph" w:styleId="TM2">
    <w:name w:val="toc 2"/>
    <w:basedOn w:val="Normal"/>
    <w:next w:val="Normal"/>
    <w:autoRedefine/>
    <w:uiPriority w:val="39"/>
    <w:rsid w:val="00A709E5"/>
    <w:pPr>
      <w:ind w:left="240"/>
    </w:pPr>
    <w:rPr>
      <w:rFonts w:asciiTheme="minorHAnsi" w:hAnsiTheme="minorHAnsi"/>
      <w:smallCaps/>
      <w:sz w:val="20"/>
      <w:szCs w:val="20"/>
    </w:rPr>
  </w:style>
  <w:style w:type="paragraph" w:styleId="Textedebulles">
    <w:name w:val="Balloon Text"/>
    <w:basedOn w:val="Normal"/>
    <w:link w:val="TextedebullesCar"/>
    <w:semiHidden/>
    <w:rsid w:val="00960912"/>
    <w:rPr>
      <w:rFonts w:ascii="Tahoma" w:hAnsi="Tahoma" w:cs="Tahoma"/>
      <w:sz w:val="16"/>
      <w:szCs w:val="16"/>
    </w:rPr>
  </w:style>
  <w:style w:type="character" w:customStyle="1" w:styleId="TextedebullesCar">
    <w:name w:val="Texte de bulles Car"/>
    <w:link w:val="Textedebulles"/>
    <w:semiHidden/>
    <w:locked/>
    <w:rPr>
      <w:rFonts w:cs="Times New Roman"/>
      <w:sz w:val="2"/>
    </w:rPr>
  </w:style>
  <w:style w:type="paragraph" w:styleId="TM3">
    <w:name w:val="toc 3"/>
    <w:basedOn w:val="Normal"/>
    <w:next w:val="Normal"/>
    <w:autoRedefine/>
    <w:uiPriority w:val="39"/>
    <w:rsid w:val="00F97790"/>
    <w:pPr>
      <w:ind w:left="480"/>
    </w:pPr>
    <w:rPr>
      <w:rFonts w:asciiTheme="minorHAnsi" w:hAnsiTheme="minorHAnsi"/>
      <w:i/>
      <w:iCs/>
      <w:sz w:val="20"/>
      <w:szCs w:val="20"/>
    </w:rPr>
  </w:style>
  <w:style w:type="paragraph" w:styleId="Corpsdetexte2">
    <w:name w:val="Body Text 2"/>
    <w:basedOn w:val="Normal"/>
    <w:link w:val="Corpsdetexte2Car"/>
    <w:rsid w:val="00327D04"/>
    <w:pPr>
      <w:spacing w:after="120" w:line="480" w:lineRule="auto"/>
    </w:pPr>
  </w:style>
  <w:style w:type="character" w:customStyle="1" w:styleId="Corpsdetexte2Car">
    <w:name w:val="Corps de texte 2 Car"/>
    <w:link w:val="Corpsdetexte2"/>
    <w:locked/>
    <w:rPr>
      <w:rFonts w:cs="Times New Roman"/>
      <w:sz w:val="24"/>
      <w:szCs w:val="24"/>
    </w:rPr>
  </w:style>
  <w:style w:type="paragraph" w:styleId="TM4">
    <w:name w:val="toc 4"/>
    <w:basedOn w:val="Normal"/>
    <w:next w:val="Normal"/>
    <w:autoRedefine/>
    <w:uiPriority w:val="39"/>
    <w:rsid w:val="001070A8"/>
    <w:pPr>
      <w:ind w:left="720"/>
    </w:pPr>
    <w:rPr>
      <w:rFonts w:asciiTheme="minorHAnsi" w:hAnsi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rFonts w:cs="Times New Roman"/>
      <w:sz w:val="16"/>
      <w:szCs w:val="16"/>
    </w:rPr>
  </w:style>
  <w:style w:type="paragraph" w:styleId="Commentaire">
    <w:name w:val="annotation text"/>
    <w:basedOn w:val="Normal"/>
    <w:link w:val="CommentaireCar"/>
    <w:rsid w:val="001F2D93"/>
    <w:rPr>
      <w:sz w:val="20"/>
      <w:szCs w:val="20"/>
    </w:rPr>
  </w:style>
  <w:style w:type="character" w:customStyle="1" w:styleId="CommentaireCar">
    <w:name w:val="Commentaire Car"/>
    <w:link w:val="Commentaire"/>
    <w:locked/>
    <w:rPr>
      <w:rFonts w:cs="Times New Roman"/>
    </w:rPr>
  </w:style>
  <w:style w:type="paragraph" w:styleId="Objetducommentaire">
    <w:name w:val="annotation subject"/>
    <w:basedOn w:val="Commentaire"/>
    <w:next w:val="Commentaire"/>
    <w:link w:val="ObjetducommentaireCar"/>
    <w:semiHidden/>
    <w:rsid w:val="001F2D93"/>
    <w:rPr>
      <w:b/>
      <w:bCs/>
    </w:rPr>
  </w:style>
  <w:style w:type="character" w:customStyle="1" w:styleId="ObjetducommentaireCar">
    <w:name w:val="Objet du commentaire Car"/>
    <w:link w:val="Objetducommentaire"/>
    <w:semiHidden/>
    <w:locked/>
    <w:rPr>
      <w:rFonts w:cs="Times New Roman"/>
      <w:b/>
      <w:bCs/>
    </w:rPr>
  </w:style>
  <w:style w:type="character" w:customStyle="1" w:styleId="apple-converted-space">
    <w:name w:val="apple-converted-space"/>
    <w:rsid w:val="00150127"/>
  </w:style>
  <w:style w:type="character" w:styleId="Accentuation">
    <w:name w:val="Emphasis"/>
    <w:uiPriority w:val="20"/>
    <w:qFormat/>
    <w:locked/>
    <w:rsid w:val="00635A2F"/>
    <w:rPr>
      <w:i/>
      <w:iCs/>
    </w:rPr>
  </w:style>
  <w:style w:type="character" w:styleId="lev">
    <w:name w:val="Strong"/>
    <w:uiPriority w:val="22"/>
    <w:qFormat/>
    <w:locked/>
    <w:rsid w:val="00635A2F"/>
    <w:rPr>
      <w:b/>
      <w:bCs/>
    </w:rPr>
  </w:style>
  <w:style w:type="paragraph" w:customStyle="1" w:styleId="1">
    <w:name w:val="1"/>
    <w:basedOn w:val="Normal"/>
    <w:rsid w:val="00635A2F"/>
    <w:pPr>
      <w:spacing w:after="150"/>
    </w:pPr>
    <w:rPr>
      <w:b/>
      <w:bCs/>
      <w:sz w:val="15"/>
      <w:szCs w:val="15"/>
    </w:rPr>
  </w:style>
  <w:style w:type="paragraph" w:styleId="Paragraphedeliste">
    <w:name w:val="List Paragraph"/>
    <w:basedOn w:val="Normal"/>
    <w:uiPriority w:val="34"/>
    <w:qFormat/>
    <w:rsid w:val="00B631EF"/>
    <w:pPr>
      <w:ind w:left="708"/>
    </w:pPr>
  </w:style>
  <w:style w:type="paragraph" w:styleId="TM5">
    <w:name w:val="toc 5"/>
    <w:basedOn w:val="Normal"/>
    <w:next w:val="Normal"/>
    <w:autoRedefine/>
    <w:uiPriority w:val="39"/>
    <w:unhideWhenUsed/>
    <w:rsid w:val="00C226CB"/>
    <w:pPr>
      <w:ind w:left="960"/>
    </w:pPr>
    <w:rPr>
      <w:rFonts w:asciiTheme="minorHAnsi" w:hAnsiTheme="minorHAnsi"/>
      <w:sz w:val="18"/>
      <w:szCs w:val="18"/>
    </w:rPr>
  </w:style>
  <w:style w:type="paragraph" w:styleId="TM6">
    <w:name w:val="toc 6"/>
    <w:basedOn w:val="Normal"/>
    <w:next w:val="Normal"/>
    <w:autoRedefine/>
    <w:uiPriority w:val="39"/>
    <w:unhideWhenUsed/>
    <w:rsid w:val="00C226CB"/>
    <w:pPr>
      <w:ind w:left="1200"/>
    </w:pPr>
    <w:rPr>
      <w:rFonts w:asciiTheme="minorHAnsi" w:hAnsiTheme="minorHAnsi"/>
      <w:sz w:val="18"/>
      <w:szCs w:val="18"/>
    </w:rPr>
  </w:style>
  <w:style w:type="paragraph" w:styleId="TM7">
    <w:name w:val="toc 7"/>
    <w:basedOn w:val="Normal"/>
    <w:next w:val="Normal"/>
    <w:autoRedefine/>
    <w:uiPriority w:val="39"/>
    <w:unhideWhenUsed/>
    <w:rsid w:val="00C226CB"/>
    <w:pPr>
      <w:ind w:left="1440"/>
    </w:pPr>
    <w:rPr>
      <w:rFonts w:asciiTheme="minorHAnsi" w:hAnsiTheme="minorHAnsi"/>
      <w:sz w:val="18"/>
      <w:szCs w:val="18"/>
    </w:rPr>
  </w:style>
  <w:style w:type="paragraph" w:styleId="TM8">
    <w:name w:val="toc 8"/>
    <w:basedOn w:val="Normal"/>
    <w:next w:val="Normal"/>
    <w:autoRedefine/>
    <w:uiPriority w:val="39"/>
    <w:unhideWhenUsed/>
    <w:rsid w:val="00C226CB"/>
    <w:pPr>
      <w:ind w:left="1680"/>
    </w:pPr>
    <w:rPr>
      <w:rFonts w:asciiTheme="minorHAnsi" w:hAnsiTheme="minorHAnsi"/>
      <w:sz w:val="18"/>
      <w:szCs w:val="18"/>
    </w:rPr>
  </w:style>
  <w:style w:type="paragraph" w:styleId="TM9">
    <w:name w:val="toc 9"/>
    <w:basedOn w:val="Normal"/>
    <w:next w:val="Normal"/>
    <w:autoRedefine/>
    <w:uiPriority w:val="39"/>
    <w:unhideWhenUsed/>
    <w:rsid w:val="00C226CB"/>
    <w:pPr>
      <w:ind w:left="1920"/>
    </w:pPr>
    <w:rPr>
      <w:rFonts w:asciiTheme="minorHAnsi" w:hAnsiTheme="minorHAnsi"/>
      <w:sz w:val="18"/>
      <w:szCs w:val="18"/>
    </w:rPr>
  </w:style>
  <w:style w:type="paragraph" w:customStyle="1" w:styleId="Corpsdetexte21">
    <w:name w:val="Corps de texte 21"/>
    <w:basedOn w:val="Normal"/>
    <w:rsid w:val="0023265D"/>
    <w:pPr>
      <w:tabs>
        <w:tab w:val="left" w:pos="0"/>
        <w:tab w:val="left" w:pos="1702"/>
      </w:tabs>
      <w:overflowPunct w:val="0"/>
      <w:autoSpaceDE w:val="0"/>
      <w:autoSpaceDN w:val="0"/>
      <w:adjustRightInd w:val="0"/>
      <w:textAlignment w:val="baseline"/>
    </w:pPr>
    <w:rPr>
      <w:rFonts w:ascii="Arial" w:hAnsi="Arial"/>
      <w:szCs w:val="20"/>
    </w:rPr>
  </w:style>
  <w:style w:type="paragraph" w:customStyle="1" w:styleId="BodyText21">
    <w:name w:val="Body Text 21"/>
    <w:basedOn w:val="Normal"/>
    <w:uiPriority w:val="99"/>
    <w:rsid w:val="00E7358F"/>
    <w:pPr>
      <w:tabs>
        <w:tab w:val="left" w:pos="0"/>
        <w:tab w:val="left" w:pos="1702"/>
      </w:tabs>
      <w:overflowPunct w:val="0"/>
      <w:autoSpaceDE w:val="0"/>
      <w:autoSpaceDN w:val="0"/>
      <w:adjustRightInd w:val="0"/>
      <w:textAlignment w:val="baseline"/>
    </w:pPr>
    <w:rPr>
      <w:rFonts w:ascii="Arial" w:hAnsi="Arial"/>
      <w:szCs w:val="20"/>
    </w:rPr>
  </w:style>
  <w:style w:type="paragraph" w:styleId="Titre">
    <w:name w:val="Title"/>
    <w:basedOn w:val="Normal"/>
    <w:link w:val="TitreCar"/>
    <w:uiPriority w:val="99"/>
    <w:qFormat/>
    <w:locked/>
    <w:rsid w:val="00E7358F"/>
    <w:pPr>
      <w:tabs>
        <w:tab w:val="left" w:pos="426"/>
      </w:tabs>
      <w:jc w:val="both"/>
    </w:pPr>
    <w:rPr>
      <w:rFonts w:ascii="Tahoma" w:hAnsi="Tahoma"/>
      <w:b/>
      <w:sz w:val="22"/>
      <w:szCs w:val="20"/>
    </w:rPr>
  </w:style>
  <w:style w:type="character" w:customStyle="1" w:styleId="TitreCar">
    <w:name w:val="Titre Car"/>
    <w:link w:val="Titre"/>
    <w:uiPriority w:val="99"/>
    <w:rsid w:val="00E7358F"/>
    <w:rPr>
      <w:rFonts w:ascii="Tahoma" w:hAnsi="Tahoma"/>
      <w:b/>
      <w:sz w:val="22"/>
    </w:rPr>
  </w:style>
  <w:style w:type="paragraph" w:customStyle="1" w:styleId="Titre2Calibri">
    <w:name w:val="Titre 2 + Calibri"/>
    <w:aliases w:val="12 pt,Non Italique,Crénage 16 pt"/>
    <w:basedOn w:val="Titre2"/>
    <w:rsid w:val="00A80DCB"/>
    <w:rPr>
      <w:rFonts w:ascii="Calibri" w:hAnsi="Calibri" w:cs="Arial"/>
      <w:i w:val="0"/>
      <w:kern w:val="32"/>
      <w:sz w:val="24"/>
      <w:szCs w:val="24"/>
    </w:rPr>
  </w:style>
  <w:style w:type="paragraph" w:customStyle="1" w:styleId="Corpsdetexte210">
    <w:name w:val="Corps de texte 21"/>
    <w:basedOn w:val="Normal"/>
    <w:rsid w:val="00863999"/>
    <w:pPr>
      <w:suppressAutoHyphens/>
      <w:spacing w:after="120" w:line="480" w:lineRule="auto"/>
    </w:pPr>
    <w:rPr>
      <w:lang w:eastAsia="ar-SA"/>
    </w:rPr>
  </w:style>
  <w:style w:type="paragraph" w:customStyle="1" w:styleId="Corpsdetexte22">
    <w:name w:val="Corps de texte 22"/>
    <w:basedOn w:val="Normal"/>
    <w:rsid w:val="006A60F7"/>
    <w:pPr>
      <w:jc w:val="both"/>
    </w:pPr>
    <w:rPr>
      <w:rFonts w:ascii="Arial" w:hAnsi="Arial" w:cs="Arial"/>
      <w:sz w:val="22"/>
      <w:szCs w:val="22"/>
    </w:rPr>
  </w:style>
  <w:style w:type="paragraph" w:styleId="Retraitnormal">
    <w:name w:val="Normal Indent"/>
    <w:basedOn w:val="Normal"/>
    <w:rsid w:val="00996391"/>
    <w:pPr>
      <w:ind w:left="708"/>
    </w:pPr>
    <w:rPr>
      <w:rFonts w:ascii="Tms Rmn" w:hAnsi="Tms Rmn"/>
    </w:rPr>
  </w:style>
  <w:style w:type="character" w:styleId="Mentionnonrsolue">
    <w:name w:val="Unresolved Mention"/>
    <w:basedOn w:val="Policepardfaut"/>
    <w:uiPriority w:val="99"/>
    <w:semiHidden/>
    <w:unhideWhenUsed/>
    <w:rsid w:val="009253F2"/>
    <w:rPr>
      <w:color w:val="605E5C"/>
      <w:shd w:val="clear" w:color="auto" w:fill="E1DFDD"/>
    </w:rPr>
  </w:style>
  <w:style w:type="paragraph" w:customStyle="1" w:styleId="Normal2">
    <w:name w:val="Normal2"/>
    <w:basedOn w:val="Normal"/>
    <w:link w:val="Normal2Car"/>
    <w:uiPriority w:val="99"/>
    <w:rsid w:val="002576AE"/>
    <w:pPr>
      <w:keepLines/>
      <w:tabs>
        <w:tab w:val="left" w:pos="567"/>
        <w:tab w:val="left" w:pos="851"/>
        <w:tab w:val="left" w:pos="1134"/>
      </w:tabs>
      <w:ind w:left="284" w:firstLine="284"/>
      <w:jc w:val="both"/>
    </w:pPr>
    <w:rPr>
      <w:sz w:val="22"/>
      <w:szCs w:val="20"/>
    </w:rPr>
  </w:style>
  <w:style w:type="character" w:customStyle="1" w:styleId="Normal2Car">
    <w:name w:val="Normal2 Car"/>
    <w:link w:val="Normal2"/>
    <w:uiPriority w:val="99"/>
    <w:locked/>
    <w:rsid w:val="002576AE"/>
    <w:rPr>
      <w:sz w:val="22"/>
    </w:rPr>
  </w:style>
  <w:style w:type="paragraph" w:styleId="Corpsdetexte3">
    <w:name w:val="Body Text 3"/>
    <w:basedOn w:val="Normal"/>
    <w:link w:val="Corpsdetexte3Car"/>
    <w:rsid w:val="00E3410E"/>
    <w:pPr>
      <w:spacing w:after="120"/>
    </w:pPr>
    <w:rPr>
      <w:sz w:val="16"/>
      <w:szCs w:val="16"/>
    </w:rPr>
  </w:style>
  <w:style w:type="character" w:customStyle="1" w:styleId="Corpsdetexte3Car">
    <w:name w:val="Corps de texte 3 Car"/>
    <w:basedOn w:val="Policepardfaut"/>
    <w:link w:val="Corpsdetexte3"/>
    <w:rsid w:val="00E3410E"/>
    <w:rPr>
      <w:sz w:val="16"/>
      <w:szCs w:val="16"/>
    </w:rPr>
  </w:style>
  <w:style w:type="paragraph" w:styleId="NormalWeb">
    <w:name w:val="Normal (Web)"/>
    <w:basedOn w:val="Normal"/>
    <w:uiPriority w:val="99"/>
    <w:unhideWhenUsed/>
    <w:rsid w:val="001660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9179817">
      <w:bodyDiv w:val="1"/>
      <w:marLeft w:val="0"/>
      <w:marRight w:val="0"/>
      <w:marTop w:val="0"/>
      <w:marBottom w:val="0"/>
      <w:divBdr>
        <w:top w:val="none" w:sz="0" w:space="0" w:color="auto"/>
        <w:left w:val="none" w:sz="0" w:space="0" w:color="auto"/>
        <w:bottom w:val="none" w:sz="0" w:space="0" w:color="auto"/>
        <w:right w:val="none" w:sz="0" w:space="0" w:color="auto"/>
      </w:divBdr>
      <w:divsChild>
        <w:div w:id="415829123">
          <w:marLeft w:val="0"/>
          <w:marRight w:val="0"/>
          <w:marTop w:val="0"/>
          <w:marBottom w:val="0"/>
          <w:divBdr>
            <w:top w:val="none" w:sz="0" w:space="0" w:color="auto"/>
            <w:left w:val="none" w:sz="0" w:space="0" w:color="auto"/>
            <w:bottom w:val="none" w:sz="0" w:space="0" w:color="auto"/>
            <w:right w:val="none" w:sz="0" w:space="0" w:color="auto"/>
          </w:divBdr>
          <w:divsChild>
            <w:div w:id="2125073673">
              <w:marLeft w:val="0"/>
              <w:marRight w:val="0"/>
              <w:marTop w:val="1350"/>
              <w:marBottom w:val="0"/>
              <w:divBdr>
                <w:top w:val="none" w:sz="0" w:space="0" w:color="auto"/>
                <w:left w:val="none" w:sz="0" w:space="0" w:color="auto"/>
                <w:bottom w:val="none" w:sz="0" w:space="0" w:color="auto"/>
                <w:right w:val="none" w:sz="0" w:space="0" w:color="auto"/>
              </w:divBdr>
              <w:divsChild>
                <w:div w:id="1040742975">
                  <w:marLeft w:val="0"/>
                  <w:marRight w:val="0"/>
                  <w:marTop w:val="0"/>
                  <w:marBottom w:val="0"/>
                  <w:divBdr>
                    <w:top w:val="none" w:sz="0" w:space="0" w:color="auto"/>
                    <w:left w:val="none" w:sz="0" w:space="0" w:color="auto"/>
                    <w:bottom w:val="none" w:sz="0" w:space="0" w:color="auto"/>
                    <w:right w:val="none" w:sz="0" w:space="0" w:color="auto"/>
                  </w:divBdr>
                  <w:divsChild>
                    <w:div w:id="1073619692">
                      <w:marLeft w:val="0"/>
                      <w:marRight w:val="600"/>
                      <w:marTop w:val="0"/>
                      <w:marBottom w:val="0"/>
                      <w:divBdr>
                        <w:top w:val="none" w:sz="0" w:space="0" w:color="auto"/>
                        <w:left w:val="none" w:sz="0" w:space="0" w:color="auto"/>
                        <w:bottom w:val="none" w:sz="0" w:space="0" w:color="auto"/>
                        <w:right w:val="none" w:sz="0" w:space="0" w:color="auto"/>
                      </w:divBdr>
                      <w:divsChild>
                        <w:div w:id="1797331164">
                          <w:marLeft w:val="0"/>
                          <w:marRight w:val="0"/>
                          <w:marTop w:val="0"/>
                          <w:marBottom w:val="0"/>
                          <w:divBdr>
                            <w:top w:val="none" w:sz="0" w:space="0" w:color="auto"/>
                            <w:left w:val="none" w:sz="0" w:space="0" w:color="auto"/>
                            <w:bottom w:val="none" w:sz="0" w:space="0" w:color="auto"/>
                            <w:right w:val="none" w:sz="0" w:space="0" w:color="auto"/>
                          </w:divBdr>
                          <w:divsChild>
                            <w:div w:id="103810808">
                              <w:marLeft w:val="0"/>
                              <w:marRight w:val="0"/>
                              <w:marTop w:val="0"/>
                              <w:marBottom w:val="0"/>
                              <w:divBdr>
                                <w:top w:val="none" w:sz="0" w:space="0" w:color="auto"/>
                                <w:left w:val="none" w:sz="0" w:space="0" w:color="auto"/>
                                <w:bottom w:val="none" w:sz="0" w:space="0" w:color="auto"/>
                                <w:right w:val="none" w:sz="0" w:space="0" w:color="auto"/>
                              </w:divBdr>
                              <w:divsChild>
                                <w:div w:id="84471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3794515">
      <w:bodyDiv w:val="1"/>
      <w:marLeft w:val="0"/>
      <w:marRight w:val="0"/>
      <w:marTop w:val="0"/>
      <w:marBottom w:val="0"/>
      <w:divBdr>
        <w:top w:val="none" w:sz="0" w:space="0" w:color="auto"/>
        <w:left w:val="none" w:sz="0" w:space="0" w:color="auto"/>
        <w:bottom w:val="none" w:sz="0" w:space="0" w:color="auto"/>
        <w:right w:val="none" w:sz="0" w:space="0" w:color="auto"/>
      </w:divBdr>
    </w:div>
    <w:div w:id="422536259">
      <w:bodyDiv w:val="1"/>
      <w:marLeft w:val="0"/>
      <w:marRight w:val="0"/>
      <w:marTop w:val="0"/>
      <w:marBottom w:val="0"/>
      <w:divBdr>
        <w:top w:val="none" w:sz="0" w:space="0" w:color="auto"/>
        <w:left w:val="none" w:sz="0" w:space="0" w:color="auto"/>
        <w:bottom w:val="none" w:sz="0" w:space="0" w:color="auto"/>
        <w:right w:val="none" w:sz="0" w:space="0" w:color="auto"/>
      </w:divBdr>
    </w:div>
    <w:div w:id="542789172">
      <w:bodyDiv w:val="1"/>
      <w:marLeft w:val="0"/>
      <w:marRight w:val="0"/>
      <w:marTop w:val="0"/>
      <w:marBottom w:val="0"/>
      <w:divBdr>
        <w:top w:val="none" w:sz="0" w:space="0" w:color="auto"/>
        <w:left w:val="none" w:sz="0" w:space="0" w:color="auto"/>
        <w:bottom w:val="none" w:sz="0" w:space="0" w:color="auto"/>
        <w:right w:val="none" w:sz="0" w:space="0" w:color="auto"/>
      </w:divBdr>
    </w:div>
    <w:div w:id="579097770">
      <w:bodyDiv w:val="1"/>
      <w:marLeft w:val="0"/>
      <w:marRight w:val="0"/>
      <w:marTop w:val="0"/>
      <w:marBottom w:val="0"/>
      <w:divBdr>
        <w:top w:val="none" w:sz="0" w:space="0" w:color="auto"/>
        <w:left w:val="none" w:sz="0" w:space="0" w:color="auto"/>
        <w:bottom w:val="none" w:sz="0" w:space="0" w:color="auto"/>
        <w:right w:val="none" w:sz="0" w:space="0" w:color="auto"/>
      </w:divBdr>
    </w:div>
    <w:div w:id="822355094">
      <w:bodyDiv w:val="1"/>
      <w:marLeft w:val="0"/>
      <w:marRight w:val="0"/>
      <w:marTop w:val="0"/>
      <w:marBottom w:val="0"/>
      <w:divBdr>
        <w:top w:val="none" w:sz="0" w:space="0" w:color="auto"/>
        <w:left w:val="none" w:sz="0" w:space="0" w:color="auto"/>
        <w:bottom w:val="none" w:sz="0" w:space="0" w:color="auto"/>
        <w:right w:val="none" w:sz="0" w:space="0" w:color="auto"/>
      </w:divBdr>
    </w:div>
    <w:div w:id="919830357">
      <w:bodyDiv w:val="1"/>
      <w:marLeft w:val="0"/>
      <w:marRight w:val="0"/>
      <w:marTop w:val="0"/>
      <w:marBottom w:val="0"/>
      <w:divBdr>
        <w:top w:val="none" w:sz="0" w:space="0" w:color="auto"/>
        <w:left w:val="none" w:sz="0" w:space="0" w:color="auto"/>
        <w:bottom w:val="none" w:sz="0" w:space="0" w:color="auto"/>
        <w:right w:val="none" w:sz="0" w:space="0" w:color="auto"/>
      </w:divBdr>
    </w:div>
    <w:div w:id="975722226">
      <w:bodyDiv w:val="1"/>
      <w:marLeft w:val="0"/>
      <w:marRight w:val="0"/>
      <w:marTop w:val="0"/>
      <w:marBottom w:val="0"/>
      <w:divBdr>
        <w:top w:val="none" w:sz="0" w:space="0" w:color="auto"/>
        <w:left w:val="none" w:sz="0" w:space="0" w:color="auto"/>
        <w:bottom w:val="none" w:sz="0" w:space="0" w:color="auto"/>
        <w:right w:val="none" w:sz="0" w:space="0" w:color="auto"/>
      </w:divBdr>
    </w:div>
    <w:div w:id="1147164504">
      <w:bodyDiv w:val="1"/>
      <w:marLeft w:val="0"/>
      <w:marRight w:val="0"/>
      <w:marTop w:val="0"/>
      <w:marBottom w:val="0"/>
      <w:divBdr>
        <w:top w:val="none" w:sz="0" w:space="0" w:color="auto"/>
        <w:left w:val="none" w:sz="0" w:space="0" w:color="auto"/>
        <w:bottom w:val="none" w:sz="0" w:space="0" w:color="auto"/>
        <w:right w:val="none" w:sz="0" w:space="0" w:color="auto"/>
      </w:divBdr>
    </w:div>
    <w:div w:id="1154907554">
      <w:bodyDiv w:val="1"/>
      <w:marLeft w:val="0"/>
      <w:marRight w:val="0"/>
      <w:marTop w:val="0"/>
      <w:marBottom w:val="0"/>
      <w:divBdr>
        <w:top w:val="none" w:sz="0" w:space="0" w:color="auto"/>
        <w:left w:val="none" w:sz="0" w:space="0" w:color="auto"/>
        <w:bottom w:val="none" w:sz="0" w:space="0" w:color="auto"/>
        <w:right w:val="none" w:sz="0" w:space="0" w:color="auto"/>
      </w:divBdr>
    </w:div>
    <w:div w:id="1378235488">
      <w:bodyDiv w:val="1"/>
      <w:marLeft w:val="0"/>
      <w:marRight w:val="0"/>
      <w:marTop w:val="0"/>
      <w:marBottom w:val="0"/>
      <w:divBdr>
        <w:top w:val="none" w:sz="0" w:space="0" w:color="auto"/>
        <w:left w:val="none" w:sz="0" w:space="0" w:color="auto"/>
        <w:bottom w:val="none" w:sz="0" w:space="0" w:color="auto"/>
        <w:right w:val="none" w:sz="0" w:space="0" w:color="auto"/>
      </w:divBdr>
    </w:div>
    <w:div w:id="1386445231">
      <w:bodyDiv w:val="1"/>
      <w:marLeft w:val="0"/>
      <w:marRight w:val="0"/>
      <w:marTop w:val="0"/>
      <w:marBottom w:val="0"/>
      <w:divBdr>
        <w:top w:val="none" w:sz="0" w:space="0" w:color="auto"/>
        <w:left w:val="none" w:sz="0" w:space="0" w:color="auto"/>
        <w:bottom w:val="none" w:sz="0" w:space="0" w:color="auto"/>
        <w:right w:val="none" w:sz="0" w:space="0" w:color="auto"/>
      </w:divBdr>
    </w:div>
    <w:div w:id="1510486234">
      <w:bodyDiv w:val="1"/>
      <w:marLeft w:val="0"/>
      <w:marRight w:val="0"/>
      <w:marTop w:val="0"/>
      <w:marBottom w:val="0"/>
      <w:divBdr>
        <w:top w:val="none" w:sz="0" w:space="0" w:color="auto"/>
        <w:left w:val="none" w:sz="0" w:space="0" w:color="auto"/>
        <w:bottom w:val="none" w:sz="0" w:space="0" w:color="auto"/>
        <w:right w:val="none" w:sz="0" w:space="0" w:color="auto"/>
      </w:divBdr>
    </w:div>
    <w:div w:id="1807041224">
      <w:bodyDiv w:val="1"/>
      <w:marLeft w:val="0"/>
      <w:marRight w:val="0"/>
      <w:marTop w:val="0"/>
      <w:marBottom w:val="0"/>
      <w:divBdr>
        <w:top w:val="none" w:sz="0" w:space="0" w:color="auto"/>
        <w:left w:val="none" w:sz="0" w:space="0" w:color="auto"/>
        <w:bottom w:val="none" w:sz="0" w:space="0" w:color="auto"/>
        <w:right w:val="none" w:sz="0" w:space="0" w:color="auto"/>
      </w:divBdr>
    </w:div>
    <w:div w:id="1879779054">
      <w:bodyDiv w:val="1"/>
      <w:marLeft w:val="0"/>
      <w:marRight w:val="0"/>
      <w:marTop w:val="0"/>
      <w:marBottom w:val="0"/>
      <w:divBdr>
        <w:top w:val="none" w:sz="0" w:space="0" w:color="auto"/>
        <w:left w:val="none" w:sz="0" w:space="0" w:color="auto"/>
        <w:bottom w:val="none" w:sz="0" w:space="0" w:color="auto"/>
        <w:right w:val="none" w:sz="0" w:space="0" w:color="auto"/>
      </w:divBdr>
    </w:div>
    <w:div w:id="1938555370">
      <w:bodyDiv w:val="1"/>
      <w:marLeft w:val="0"/>
      <w:marRight w:val="0"/>
      <w:marTop w:val="0"/>
      <w:marBottom w:val="0"/>
      <w:divBdr>
        <w:top w:val="none" w:sz="0" w:space="0" w:color="auto"/>
        <w:left w:val="none" w:sz="0" w:space="0" w:color="auto"/>
        <w:bottom w:val="none" w:sz="0" w:space="0" w:color="auto"/>
        <w:right w:val="none" w:sz="0" w:space="0" w:color="auto"/>
      </w:divBdr>
    </w:div>
    <w:div w:id="1953173381">
      <w:bodyDiv w:val="1"/>
      <w:marLeft w:val="0"/>
      <w:marRight w:val="0"/>
      <w:marTop w:val="0"/>
      <w:marBottom w:val="0"/>
      <w:divBdr>
        <w:top w:val="none" w:sz="0" w:space="0" w:color="auto"/>
        <w:left w:val="none" w:sz="0" w:space="0" w:color="auto"/>
        <w:bottom w:val="none" w:sz="0" w:space="0" w:color="auto"/>
        <w:right w:val="none" w:sz="0" w:space="0" w:color="auto"/>
      </w:divBdr>
    </w:div>
    <w:div w:id="213196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finance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yperlink" Target="mailto:achat@centrepompidou.fr" TargetMode="External"/><Relationship Id="rId10" Type="http://schemas.openxmlformats.org/officeDocument/2006/relationships/hyperlink" Target="mailto:stock@centrepompidou.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01.safelinks.protection.outlook.com/?url=https%3A%2F%2Frendezvous.union-distribution.fr%2Fud%2Flogin.cshtml&amp;data=05%7C02%7CLauriane.PIGOT%40centrepompidou.fr%7C51a79859485f44210f9708dc270ad4c4%7C9c28a2e2344842828a84d0cbdd0347ae%7C0%7C0%7C638428174676962077%7CUnknown%7CTWFpbGZsb3d8eyJWIjoiMC4wLjAwMDAiLCJQIjoiV2luMzIiLCJBTiI6Ik1haWwiLCJXVCI6Mn0%3D%7C0%7C%7C%7C&amp;sdata=MjVYQ3bK%2BtLnycvYF%2BFTSJf7%2FXjlg0sCmbVy%2B5CQmDs%3D&amp;reserved=0" TargetMode="External"/><Relationship Id="rId14" Type="http://schemas.openxmlformats.org/officeDocument/2006/relationships/hyperlink" Target="mailto:Lauriane.PIGOT@centrepompidou.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09819-5980-492B-9328-B5FA626E3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28</Pages>
  <Words>10437</Words>
  <Characters>66234</Characters>
  <Application>Microsoft Office Word</Application>
  <DocSecurity>0</DocSecurity>
  <Lines>551</Lines>
  <Paragraphs>153</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76518</CharactersWithSpaces>
  <SharedDoc>false</SharedDoc>
  <HLinks>
    <vt:vector size="798" baseType="variant">
      <vt:variant>
        <vt:i4>7667815</vt:i4>
      </vt:variant>
      <vt:variant>
        <vt:i4>863</vt:i4>
      </vt:variant>
      <vt:variant>
        <vt:i4>0</vt:i4>
      </vt:variant>
      <vt:variant>
        <vt:i4>5</vt:i4>
      </vt:variant>
      <vt:variant>
        <vt:lpwstr>http://www.economie.gouv.fr/daj/formulaires</vt:lpwstr>
      </vt:variant>
      <vt:variant>
        <vt:lpwstr/>
      </vt:variant>
      <vt:variant>
        <vt:i4>7667815</vt:i4>
      </vt:variant>
      <vt:variant>
        <vt:i4>856</vt:i4>
      </vt:variant>
      <vt:variant>
        <vt:i4>0</vt:i4>
      </vt:variant>
      <vt:variant>
        <vt:i4>5</vt:i4>
      </vt:variant>
      <vt:variant>
        <vt:lpwstr>http://www.economie.gouv.fr/daj/formulaires</vt:lpwstr>
      </vt:variant>
      <vt:variant>
        <vt:lpwstr/>
      </vt:variant>
      <vt:variant>
        <vt:i4>5242929</vt:i4>
      </vt:variant>
      <vt:variant>
        <vt:i4>853</vt:i4>
      </vt:variant>
      <vt:variant>
        <vt:i4>0</vt:i4>
      </vt:variant>
      <vt:variant>
        <vt:i4>5</vt:i4>
      </vt:variant>
      <vt:variant>
        <vt:lpwstr>mailto:service.achatpublic@centrepompidou.fr</vt:lpwstr>
      </vt:variant>
      <vt:variant>
        <vt:lpwstr/>
      </vt:variant>
      <vt:variant>
        <vt:i4>8060998</vt:i4>
      </vt:variant>
      <vt:variant>
        <vt:i4>850</vt:i4>
      </vt:variant>
      <vt:variant>
        <vt:i4>0</vt:i4>
      </vt:variant>
      <vt:variant>
        <vt:i4>5</vt:i4>
      </vt:variant>
      <vt:variant>
        <vt:lpwstr>mailto:sandrine.beaujard-vallet@centrepompidou.fr</vt:lpwstr>
      </vt:variant>
      <vt:variant>
        <vt:lpwstr/>
      </vt:variant>
      <vt:variant>
        <vt:i4>2818068</vt:i4>
      </vt:variant>
      <vt:variant>
        <vt:i4>847</vt:i4>
      </vt:variant>
      <vt:variant>
        <vt:i4>0</vt:i4>
      </vt:variant>
      <vt:variant>
        <vt:i4>5</vt:i4>
      </vt:variant>
      <vt:variant>
        <vt:lpwstr>mailto:factures@centrepompidou.fr</vt:lpwstr>
      </vt:variant>
      <vt:variant>
        <vt:lpwstr/>
      </vt:variant>
      <vt:variant>
        <vt:i4>3342375</vt:i4>
      </vt:variant>
      <vt:variant>
        <vt:i4>844</vt:i4>
      </vt:variant>
      <vt:variant>
        <vt:i4>0</vt:i4>
      </vt:variant>
      <vt:variant>
        <vt:i4>5</vt:i4>
      </vt:variant>
      <vt:variant>
        <vt:lpwstr>https://communaute-chorus-pro.finances.gouv.fr/</vt:lpwstr>
      </vt:variant>
      <vt:variant>
        <vt:lpwstr/>
      </vt:variant>
      <vt:variant>
        <vt:i4>2818068</vt:i4>
      </vt:variant>
      <vt:variant>
        <vt:i4>841</vt:i4>
      </vt:variant>
      <vt:variant>
        <vt:i4>0</vt:i4>
      </vt:variant>
      <vt:variant>
        <vt:i4>5</vt:i4>
      </vt:variant>
      <vt:variant>
        <vt:lpwstr>mailto:factures@centrepompidou.fr</vt:lpwstr>
      </vt:variant>
      <vt:variant>
        <vt:lpwstr/>
      </vt:variant>
      <vt:variant>
        <vt:i4>1179704</vt:i4>
      </vt:variant>
      <vt:variant>
        <vt:i4>753</vt:i4>
      </vt:variant>
      <vt:variant>
        <vt:i4>0</vt:i4>
      </vt:variant>
      <vt:variant>
        <vt:i4>5</vt:i4>
      </vt:variant>
      <vt:variant>
        <vt:lpwstr/>
      </vt:variant>
      <vt:variant>
        <vt:lpwstr>_Toc507598387</vt:lpwstr>
      </vt:variant>
      <vt:variant>
        <vt:i4>1179704</vt:i4>
      </vt:variant>
      <vt:variant>
        <vt:i4>747</vt:i4>
      </vt:variant>
      <vt:variant>
        <vt:i4>0</vt:i4>
      </vt:variant>
      <vt:variant>
        <vt:i4>5</vt:i4>
      </vt:variant>
      <vt:variant>
        <vt:lpwstr/>
      </vt:variant>
      <vt:variant>
        <vt:lpwstr>_Toc507598386</vt:lpwstr>
      </vt:variant>
      <vt:variant>
        <vt:i4>1179704</vt:i4>
      </vt:variant>
      <vt:variant>
        <vt:i4>741</vt:i4>
      </vt:variant>
      <vt:variant>
        <vt:i4>0</vt:i4>
      </vt:variant>
      <vt:variant>
        <vt:i4>5</vt:i4>
      </vt:variant>
      <vt:variant>
        <vt:lpwstr/>
      </vt:variant>
      <vt:variant>
        <vt:lpwstr>_Toc507598385</vt:lpwstr>
      </vt:variant>
      <vt:variant>
        <vt:i4>1179704</vt:i4>
      </vt:variant>
      <vt:variant>
        <vt:i4>735</vt:i4>
      </vt:variant>
      <vt:variant>
        <vt:i4>0</vt:i4>
      </vt:variant>
      <vt:variant>
        <vt:i4>5</vt:i4>
      </vt:variant>
      <vt:variant>
        <vt:lpwstr/>
      </vt:variant>
      <vt:variant>
        <vt:lpwstr>_Toc507598384</vt:lpwstr>
      </vt:variant>
      <vt:variant>
        <vt:i4>1179704</vt:i4>
      </vt:variant>
      <vt:variant>
        <vt:i4>729</vt:i4>
      </vt:variant>
      <vt:variant>
        <vt:i4>0</vt:i4>
      </vt:variant>
      <vt:variant>
        <vt:i4>5</vt:i4>
      </vt:variant>
      <vt:variant>
        <vt:lpwstr/>
      </vt:variant>
      <vt:variant>
        <vt:lpwstr>_Toc507598383</vt:lpwstr>
      </vt:variant>
      <vt:variant>
        <vt:i4>1179704</vt:i4>
      </vt:variant>
      <vt:variant>
        <vt:i4>723</vt:i4>
      </vt:variant>
      <vt:variant>
        <vt:i4>0</vt:i4>
      </vt:variant>
      <vt:variant>
        <vt:i4>5</vt:i4>
      </vt:variant>
      <vt:variant>
        <vt:lpwstr/>
      </vt:variant>
      <vt:variant>
        <vt:lpwstr>_Toc507598382</vt:lpwstr>
      </vt:variant>
      <vt:variant>
        <vt:i4>1179704</vt:i4>
      </vt:variant>
      <vt:variant>
        <vt:i4>717</vt:i4>
      </vt:variant>
      <vt:variant>
        <vt:i4>0</vt:i4>
      </vt:variant>
      <vt:variant>
        <vt:i4>5</vt:i4>
      </vt:variant>
      <vt:variant>
        <vt:lpwstr/>
      </vt:variant>
      <vt:variant>
        <vt:lpwstr>_Toc507598381</vt:lpwstr>
      </vt:variant>
      <vt:variant>
        <vt:i4>1179704</vt:i4>
      </vt:variant>
      <vt:variant>
        <vt:i4>711</vt:i4>
      </vt:variant>
      <vt:variant>
        <vt:i4>0</vt:i4>
      </vt:variant>
      <vt:variant>
        <vt:i4>5</vt:i4>
      </vt:variant>
      <vt:variant>
        <vt:lpwstr/>
      </vt:variant>
      <vt:variant>
        <vt:lpwstr>_Toc507598380</vt:lpwstr>
      </vt:variant>
      <vt:variant>
        <vt:i4>1900600</vt:i4>
      </vt:variant>
      <vt:variant>
        <vt:i4>705</vt:i4>
      </vt:variant>
      <vt:variant>
        <vt:i4>0</vt:i4>
      </vt:variant>
      <vt:variant>
        <vt:i4>5</vt:i4>
      </vt:variant>
      <vt:variant>
        <vt:lpwstr/>
      </vt:variant>
      <vt:variant>
        <vt:lpwstr>_Toc507598379</vt:lpwstr>
      </vt:variant>
      <vt:variant>
        <vt:i4>1900600</vt:i4>
      </vt:variant>
      <vt:variant>
        <vt:i4>699</vt:i4>
      </vt:variant>
      <vt:variant>
        <vt:i4>0</vt:i4>
      </vt:variant>
      <vt:variant>
        <vt:i4>5</vt:i4>
      </vt:variant>
      <vt:variant>
        <vt:lpwstr/>
      </vt:variant>
      <vt:variant>
        <vt:lpwstr>_Toc507598378</vt:lpwstr>
      </vt:variant>
      <vt:variant>
        <vt:i4>1900600</vt:i4>
      </vt:variant>
      <vt:variant>
        <vt:i4>693</vt:i4>
      </vt:variant>
      <vt:variant>
        <vt:i4>0</vt:i4>
      </vt:variant>
      <vt:variant>
        <vt:i4>5</vt:i4>
      </vt:variant>
      <vt:variant>
        <vt:lpwstr/>
      </vt:variant>
      <vt:variant>
        <vt:lpwstr>_Toc507598377</vt:lpwstr>
      </vt:variant>
      <vt:variant>
        <vt:i4>1900600</vt:i4>
      </vt:variant>
      <vt:variant>
        <vt:i4>687</vt:i4>
      </vt:variant>
      <vt:variant>
        <vt:i4>0</vt:i4>
      </vt:variant>
      <vt:variant>
        <vt:i4>5</vt:i4>
      </vt:variant>
      <vt:variant>
        <vt:lpwstr/>
      </vt:variant>
      <vt:variant>
        <vt:lpwstr>_Toc507598376</vt:lpwstr>
      </vt:variant>
      <vt:variant>
        <vt:i4>1900600</vt:i4>
      </vt:variant>
      <vt:variant>
        <vt:i4>681</vt:i4>
      </vt:variant>
      <vt:variant>
        <vt:i4>0</vt:i4>
      </vt:variant>
      <vt:variant>
        <vt:i4>5</vt:i4>
      </vt:variant>
      <vt:variant>
        <vt:lpwstr/>
      </vt:variant>
      <vt:variant>
        <vt:lpwstr>_Toc507598375</vt:lpwstr>
      </vt:variant>
      <vt:variant>
        <vt:i4>1900600</vt:i4>
      </vt:variant>
      <vt:variant>
        <vt:i4>675</vt:i4>
      </vt:variant>
      <vt:variant>
        <vt:i4>0</vt:i4>
      </vt:variant>
      <vt:variant>
        <vt:i4>5</vt:i4>
      </vt:variant>
      <vt:variant>
        <vt:lpwstr/>
      </vt:variant>
      <vt:variant>
        <vt:lpwstr>_Toc507598374</vt:lpwstr>
      </vt:variant>
      <vt:variant>
        <vt:i4>1900600</vt:i4>
      </vt:variant>
      <vt:variant>
        <vt:i4>669</vt:i4>
      </vt:variant>
      <vt:variant>
        <vt:i4>0</vt:i4>
      </vt:variant>
      <vt:variant>
        <vt:i4>5</vt:i4>
      </vt:variant>
      <vt:variant>
        <vt:lpwstr/>
      </vt:variant>
      <vt:variant>
        <vt:lpwstr>_Toc507598373</vt:lpwstr>
      </vt:variant>
      <vt:variant>
        <vt:i4>1900600</vt:i4>
      </vt:variant>
      <vt:variant>
        <vt:i4>663</vt:i4>
      </vt:variant>
      <vt:variant>
        <vt:i4>0</vt:i4>
      </vt:variant>
      <vt:variant>
        <vt:i4>5</vt:i4>
      </vt:variant>
      <vt:variant>
        <vt:lpwstr/>
      </vt:variant>
      <vt:variant>
        <vt:lpwstr>_Toc507598372</vt:lpwstr>
      </vt:variant>
      <vt:variant>
        <vt:i4>1900600</vt:i4>
      </vt:variant>
      <vt:variant>
        <vt:i4>657</vt:i4>
      </vt:variant>
      <vt:variant>
        <vt:i4>0</vt:i4>
      </vt:variant>
      <vt:variant>
        <vt:i4>5</vt:i4>
      </vt:variant>
      <vt:variant>
        <vt:lpwstr/>
      </vt:variant>
      <vt:variant>
        <vt:lpwstr>_Toc507598371</vt:lpwstr>
      </vt:variant>
      <vt:variant>
        <vt:i4>1900600</vt:i4>
      </vt:variant>
      <vt:variant>
        <vt:i4>651</vt:i4>
      </vt:variant>
      <vt:variant>
        <vt:i4>0</vt:i4>
      </vt:variant>
      <vt:variant>
        <vt:i4>5</vt:i4>
      </vt:variant>
      <vt:variant>
        <vt:lpwstr/>
      </vt:variant>
      <vt:variant>
        <vt:lpwstr>_Toc507598370</vt:lpwstr>
      </vt:variant>
      <vt:variant>
        <vt:i4>1835064</vt:i4>
      </vt:variant>
      <vt:variant>
        <vt:i4>645</vt:i4>
      </vt:variant>
      <vt:variant>
        <vt:i4>0</vt:i4>
      </vt:variant>
      <vt:variant>
        <vt:i4>5</vt:i4>
      </vt:variant>
      <vt:variant>
        <vt:lpwstr/>
      </vt:variant>
      <vt:variant>
        <vt:lpwstr>_Toc507598369</vt:lpwstr>
      </vt:variant>
      <vt:variant>
        <vt:i4>1835064</vt:i4>
      </vt:variant>
      <vt:variant>
        <vt:i4>639</vt:i4>
      </vt:variant>
      <vt:variant>
        <vt:i4>0</vt:i4>
      </vt:variant>
      <vt:variant>
        <vt:i4>5</vt:i4>
      </vt:variant>
      <vt:variant>
        <vt:lpwstr/>
      </vt:variant>
      <vt:variant>
        <vt:lpwstr>_Toc507598368</vt:lpwstr>
      </vt:variant>
      <vt:variant>
        <vt:i4>1835064</vt:i4>
      </vt:variant>
      <vt:variant>
        <vt:i4>633</vt:i4>
      </vt:variant>
      <vt:variant>
        <vt:i4>0</vt:i4>
      </vt:variant>
      <vt:variant>
        <vt:i4>5</vt:i4>
      </vt:variant>
      <vt:variant>
        <vt:lpwstr/>
      </vt:variant>
      <vt:variant>
        <vt:lpwstr>_Toc507598367</vt:lpwstr>
      </vt:variant>
      <vt:variant>
        <vt:i4>1835064</vt:i4>
      </vt:variant>
      <vt:variant>
        <vt:i4>627</vt:i4>
      </vt:variant>
      <vt:variant>
        <vt:i4>0</vt:i4>
      </vt:variant>
      <vt:variant>
        <vt:i4>5</vt:i4>
      </vt:variant>
      <vt:variant>
        <vt:lpwstr/>
      </vt:variant>
      <vt:variant>
        <vt:lpwstr>_Toc507598366</vt:lpwstr>
      </vt:variant>
      <vt:variant>
        <vt:i4>1835064</vt:i4>
      </vt:variant>
      <vt:variant>
        <vt:i4>621</vt:i4>
      </vt:variant>
      <vt:variant>
        <vt:i4>0</vt:i4>
      </vt:variant>
      <vt:variant>
        <vt:i4>5</vt:i4>
      </vt:variant>
      <vt:variant>
        <vt:lpwstr/>
      </vt:variant>
      <vt:variant>
        <vt:lpwstr>_Toc507598365</vt:lpwstr>
      </vt:variant>
      <vt:variant>
        <vt:i4>1835064</vt:i4>
      </vt:variant>
      <vt:variant>
        <vt:i4>615</vt:i4>
      </vt:variant>
      <vt:variant>
        <vt:i4>0</vt:i4>
      </vt:variant>
      <vt:variant>
        <vt:i4>5</vt:i4>
      </vt:variant>
      <vt:variant>
        <vt:lpwstr/>
      </vt:variant>
      <vt:variant>
        <vt:lpwstr>_Toc507598364</vt:lpwstr>
      </vt:variant>
      <vt:variant>
        <vt:i4>1835064</vt:i4>
      </vt:variant>
      <vt:variant>
        <vt:i4>609</vt:i4>
      </vt:variant>
      <vt:variant>
        <vt:i4>0</vt:i4>
      </vt:variant>
      <vt:variant>
        <vt:i4>5</vt:i4>
      </vt:variant>
      <vt:variant>
        <vt:lpwstr/>
      </vt:variant>
      <vt:variant>
        <vt:lpwstr>_Toc507598363</vt:lpwstr>
      </vt:variant>
      <vt:variant>
        <vt:i4>1835064</vt:i4>
      </vt:variant>
      <vt:variant>
        <vt:i4>603</vt:i4>
      </vt:variant>
      <vt:variant>
        <vt:i4>0</vt:i4>
      </vt:variant>
      <vt:variant>
        <vt:i4>5</vt:i4>
      </vt:variant>
      <vt:variant>
        <vt:lpwstr/>
      </vt:variant>
      <vt:variant>
        <vt:lpwstr>_Toc507598362</vt:lpwstr>
      </vt:variant>
      <vt:variant>
        <vt:i4>1835064</vt:i4>
      </vt:variant>
      <vt:variant>
        <vt:i4>597</vt:i4>
      </vt:variant>
      <vt:variant>
        <vt:i4>0</vt:i4>
      </vt:variant>
      <vt:variant>
        <vt:i4>5</vt:i4>
      </vt:variant>
      <vt:variant>
        <vt:lpwstr/>
      </vt:variant>
      <vt:variant>
        <vt:lpwstr>_Toc507598361</vt:lpwstr>
      </vt:variant>
      <vt:variant>
        <vt:i4>1835064</vt:i4>
      </vt:variant>
      <vt:variant>
        <vt:i4>591</vt:i4>
      </vt:variant>
      <vt:variant>
        <vt:i4>0</vt:i4>
      </vt:variant>
      <vt:variant>
        <vt:i4>5</vt:i4>
      </vt:variant>
      <vt:variant>
        <vt:lpwstr/>
      </vt:variant>
      <vt:variant>
        <vt:lpwstr>_Toc507598360</vt:lpwstr>
      </vt:variant>
      <vt:variant>
        <vt:i4>2031672</vt:i4>
      </vt:variant>
      <vt:variant>
        <vt:i4>585</vt:i4>
      </vt:variant>
      <vt:variant>
        <vt:i4>0</vt:i4>
      </vt:variant>
      <vt:variant>
        <vt:i4>5</vt:i4>
      </vt:variant>
      <vt:variant>
        <vt:lpwstr/>
      </vt:variant>
      <vt:variant>
        <vt:lpwstr>_Toc507598359</vt:lpwstr>
      </vt:variant>
      <vt:variant>
        <vt:i4>2031672</vt:i4>
      </vt:variant>
      <vt:variant>
        <vt:i4>579</vt:i4>
      </vt:variant>
      <vt:variant>
        <vt:i4>0</vt:i4>
      </vt:variant>
      <vt:variant>
        <vt:i4>5</vt:i4>
      </vt:variant>
      <vt:variant>
        <vt:lpwstr/>
      </vt:variant>
      <vt:variant>
        <vt:lpwstr>_Toc507598358</vt:lpwstr>
      </vt:variant>
      <vt:variant>
        <vt:i4>2031672</vt:i4>
      </vt:variant>
      <vt:variant>
        <vt:i4>573</vt:i4>
      </vt:variant>
      <vt:variant>
        <vt:i4>0</vt:i4>
      </vt:variant>
      <vt:variant>
        <vt:i4>5</vt:i4>
      </vt:variant>
      <vt:variant>
        <vt:lpwstr/>
      </vt:variant>
      <vt:variant>
        <vt:lpwstr>_Toc507598357</vt:lpwstr>
      </vt:variant>
      <vt:variant>
        <vt:i4>2031672</vt:i4>
      </vt:variant>
      <vt:variant>
        <vt:i4>567</vt:i4>
      </vt:variant>
      <vt:variant>
        <vt:i4>0</vt:i4>
      </vt:variant>
      <vt:variant>
        <vt:i4>5</vt:i4>
      </vt:variant>
      <vt:variant>
        <vt:lpwstr/>
      </vt:variant>
      <vt:variant>
        <vt:lpwstr>_Toc507598356</vt:lpwstr>
      </vt:variant>
      <vt:variant>
        <vt:i4>2031672</vt:i4>
      </vt:variant>
      <vt:variant>
        <vt:i4>561</vt:i4>
      </vt:variant>
      <vt:variant>
        <vt:i4>0</vt:i4>
      </vt:variant>
      <vt:variant>
        <vt:i4>5</vt:i4>
      </vt:variant>
      <vt:variant>
        <vt:lpwstr/>
      </vt:variant>
      <vt:variant>
        <vt:lpwstr>_Toc507598355</vt:lpwstr>
      </vt:variant>
      <vt:variant>
        <vt:i4>2031672</vt:i4>
      </vt:variant>
      <vt:variant>
        <vt:i4>555</vt:i4>
      </vt:variant>
      <vt:variant>
        <vt:i4>0</vt:i4>
      </vt:variant>
      <vt:variant>
        <vt:i4>5</vt:i4>
      </vt:variant>
      <vt:variant>
        <vt:lpwstr/>
      </vt:variant>
      <vt:variant>
        <vt:lpwstr>_Toc507598354</vt:lpwstr>
      </vt:variant>
      <vt:variant>
        <vt:i4>2031672</vt:i4>
      </vt:variant>
      <vt:variant>
        <vt:i4>549</vt:i4>
      </vt:variant>
      <vt:variant>
        <vt:i4>0</vt:i4>
      </vt:variant>
      <vt:variant>
        <vt:i4>5</vt:i4>
      </vt:variant>
      <vt:variant>
        <vt:lpwstr/>
      </vt:variant>
      <vt:variant>
        <vt:lpwstr>_Toc507598353</vt:lpwstr>
      </vt:variant>
      <vt:variant>
        <vt:i4>2031672</vt:i4>
      </vt:variant>
      <vt:variant>
        <vt:i4>543</vt:i4>
      </vt:variant>
      <vt:variant>
        <vt:i4>0</vt:i4>
      </vt:variant>
      <vt:variant>
        <vt:i4>5</vt:i4>
      </vt:variant>
      <vt:variant>
        <vt:lpwstr/>
      </vt:variant>
      <vt:variant>
        <vt:lpwstr>_Toc507598352</vt:lpwstr>
      </vt:variant>
      <vt:variant>
        <vt:i4>2031672</vt:i4>
      </vt:variant>
      <vt:variant>
        <vt:i4>537</vt:i4>
      </vt:variant>
      <vt:variant>
        <vt:i4>0</vt:i4>
      </vt:variant>
      <vt:variant>
        <vt:i4>5</vt:i4>
      </vt:variant>
      <vt:variant>
        <vt:lpwstr/>
      </vt:variant>
      <vt:variant>
        <vt:lpwstr>_Toc507598351</vt:lpwstr>
      </vt:variant>
      <vt:variant>
        <vt:i4>2031672</vt:i4>
      </vt:variant>
      <vt:variant>
        <vt:i4>531</vt:i4>
      </vt:variant>
      <vt:variant>
        <vt:i4>0</vt:i4>
      </vt:variant>
      <vt:variant>
        <vt:i4>5</vt:i4>
      </vt:variant>
      <vt:variant>
        <vt:lpwstr/>
      </vt:variant>
      <vt:variant>
        <vt:lpwstr>_Toc507598350</vt:lpwstr>
      </vt:variant>
      <vt:variant>
        <vt:i4>1966136</vt:i4>
      </vt:variant>
      <vt:variant>
        <vt:i4>525</vt:i4>
      </vt:variant>
      <vt:variant>
        <vt:i4>0</vt:i4>
      </vt:variant>
      <vt:variant>
        <vt:i4>5</vt:i4>
      </vt:variant>
      <vt:variant>
        <vt:lpwstr/>
      </vt:variant>
      <vt:variant>
        <vt:lpwstr>_Toc507598349</vt:lpwstr>
      </vt:variant>
      <vt:variant>
        <vt:i4>1966136</vt:i4>
      </vt:variant>
      <vt:variant>
        <vt:i4>519</vt:i4>
      </vt:variant>
      <vt:variant>
        <vt:i4>0</vt:i4>
      </vt:variant>
      <vt:variant>
        <vt:i4>5</vt:i4>
      </vt:variant>
      <vt:variant>
        <vt:lpwstr/>
      </vt:variant>
      <vt:variant>
        <vt:lpwstr>_Toc507598348</vt:lpwstr>
      </vt:variant>
      <vt:variant>
        <vt:i4>1966136</vt:i4>
      </vt:variant>
      <vt:variant>
        <vt:i4>513</vt:i4>
      </vt:variant>
      <vt:variant>
        <vt:i4>0</vt:i4>
      </vt:variant>
      <vt:variant>
        <vt:i4>5</vt:i4>
      </vt:variant>
      <vt:variant>
        <vt:lpwstr/>
      </vt:variant>
      <vt:variant>
        <vt:lpwstr>_Toc507598347</vt:lpwstr>
      </vt:variant>
      <vt:variant>
        <vt:i4>1966136</vt:i4>
      </vt:variant>
      <vt:variant>
        <vt:i4>507</vt:i4>
      </vt:variant>
      <vt:variant>
        <vt:i4>0</vt:i4>
      </vt:variant>
      <vt:variant>
        <vt:i4>5</vt:i4>
      </vt:variant>
      <vt:variant>
        <vt:lpwstr/>
      </vt:variant>
      <vt:variant>
        <vt:lpwstr>_Toc507598346</vt:lpwstr>
      </vt:variant>
      <vt:variant>
        <vt:i4>1966136</vt:i4>
      </vt:variant>
      <vt:variant>
        <vt:i4>501</vt:i4>
      </vt:variant>
      <vt:variant>
        <vt:i4>0</vt:i4>
      </vt:variant>
      <vt:variant>
        <vt:i4>5</vt:i4>
      </vt:variant>
      <vt:variant>
        <vt:lpwstr/>
      </vt:variant>
      <vt:variant>
        <vt:lpwstr>_Toc507598345</vt:lpwstr>
      </vt:variant>
      <vt:variant>
        <vt:i4>1966136</vt:i4>
      </vt:variant>
      <vt:variant>
        <vt:i4>495</vt:i4>
      </vt:variant>
      <vt:variant>
        <vt:i4>0</vt:i4>
      </vt:variant>
      <vt:variant>
        <vt:i4>5</vt:i4>
      </vt:variant>
      <vt:variant>
        <vt:lpwstr/>
      </vt:variant>
      <vt:variant>
        <vt:lpwstr>_Toc507598344</vt:lpwstr>
      </vt:variant>
      <vt:variant>
        <vt:i4>1966136</vt:i4>
      </vt:variant>
      <vt:variant>
        <vt:i4>489</vt:i4>
      </vt:variant>
      <vt:variant>
        <vt:i4>0</vt:i4>
      </vt:variant>
      <vt:variant>
        <vt:i4>5</vt:i4>
      </vt:variant>
      <vt:variant>
        <vt:lpwstr/>
      </vt:variant>
      <vt:variant>
        <vt:lpwstr>_Toc507598343</vt:lpwstr>
      </vt:variant>
      <vt:variant>
        <vt:i4>1966136</vt:i4>
      </vt:variant>
      <vt:variant>
        <vt:i4>483</vt:i4>
      </vt:variant>
      <vt:variant>
        <vt:i4>0</vt:i4>
      </vt:variant>
      <vt:variant>
        <vt:i4>5</vt:i4>
      </vt:variant>
      <vt:variant>
        <vt:lpwstr/>
      </vt:variant>
      <vt:variant>
        <vt:lpwstr>_Toc507598342</vt:lpwstr>
      </vt:variant>
      <vt:variant>
        <vt:i4>1966136</vt:i4>
      </vt:variant>
      <vt:variant>
        <vt:i4>477</vt:i4>
      </vt:variant>
      <vt:variant>
        <vt:i4>0</vt:i4>
      </vt:variant>
      <vt:variant>
        <vt:i4>5</vt:i4>
      </vt:variant>
      <vt:variant>
        <vt:lpwstr/>
      </vt:variant>
      <vt:variant>
        <vt:lpwstr>_Toc507598341</vt:lpwstr>
      </vt:variant>
      <vt:variant>
        <vt:i4>1966136</vt:i4>
      </vt:variant>
      <vt:variant>
        <vt:i4>471</vt:i4>
      </vt:variant>
      <vt:variant>
        <vt:i4>0</vt:i4>
      </vt:variant>
      <vt:variant>
        <vt:i4>5</vt:i4>
      </vt:variant>
      <vt:variant>
        <vt:lpwstr/>
      </vt:variant>
      <vt:variant>
        <vt:lpwstr>_Toc507598340</vt:lpwstr>
      </vt:variant>
      <vt:variant>
        <vt:i4>1638456</vt:i4>
      </vt:variant>
      <vt:variant>
        <vt:i4>465</vt:i4>
      </vt:variant>
      <vt:variant>
        <vt:i4>0</vt:i4>
      </vt:variant>
      <vt:variant>
        <vt:i4>5</vt:i4>
      </vt:variant>
      <vt:variant>
        <vt:lpwstr/>
      </vt:variant>
      <vt:variant>
        <vt:lpwstr>_Toc507598339</vt:lpwstr>
      </vt:variant>
      <vt:variant>
        <vt:i4>1638456</vt:i4>
      </vt:variant>
      <vt:variant>
        <vt:i4>459</vt:i4>
      </vt:variant>
      <vt:variant>
        <vt:i4>0</vt:i4>
      </vt:variant>
      <vt:variant>
        <vt:i4>5</vt:i4>
      </vt:variant>
      <vt:variant>
        <vt:lpwstr/>
      </vt:variant>
      <vt:variant>
        <vt:lpwstr>_Toc507598338</vt:lpwstr>
      </vt:variant>
      <vt:variant>
        <vt:i4>1638456</vt:i4>
      </vt:variant>
      <vt:variant>
        <vt:i4>453</vt:i4>
      </vt:variant>
      <vt:variant>
        <vt:i4>0</vt:i4>
      </vt:variant>
      <vt:variant>
        <vt:i4>5</vt:i4>
      </vt:variant>
      <vt:variant>
        <vt:lpwstr/>
      </vt:variant>
      <vt:variant>
        <vt:lpwstr>_Toc507598337</vt:lpwstr>
      </vt:variant>
      <vt:variant>
        <vt:i4>1638456</vt:i4>
      </vt:variant>
      <vt:variant>
        <vt:i4>447</vt:i4>
      </vt:variant>
      <vt:variant>
        <vt:i4>0</vt:i4>
      </vt:variant>
      <vt:variant>
        <vt:i4>5</vt:i4>
      </vt:variant>
      <vt:variant>
        <vt:lpwstr/>
      </vt:variant>
      <vt:variant>
        <vt:lpwstr>_Toc507598336</vt:lpwstr>
      </vt:variant>
      <vt:variant>
        <vt:i4>1638456</vt:i4>
      </vt:variant>
      <vt:variant>
        <vt:i4>441</vt:i4>
      </vt:variant>
      <vt:variant>
        <vt:i4>0</vt:i4>
      </vt:variant>
      <vt:variant>
        <vt:i4>5</vt:i4>
      </vt:variant>
      <vt:variant>
        <vt:lpwstr/>
      </vt:variant>
      <vt:variant>
        <vt:lpwstr>_Toc507598335</vt:lpwstr>
      </vt:variant>
      <vt:variant>
        <vt:i4>1638456</vt:i4>
      </vt:variant>
      <vt:variant>
        <vt:i4>435</vt:i4>
      </vt:variant>
      <vt:variant>
        <vt:i4>0</vt:i4>
      </vt:variant>
      <vt:variant>
        <vt:i4>5</vt:i4>
      </vt:variant>
      <vt:variant>
        <vt:lpwstr/>
      </vt:variant>
      <vt:variant>
        <vt:lpwstr>_Toc507598334</vt:lpwstr>
      </vt:variant>
      <vt:variant>
        <vt:i4>1638456</vt:i4>
      </vt:variant>
      <vt:variant>
        <vt:i4>429</vt:i4>
      </vt:variant>
      <vt:variant>
        <vt:i4>0</vt:i4>
      </vt:variant>
      <vt:variant>
        <vt:i4>5</vt:i4>
      </vt:variant>
      <vt:variant>
        <vt:lpwstr/>
      </vt:variant>
      <vt:variant>
        <vt:lpwstr>_Toc507598333</vt:lpwstr>
      </vt:variant>
      <vt:variant>
        <vt:i4>1638456</vt:i4>
      </vt:variant>
      <vt:variant>
        <vt:i4>423</vt:i4>
      </vt:variant>
      <vt:variant>
        <vt:i4>0</vt:i4>
      </vt:variant>
      <vt:variant>
        <vt:i4>5</vt:i4>
      </vt:variant>
      <vt:variant>
        <vt:lpwstr/>
      </vt:variant>
      <vt:variant>
        <vt:lpwstr>_Toc507598332</vt:lpwstr>
      </vt:variant>
      <vt:variant>
        <vt:i4>1638456</vt:i4>
      </vt:variant>
      <vt:variant>
        <vt:i4>417</vt:i4>
      </vt:variant>
      <vt:variant>
        <vt:i4>0</vt:i4>
      </vt:variant>
      <vt:variant>
        <vt:i4>5</vt:i4>
      </vt:variant>
      <vt:variant>
        <vt:lpwstr/>
      </vt:variant>
      <vt:variant>
        <vt:lpwstr>_Toc507598331</vt:lpwstr>
      </vt:variant>
      <vt:variant>
        <vt:i4>1638456</vt:i4>
      </vt:variant>
      <vt:variant>
        <vt:i4>411</vt:i4>
      </vt:variant>
      <vt:variant>
        <vt:i4>0</vt:i4>
      </vt:variant>
      <vt:variant>
        <vt:i4>5</vt:i4>
      </vt:variant>
      <vt:variant>
        <vt:lpwstr/>
      </vt:variant>
      <vt:variant>
        <vt:lpwstr>_Toc507598330</vt:lpwstr>
      </vt:variant>
      <vt:variant>
        <vt:i4>1572920</vt:i4>
      </vt:variant>
      <vt:variant>
        <vt:i4>405</vt:i4>
      </vt:variant>
      <vt:variant>
        <vt:i4>0</vt:i4>
      </vt:variant>
      <vt:variant>
        <vt:i4>5</vt:i4>
      </vt:variant>
      <vt:variant>
        <vt:lpwstr/>
      </vt:variant>
      <vt:variant>
        <vt:lpwstr>_Toc507598329</vt:lpwstr>
      </vt:variant>
      <vt:variant>
        <vt:i4>1572920</vt:i4>
      </vt:variant>
      <vt:variant>
        <vt:i4>399</vt:i4>
      </vt:variant>
      <vt:variant>
        <vt:i4>0</vt:i4>
      </vt:variant>
      <vt:variant>
        <vt:i4>5</vt:i4>
      </vt:variant>
      <vt:variant>
        <vt:lpwstr/>
      </vt:variant>
      <vt:variant>
        <vt:lpwstr>_Toc507598328</vt:lpwstr>
      </vt:variant>
      <vt:variant>
        <vt:i4>1572920</vt:i4>
      </vt:variant>
      <vt:variant>
        <vt:i4>393</vt:i4>
      </vt:variant>
      <vt:variant>
        <vt:i4>0</vt:i4>
      </vt:variant>
      <vt:variant>
        <vt:i4>5</vt:i4>
      </vt:variant>
      <vt:variant>
        <vt:lpwstr/>
      </vt:variant>
      <vt:variant>
        <vt:lpwstr>_Toc507598327</vt:lpwstr>
      </vt:variant>
      <vt:variant>
        <vt:i4>1572920</vt:i4>
      </vt:variant>
      <vt:variant>
        <vt:i4>387</vt:i4>
      </vt:variant>
      <vt:variant>
        <vt:i4>0</vt:i4>
      </vt:variant>
      <vt:variant>
        <vt:i4>5</vt:i4>
      </vt:variant>
      <vt:variant>
        <vt:lpwstr/>
      </vt:variant>
      <vt:variant>
        <vt:lpwstr>_Toc507598326</vt:lpwstr>
      </vt:variant>
      <vt:variant>
        <vt:i4>1572920</vt:i4>
      </vt:variant>
      <vt:variant>
        <vt:i4>381</vt:i4>
      </vt:variant>
      <vt:variant>
        <vt:i4>0</vt:i4>
      </vt:variant>
      <vt:variant>
        <vt:i4>5</vt:i4>
      </vt:variant>
      <vt:variant>
        <vt:lpwstr/>
      </vt:variant>
      <vt:variant>
        <vt:lpwstr>_Toc507598325</vt:lpwstr>
      </vt:variant>
      <vt:variant>
        <vt:i4>1572920</vt:i4>
      </vt:variant>
      <vt:variant>
        <vt:i4>375</vt:i4>
      </vt:variant>
      <vt:variant>
        <vt:i4>0</vt:i4>
      </vt:variant>
      <vt:variant>
        <vt:i4>5</vt:i4>
      </vt:variant>
      <vt:variant>
        <vt:lpwstr/>
      </vt:variant>
      <vt:variant>
        <vt:lpwstr>_Toc507598324</vt:lpwstr>
      </vt:variant>
      <vt:variant>
        <vt:i4>1572920</vt:i4>
      </vt:variant>
      <vt:variant>
        <vt:i4>369</vt:i4>
      </vt:variant>
      <vt:variant>
        <vt:i4>0</vt:i4>
      </vt:variant>
      <vt:variant>
        <vt:i4>5</vt:i4>
      </vt:variant>
      <vt:variant>
        <vt:lpwstr/>
      </vt:variant>
      <vt:variant>
        <vt:lpwstr>_Toc507598323</vt:lpwstr>
      </vt:variant>
      <vt:variant>
        <vt:i4>1572920</vt:i4>
      </vt:variant>
      <vt:variant>
        <vt:i4>363</vt:i4>
      </vt:variant>
      <vt:variant>
        <vt:i4>0</vt:i4>
      </vt:variant>
      <vt:variant>
        <vt:i4>5</vt:i4>
      </vt:variant>
      <vt:variant>
        <vt:lpwstr/>
      </vt:variant>
      <vt:variant>
        <vt:lpwstr>_Toc507598322</vt:lpwstr>
      </vt:variant>
      <vt:variant>
        <vt:i4>1572920</vt:i4>
      </vt:variant>
      <vt:variant>
        <vt:i4>357</vt:i4>
      </vt:variant>
      <vt:variant>
        <vt:i4>0</vt:i4>
      </vt:variant>
      <vt:variant>
        <vt:i4>5</vt:i4>
      </vt:variant>
      <vt:variant>
        <vt:lpwstr/>
      </vt:variant>
      <vt:variant>
        <vt:lpwstr>_Toc507598321</vt:lpwstr>
      </vt:variant>
      <vt:variant>
        <vt:i4>1572920</vt:i4>
      </vt:variant>
      <vt:variant>
        <vt:i4>351</vt:i4>
      </vt:variant>
      <vt:variant>
        <vt:i4>0</vt:i4>
      </vt:variant>
      <vt:variant>
        <vt:i4>5</vt:i4>
      </vt:variant>
      <vt:variant>
        <vt:lpwstr/>
      </vt:variant>
      <vt:variant>
        <vt:lpwstr>_Toc507598320</vt:lpwstr>
      </vt:variant>
      <vt:variant>
        <vt:i4>1769528</vt:i4>
      </vt:variant>
      <vt:variant>
        <vt:i4>345</vt:i4>
      </vt:variant>
      <vt:variant>
        <vt:i4>0</vt:i4>
      </vt:variant>
      <vt:variant>
        <vt:i4>5</vt:i4>
      </vt:variant>
      <vt:variant>
        <vt:lpwstr/>
      </vt:variant>
      <vt:variant>
        <vt:lpwstr>_Toc507598319</vt:lpwstr>
      </vt:variant>
      <vt:variant>
        <vt:i4>1769528</vt:i4>
      </vt:variant>
      <vt:variant>
        <vt:i4>339</vt:i4>
      </vt:variant>
      <vt:variant>
        <vt:i4>0</vt:i4>
      </vt:variant>
      <vt:variant>
        <vt:i4>5</vt:i4>
      </vt:variant>
      <vt:variant>
        <vt:lpwstr/>
      </vt:variant>
      <vt:variant>
        <vt:lpwstr>_Toc507598318</vt:lpwstr>
      </vt:variant>
      <vt:variant>
        <vt:i4>1769528</vt:i4>
      </vt:variant>
      <vt:variant>
        <vt:i4>333</vt:i4>
      </vt:variant>
      <vt:variant>
        <vt:i4>0</vt:i4>
      </vt:variant>
      <vt:variant>
        <vt:i4>5</vt:i4>
      </vt:variant>
      <vt:variant>
        <vt:lpwstr/>
      </vt:variant>
      <vt:variant>
        <vt:lpwstr>_Toc507598317</vt:lpwstr>
      </vt:variant>
      <vt:variant>
        <vt:i4>1769528</vt:i4>
      </vt:variant>
      <vt:variant>
        <vt:i4>327</vt:i4>
      </vt:variant>
      <vt:variant>
        <vt:i4>0</vt:i4>
      </vt:variant>
      <vt:variant>
        <vt:i4>5</vt:i4>
      </vt:variant>
      <vt:variant>
        <vt:lpwstr/>
      </vt:variant>
      <vt:variant>
        <vt:lpwstr>_Toc507598316</vt:lpwstr>
      </vt:variant>
      <vt:variant>
        <vt:i4>1769528</vt:i4>
      </vt:variant>
      <vt:variant>
        <vt:i4>321</vt:i4>
      </vt:variant>
      <vt:variant>
        <vt:i4>0</vt:i4>
      </vt:variant>
      <vt:variant>
        <vt:i4>5</vt:i4>
      </vt:variant>
      <vt:variant>
        <vt:lpwstr/>
      </vt:variant>
      <vt:variant>
        <vt:lpwstr>_Toc507598315</vt:lpwstr>
      </vt:variant>
      <vt:variant>
        <vt:i4>1769528</vt:i4>
      </vt:variant>
      <vt:variant>
        <vt:i4>315</vt:i4>
      </vt:variant>
      <vt:variant>
        <vt:i4>0</vt:i4>
      </vt:variant>
      <vt:variant>
        <vt:i4>5</vt:i4>
      </vt:variant>
      <vt:variant>
        <vt:lpwstr/>
      </vt:variant>
      <vt:variant>
        <vt:lpwstr>_Toc507598314</vt:lpwstr>
      </vt:variant>
      <vt:variant>
        <vt:i4>1769528</vt:i4>
      </vt:variant>
      <vt:variant>
        <vt:i4>309</vt:i4>
      </vt:variant>
      <vt:variant>
        <vt:i4>0</vt:i4>
      </vt:variant>
      <vt:variant>
        <vt:i4>5</vt:i4>
      </vt:variant>
      <vt:variant>
        <vt:lpwstr/>
      </vt:variant>
      <vt:variant>
        <vt:lpwstr>_Toc507598313</vt:lpwstr>
      </vt:variant>
      <vt:variant>
        <vt:i4>1769528</vt:i4>
      </vt:variant>
      <vt:variant>
        <vt:i4>303</vt:i4>
      </vt:variant>
      <vt:variant>
        <vt:i4>0</vt:i4>
      </vt:variant>
      <vt:variant>
        <vt:i4>5</vt:i4>
      </vt:variant>
      <vt:variant>
        <vt:lpwstr/>
      </vt:variant>
      <vt:variant>
        <vt:lpwstr>_Toc507598312</vt:lpwstr>
      </vt:variant>
      <vt:variant>
        <vt:i4>1769528</vt:i4>
      </vt:variant>
      <vt:variant>
        <vt:i4>297</vt:i4>
      </vt:variant>
      <vt:variant>
        <vt:i4>0</vt:i4>
      </vt:variant>
      <vt:variant>
        <vt:i4>5</vt:i4>
      </vt:variant>
      <vt:variant>
        <vt:lpwstr/>
      </vt:variant>
      <vt:variant>
        <vt:lpwstr>_Toc507598311</vt:lpwstr>
      </vt:variant>
      <vt:variant>
        <vt:i4>1769528</vt:i4>
      </vt:variant>
      <vt:variant>
        <vt:i4>291</vt:i4>
      </vt:variant>
      <vt:variant>
        <vt:i4>0</vt:i4>
      </vt:variant>
      <vt:variant>
        <vt:i4>5</vt:i4>
      </vt:variant>
      <vt:variant>
        <vt:lpwstr/>
      </vt:variant>
      <vt:variant>
        <vt:lpwstr>_Toc507598310</vt:lpwstr>
      </vt:variant>
      <vt:variant>
        <vt:i4>1703992</vt:i4>
      </vt:variant>
      <vt:variant>
        <vt:i4>285</vt:i4>
      </vt:variant>
      <vt:variant>
        <vt:i4>0</vt:i4>
      </vt:variant>
      <vt:variant>
        <vt:i4>5</vt:i4>
      </vt:variant>
      <vt:variant>
        <vt:lpwstr/>
      </vt:variant>
      <vt:variant>
        <vt:lpwstr>_Toc507598309</vt:lpwstr>
      </vt:variant>
      <vt:variant>
        <vt:i4>1703992</vt:i4>
      </vt:variant>
      <vt:variant>
        <vt:i4>279</vt:i4>
      </vt:variant>
      <vt:variant>
        <vt:i4>0</vt:i4>
      </vt:variant>
      <vt:variant>
        <vt:i4>5</vt:i4>
      </vt:variant>
      <vt:variant>
        <vt:lpwstr/>
      </vt:variant>
      <vt:variant>
        <vt:lpwstr>_Toc507598308</vt:lpwstr>
      </vt:variant>
      <vt:variant>
        <vt:i4>1703992</vt:i4>
      </vt:variant>
      <vt:variant>
        <vt:i4>273</vt:i4>
      </vt:variant>
      <vt:variant>
        <vt:i4>0</vt:i4>
      </vt:variant>
      <vt:variant>
        <vt:i4>5</vt:i4>
      </vt:variant>
      <vt:variant>
        <vt:lpwstr/>
      </vt:variant>
      <vt:variant>
        <vt:lpwstr>_Toc507598307</vt:lpwstr>
      </vt:variant>
      <vt:variant>
        <vt:i4>1703992</vt:i4>
      </vt:variant>
      <vt:variant>
        <vt:i4>267</vt:i4>
      </vt:variant>
      <vt:variant>
        <vt:i4>0</vt:i4>
      </vt:variant>
      <vt:variant>
        <vt:i4>5</vt:i4>
      </vt:variant>
      <vt:variant>
        <vt:lpwstr/>
      </vt:variant>
      <vt:variant>
        <vt:lpwstr>_Toc507598306</vt:lpwstr>
      </vt:variant>
      <vt:variant>
        <vt:i4>1703992</vt:i4>
      </vt:variant>
      <vt:variant>
        <vt:i4>261</vt:i4>
      </vt:variant>
      <vt:variant>
        <vt:i4>0</vt:i4>
      </vt:variant>
      <vt:variant>
        <vt:i4>5</vt:i4>
      </vt:variant>
      <vt:variant>
        <vt:lpwstr/>
      </vt:variant>
      <vt:variant>
        <vt:lpwstr>_Toc507598305</vt:lpwstr>
      </vt:variant>
      <vt:variant>
        <vt:i4>1703992</vt:i4>
      </vt:variant>
      <vt:variant>
        <vt:i4>255</vt:i4>
      </vt:variant>
      <vt:variant>
        <vt:i4>0</vt:i4>
      </vt:variant>
      <vt:variant>
        <vt:i4>5</vt:i4>
      </vt:variant>
      <vt:variant>
        <vt:lpwstr/>
      </vt:variant>
      <vt:variant>
        <vt:lpwstr>_Toc507598304</vt:lpwstr>
      </vt:variant>
      <vt:variant>
        <vt:i4>1703992</vt:i4>
      </vt:variant>
      <vt:variant>
        <vt:i4>249</vt:i4>
      </vt:variant>
      <vt:variant>
        <vt:i4>0</vt:i4>
      </vt:variant>
      <vt:variant>
        <vt:i4>5</vt:i4>
      </vt:variant>
      <vt:variant>
        <vt:lpwstr/>
      </vt:variant>
      <vt:variant>
        <vt:lpwstr>_Toc507598303</vt:lpwstr>
      </vt:variant>
      <vt:variant>
        <vt:i4>1703992</vt:i4>
      </vt:variant>
      <vt:variant>
        <vt:i4>243</vt:i4>
      </vt:variant>
      <vt:variant>
        <vt:i4>0</vt:i4>
      </vt:variant>
      <vt:variant>
        <vt:i4>5</vt:i4>
      </vt:variant>
      <vt:variant>
        <vt:lpwstr/>
      </vt:variant>
      <vt:variant>
        <vt:lpwstr>_Toc507598302</vt:lpwstr>
      </vt:variant>
      <vt:variant>
        <vt:i4>1703992</vt:i4>
      </vt:variant>
      <vt:variant>
        <vt:i4>237</vt:i4>
      </vt:variant>
      <vt:variant>
        <vt:i4>0</vt:i4>
      </vt:variant>
      <vt:variant>
        <vt:i4>5</vt:i4>
      </vt:variant>
      <vt:variant>
        <vt:lpwstr/>
      </vt:variant>
      <vt:variant>
        <vt:lpwstr>_Toc507598301</vt:lpwstr>
      </vt:variant>
      <vt:variant>
        <vt:i4>1703992</vt:i4>
      </vt:variant>
      <vt:variant>
        <vt:i4>231</vt:i4>
      </vt:variant>
      <vt:variant>
        <vt:i4>0</vt:i4>
      </vt:variant>
      <vt:variant>
        <vt:i4>5</vt:i4>
      </vt:variant>
      <vt:variant>
        <vt:lpwstr/>
      </vt:variant>
      <vt:variant>
        <vt:lpwstr>_Toc507598300</vt:lpwstr>
      </vt:variant>
      <vt:variant>
        <vt:i4>1245241</vt:i4>
      </vt:variant>
      <vt:variant>
        <vt:i4>225</vt:i4>
      </vt:variant>
      <vt:variant>
        <vt:i4>0</vt:i4>
      </vt:variant>
      <vt:variant>
        <vt:i4>5</vt:i4>
      </vt:variant>
      <vt:variant>
        <vt:lpwstr/>
      </vt:variant>
      <vt:variant>
        <vt:lpwstr>_Toc507598299</vt:lpwstr>
      </vt:variant>
      <vt:variant>
        <vt:i4>1245241</vt:i4>
      </vt:variant>
      <vt:variant>
        <vt:i4>219</vt:i4>
      </vt:variant>
      <vt:variant>
        <vt:i4>0</vt:i4>
      </vt:variant>
      <vt:variant>
        <vt:i4>5</vt:i4>
      </vt:variant>
      <vt:variant>
        <vt:lpwstr/>
      </vt:variant>
      <vt:variant>
        <vt:lpwstr>_Toc507598298</vt:lpwstr>
      </vt:variant>
      <vt:variant>
        <vt:i4>1245241</vt:i4>
      </vt:variant>
      <vt:variant>
        <vt:i4>213</vt:i4>
      </vt:variant>
      <vt:variant>
        <vt:i4>0</vt:i4>
      </vt:variant>
      <vt:variant>
        <vt:i4>5</vt:i4>
      </vt:variant>
      <vt:variant>
        <vt:lpwstr/>
      </vt:variant>
      <vt:variant>
        <vt:lpwstr>_Toc507598297</vt:lpwstr>
      </vt:variant>
      <vt:variant>
        <vt:i4>1245241</vt:i4>
      </vt:variant>
      <vt:variant>
        <vt:i4>207</vt:i4>
      </vt:variant>
      <vt:variant>
        <vt:i4>0</vt:i4>
      </vt:variant>
      <vt:variant>
        <vt:i4>5</vt:i4>
      </vt:variant>
      <vt:variant>
        <vt:lpwstr/>
      </vt:variant>
      <vt:variant>
        <vt:lpwstr>_Toc507598296</vt:lpwstr>
      </vt:variant>
      <vt:variant>
        <vt:i4>1245241</vt:i4>
      </vt:variant>
      <vt:variant>
        <vt:i4>201</vt:i4>
      </vt:variant>
      <vt:variant>
        <vt:i4>0</vt:i4>
      </vt:variant>
      <vt:variant>
        <vt:i4>5</vt:i4>
      </vt:variant>
      <vt:variant>
        <vt:lpwstr/>
      </vt:variant>
      <vt:variant>
        <vt:lpwstr>_Toc507598295</vt:lpwstr>
      </vt:variant>
      <vt:variant>
        <vt:i4>1245241</vt:i4>
      </vt:variant>
      <vt:variant>
        <vt:i4>195</vt:i4>
      </vt:variant>
      <vt:variant>
        <vt:i4>0</vt:i4>
      </vt:variant>
      <vt:variant>
        <vt:i4>5</vt:i4>
      </vt:variant>
      <vt:variant>
        <vt:lpwstr/>
      </vt:variant>
      <vt:variant>
        <vt:lpwstr>_Toc507598294</vt:lpwstr>
      </vt:variant>
      <vt:variant>
        <vt:i4>1245241</vt:i4>
      </vt:variant>
      <vt:variant>
        <vt:i4>189</vt:i4>
      </vt:variant>
      <vt:variant>
        <vt:i4>0</vt:i4>
      </vt:variant>
      <vt:variant>
        <vt:i4>5</vt:i4>
      </vt:variant>
      <vt:variant>
        <vt:lpwstr/>
      </vt:variant>
      <vt:variant>
        <vt:lpwstr>_Toc507598293</vt:lpwstr>
      </vt:variant>
      <vt:variant>
        <vt:i4>1245241</vt:i4>
      </vt:variant>
      <vt:variant>
        <vt:i4>183</vt:i4>
      </vt:variant>
      <vt:variant>
        <vt:i4>0</vt:i4>
      </vt:variant>
      <vt:variant>
        <vt:i4>5</vt:i4>
      </vt:variant>
      <vt:variant>
        <vt:lpwstr/>
      </vt:variant>
      <vt:variant>
        <vt:lpwstr>_Toc507598292</vt:lpwstr>
      </vt:variant>
      <vt:variant>
        <vt:i4>1245241</vt:i4>
      </vt:variant>
      <vt:variant>
        <vt:i4>177</vt:i4>
      </vt:variant>
      <vt:variant>
        <vt:i4>0</vt:i4>
      </vt:variant>
      <vt:variant>
        <vt:i4>5</vt:i4>
      </vt:variant>
      <vt:variant>
        <vt:lpwstr/>
      </vt:variant>
      <vt:variant>
        <vt:lpwstr>_Toc507598291</vt:lpwstr>
      </vt:variant>
      <vt:variant>
        <vt:i4>1245241</vt:i4>
      </vt:variant>
      <vt:variant>
        <vt:i4>171</vt:i4>
      </vt:variant>
      <vt:variant>
        <vt:i4>0</vt:i4>
      </vt:variant>
      <vt:variant>
        <vt:i4>5</vt:i4>
      </vt:variant>
      <vt:variant>
        <vt:lpwstr/>
      </vt:variant>
      <vt:variant>
        <vt:lpwstr>_Toc507598290</vt:lpwstr>
      </vt:variant>
      <vt:variant>
        <vt:i4>1179705</vt:i4>
      </vt:variant>
      <vt:variant>
        <vt:i4>165</vt:i4>
      </vt:variant>
      <vt:variant>
        <vt:i4>0</vt:i4>
      </vt:variant>
      <vt:variant>
        <vt:i4>5</vt:i4>
      </vt:variant>
      <vt:variant>
        <vt:lpwstr/>
      </vt:variant>
      <vt:variant>
        <vt:lpwstr>_Toc507598289</vt:lpwstr>
      </vt:variant>
      <vt:variant>
        <vt:i4>1179705</vt:i4>
      </vt:variant>
      <vt:variant>
        <vt:i4>159</vt:i4>
      </vt:variant>
      <vt:variant>
        <vt:i4>0</vt:i4>
      </vt:variant>
      <vt:variant>
        <vt:i4>5</vt:i4>
      </vt:variant>
      <vt:variant>
        <vt:lpwstr/>
      </vt:variant>
      <vt:variant>
        <vt:lpwstr>_Toc507598288</vt:lpwstr>
      </vt:variant>
      <vt:variant>
        <vt:i4>1179705</vt:i4>
      </vt:variant>
      <vt:variant>
        <vt:i4>153</vt:i4>
      </vt:variant>
      <vt:variant>
        <vt:i4>0</vt:i4>
      </vt:variant>
      <vt:variant>
        <vt:i4>5</vt:i4>
      </vt:variant>
      <vt:variant>
        <vt:lpwstr/>
      </vt:variant>
      <vt:variant>
        <vt:lpwstr>_Toc507598287</vt:lpwstr>
      </vt:variant>
      <vt:variant>
        <vt:i4>1179705</vt:i4>
      </vt:variant>
      <vt:variant>
        <vt:i4>147</vt:i4>
      </vt:variant>
      <vt:variant>
        <vt:i4>0</vt:i4>
      </vt:variant>
      <vt:variant>
        <vt:i4>5</vt:i4>
      </vt:variant>
      <vt:variant>
        <vt:lpwstr/>
      </vt:variant>
      <vt:variant>
        <vt:lpwstr>_Toc507598286</vt:lpwstr>
      </vt:variant>
      <vt:variant>
        <vt:i4>1179705</vt:i4>
      </vt:variant>
      <vt:variant>
        <vt:i4>141</vt:i4>
      </vt:variant>
      <vt:variant>
        <vt:i4>0</vt:i4>
      </vt:variant>
      <vt:variant>
        <vt:i4>5</vt:i4>
      </vt:variant>
      <vt:variant>
        <vt:lpwstr/>
      </vt:variant>
      <vt:variant>
        <vt:lpwstr>_Toc507598285</vt:lpwstr>
      </vt:variant>
      <vt:variant>
        <vt:i4>1179705</vt:i4>
      </vt:variant>
      <vt:variant>
        <vt:i4>135</vt:i4>
      </vt:variant>
      <vt:variant>
        <vt:i4>0</vt:i4>
      </vt:variant>
      <vt:variant>
        <vt:i4>5</vt:i4>
      </vt:variant>
      <vt:variant>
        <vt:lpwstr/>
      </vt:variant>
      <vt:variant>
        <vt:lpwstr>_Toc507598284</vt:lpwstr>
      </vt:variant>
      <vt:variant>
        <vt:i4>1179705</vt:i4>
      </vt:variant>
      <vt:variant>
        <vt:i4>129</vt:i4>
      </vt:variant>
      <vt:variant>
        <vt:i4>0</vt:i4>
      </vt:variant>
      <vt:variant>
        <vt:i4>5</vt:i4>
      </vt:variant>
      <vt:variant>
        <vt:lpwstr/>
      </vt:variant>
      <vt:variant>
        <vt:lpwstr>_Toc507598283</vt:lpwstr>
      </vt:variant>
      <vt:variant>
        <vt:i4>1179705</vt:i4>
      </vt:variant>
      <vt:variant>
        <vt:i4>123</vt:i4>
      </vt:variant>
      <vt:variant>
        <vt:i4>0</vt:i4>
      </vt:variant>
      <vt:variant>
        <vt:i4>5</vt:i4>
      </vt:variant>
      <vt:variant>
        <vt:lpwstr/>
      </vt:variant>
      <vt:variant>
        <vt:lpwstr>_Toc507598282</vt:lpwstr>
      </vt:variant>
      <vt:variant>
        <vt:i4>1179705</vt:i4>
      </vt:variant>
      <vt:variant>
        <vt:i4>117</vt:i4>
      </vt:variant>
      <vt:variant>
        <vt:i4>0</vt:i4>
      </vt:variant>
      <vt:variant>
        <vt:i4>5</vt:i4>
      </vt:variant>
      <vt:variant>
        <vt:lpwstr/>
      </vt:variant>
      <vt:variant>
        <vt:lpwstr>_Toc507598281</vt:lpwstr>
      </vt:variant>
      <vt:variant>
        <vt:i4>1179705</vt:i4>
      </vt:variant>
      <vt:variant>
        <vt:i4>111</vt:i4>
      </vt:variant>
      <vt:variant>
        <vt:i4>0</vt:i4>
      </vt:variant>
      <vt:variant>
        <vt:i4>5</vt:i4>
      </vt:variant>
      <vt:variant>
        <vt:lpwstr/>
      </vt:variant>
      <vt:variant>
        <vt:lpwstr>_Toc507598280</vt:lpwstr>
      </vt:variant>
      <vt:variant>
        <vt:i4>1900601</vt:i4>
      </vt:variant>
      <vt:variant>
        <vt:i4>105</vt:i4>
      </vt:variant>
      <vt:variant>
        <vt:i4>0</vt:i4>
      </vt:variant>
      <vt:variant>
        <vt:i4>5</vt:i4>
      </vt:variant>
      <vt:variant>
        <vt:lpwstr/>
      </vt:variant>
      <vt:variant>
        <vt:lpwstr>_Toc507598279</vt:lpwstr>
      </vt:variant>
      <vt:variant>
        <vt:i4>1900601</vt:i4>
      </vt:variant>
      <vt:variant>
        <vt:i4>99</vt:i4>
      </vt:variant>
      <vt:variant>
        <vt:i4>0</vt:i4>
      </vt:variant>
      <vt:variant>
        <vt:i4>5</vt:i4>
      </vt:variant>
      <vt:variant>
        <vt:lpwstr/>
      </vt:variant>
      <vt:variant>
        <vt:lpwstr>_Toc507598278</vt:lpwstr>
      </vt:variant>
      <vt:variant>
        <vt:i4>1900601</vt:i4>
      </vt:variant>
      <vt:variant>
        <vt:i4>93</vt:i4>
      </vt:variant>
      <vt:variant>
        <vt:i4>0</vt:i4>
      </vt:variant>
      <vt:variant>
        <vt:i4>5</vt:i4>
      </vt:variant>
      <vt:variant>
        <vt:lpwstr/>
      </vt:variant>
      <vt:variant>
        <vt:lpwstr>_Toc507598277</vt:lpwstr>
      </vt:variant>
      <vt:variant>
        <vt:i4>1900601</vt:i4>
      </vt:variant>
      <vt:variant>
        <vt:i4>87</vt:i4>
      </vt:variant>
      <vt:variant>
        <vt:i4>0</vt:i4>
      </vt:variant>
      <vt:variant>
        <vt:i4>5</vt:i4>
      </vt:variant>
      <vt:variant>
        <vt:lpwstr/>
      </vt:variant>
      <vt:variant>
        <vt:lpwstr>_Toc507598276</vt:lpwstr>
      </vt:variant>
      <vt:variant>
        <vt:i4>1900601</vt:i4>
      </vt:variant>
      <vt:variant>
        <vt:i4>81</vt:i4>
      </vt:variant>
      <vt:variant>
        <vt:i4>0</vt:i4>
      </vt:variant>
      <vt:variant>
        <vt:i4>5</vt:i4>
      </vt:variant>
      <vt:variant>
        <vt:lpwstr/>
      </vt:variant>
      <vt:variant>
        <vt:lpwstr>_Toc507598275</vt:lpwstr>
      </vt:variant>
      <vt:variant>
        <vt:i4>1900601</vt:i4>
      </vt:variant>
      <vt:variant>
        <vt:i4>75</vt:i4>
      </vt:variant>
      <vt:variant>
        <vt:i4>0</vt:i4>
      </vt:variant>
      <vt:variant>
        <vt:i4>5</vt:i4>
      </vt:variant>
      <vt:variant>
        <vt:lpwstr/>
      </vt:variant>
      <vt:variant>
        <vt:lpwstr>_Toc507598274</vt:lpwstr>
      </vt:variant>
      <vt:variant>
        <vt:i4>1900601</vt:i4>
      </vt:variant>
      <vt:variant>
        <vt:i4>69</vt:i4>
      </vt:variant>
      <vt:variant>
        <vt:i4>0</vt:i4>
      </vt:variant>
      <vt:variant>
        <vt:i4>5</vt:i4>
      </vt:variant>
      <vt:variant>
        <vt:lpwstr/>
      </vt:variant>
      <vt:variant>
        <vt:lpwstr>_Toc507598273</vt:lpwstr>
      </vt:variant>
      <vt:variant>
        <vt:i4>1900601</vt:i4>
      </vt:variant>
      <vt:variant>
        <vt:i4>63</vt:i4>
      </vt:variant>
      <vt:variant>
        <vt:i4>0</vt:i4>
      </vt:variant>
      <vt:variant>
        <vt:i4>5</vt:i4>
      </vt:variant>
      <vt:variant>
        <vt:lpwstr/>
      </vt:variant>
      <vt:variant>
        <vt:lpwstr>_Toc507598272</vt:lpwstr>
      </vt:variant>
      <vt:variant>
        <vt:i4>1900601</vt:i4>
      </vt:variant>
      <vt:variant>
        <vt:i4>57</vt:i4>
      </vt:variant>
      <vt:variant>
        <vt:i4>0</vt:i4>
      </vt:variant>
      <vt:variant>
        <vt:i4>5</vt:i4>
      </vt:variant>
      <vt:variant>
        <vt:lpwstr/>
      </vt:variant>
      <vt:variant>
        <vt:lpwstr>_Toc507598271</vt:lpwstr>
      </vt:variant>
      <vt:variant>
        <vt:i4>1900601</vt:i4>
      </vt:variant>
      <vt:variant>
        <vt:i4>51</vt:i4>
      </vt:variant>
      <vt:variant>
        <vt:i4>0</vt:i4>
      </vt:variant>
      <vt:variant>
        <vt:i4>5</vt:i4>
      </vt:variant>
      <vt:variant>
        <vt:lpwstr/>
      </vt:variant>
      <vt:variant>
        <vt:lpwstr>_Toc507598270</vt:lpwstr>
      </vt:variant>
      <vt:variant>
        <vt:i4>1835065</vt:i4>
      </vt:variant>
      <vt:variant>
        <vt:i4>45</vt:i4>
      </vt:variant>
      <vt:variant>
        <vt:i4>0</vt:i4>
      </vt:variant>
      <vt:variant>
        <vt:i4>5</vt:i4>
      </vt:variant>
      <vt:variant>
        <vt:lpwstr/>
      </vt:variant>
      <vt:variant>
        <vt:lpwstr>_Toc507598269</vt:lpwstr>
      </vt:variant>
      <vt:variant>
        <vt:i4>1835065</vt:i4>
      </vt:variant>
      <vt:variant>
        <vt:i4>39</vt:i4>
      </vt:variant>
      <vt:variant>
        <vt:i4>0</vt:i4>
      </vt:variant>
      <vt:variant>
        <vt:i4>5</vt:i4>
      </vt:variant>
      <vt:variant>
        <vt:lpwstr/>
      </vt:variant>
      <vt:variant>
        <vt:lpwstr>_Toc507598268</vt:lpwstr>
      </vt:variant>
      <vt:variant>
        <vt:i4>1835065</vt:i4>
      </vt:variant>
      <vt:variant>
        <vt:i4>33</vt:i4>
      </vt:variant>
      <vt:variant>
        <vt:i4>0</vt:i4>
      </vt:variant>
      <vt:variant>
        <vt:i4>5</vt:i4>
      </vt:variant>
      <vt:variant>
        <vt:lpwstr/>
      </vt:variant>
      <vt:variant>
        <vt:lpwstr>_Toc507598267</vt:lpwstr>
      </vt:variant>
      <vt:variant>
        <vt:i4>1835065</vt:i4>
      </vt:variant>
      <vt:variant>
        <vt:i4>27</vt:i4>
      </vt:variant>
      <vt:variant>
        <vt:i4>0</vt:i4>
      </vt:variant>
      <vt:variant>
        <vt:i4>5</vt:i4>
      </vt:variant>
      <vt:variant>
        <vt:lpwstr/>
      </vt:variant>
      <vt:variant>
        <vt:lpwstr>_Toc507598266</vt:lpwstr>
      </vt:variant>
      <vt:variant>
        <vt:i4>1835065</vt:i4>
      </vt:variant>
      <vt:variant>
        <vt:i4>21</vt:i4>
      </vt:variant>
      <vt:variant>
        <vt:i4>0</vt:i4>
      </vt:variant>
      <vt:variant>
        <vt:i4>5</vt:i4>
      </vt:variant>
      <vt:variant>
        <vt:lpwstr/>
      </vt:variant>
      <vt:variant>
        <vt:lpwstr>_Toc507598265</vt:lpwstr>
      </vt:variant>
      <vt:variant>
        <vt:i4>1835065</vt:i4>
      </vt:variant>
      <vt:variant>
        <vt:i4>15</vt:i4>
      </vt:variant>
      <vt:variant>
        <vt:i4>0</vt:i4>
      </vt:variant>
      <vt:variant>
        <vt:i4>5</vt:i4>
      </vt:variant>
      <vt:variant>
        <vt:lpwstr/>
      </vt:variant>
      <vt:variant>
        <vt:lpwstr>_Toc507598264</vt:lpwstr>
      </vt:variant>
      <vt:variant>
        <vt:i4>1835065</vt:i4>
      </vt:variant>
      <vt:variant>
        <vt:i4>9</vt:i4>
      </vt:variant>
      <vt:variant>
        <vt:i4>0</vt:i4>
      </vt:variant>
      <vt:variant>
        <vt:i4>5</vt:i4>
      </vt:variant>
      <vt:variant>
        <vt:lpwstr/>
      </vt:variant>
      <vt:variant>
        <vt:lpwstr>_Toc507598263</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ISM-DOI</dc:creator>
  <cp:lastModifiedBy>HERBAUX Sabrina</cp:lastModifiedBy>
  <cp:revision>32</cp:revision>
  <cp:lastPrinted>2020-01-06T06:21:00Z</cp:lastPrinted>
  <dcterms:created xsi:type="dcterms:W3CDTF">2021-02-22T14:03:00Z</dcterms:created>
  <dcterms:modified xsi:type="dcterms:W3CDTF">2025-07-04T08:50:00Z</dcterms:modified>
</cp:coreProperties>
</file>